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E1FC2" w14:textId="13A53127" w:rsidR="000E48C2" w:rsidRPr="000E48C2" w:rsidRDefault="003A7C56" w:rsidP="000E48C2">
      <w:pPr>
        <w:shd w:val="clear" w:color="auto" w:fill="FFFFFF"/>
        <w:tabs>
          <w:tab w:val="left" w:pos="4860"/>
          <w:tab w:val="left" w:pos="9360"/>
        </w:tabs>
        <w:spacing w:after="0" w:line="240" w:lineRule="auto"/>
        <w:ind w:left="4680" w:right="146"/>
        <w:jc w:val="center"/>
        <w:rPr>
          <w:rFonts w:ascii="Times New Roman" w:eastAsia="Times New Roman" w:hAnsi="Times New Roman" w:cs="Times New Roman"/>
          <w:bCs/>
          <w:color w:val="000000"/>
          <w:spacing w:val="-2"/>
          <w:sz w:val="24"/>
          <w:szCs w:val="24"/>
        </w:rPr>
      </w:pPr>
      <w:r>
        <w:rPr>
          <w:rFonts w:ascii="Times New Roman" w:eastAsia="Times New Roman" w:hAnsi="Times New Roman" w:cs="Times New Roman"/>
          <w:bCs/>
          <w:color w:val="000000"/>
          <w:spacing w:val="-2"/>
          <w:sz w:val="24"/>
          <w:szCs w:val="24"/>
        </w:rPr>
        <w:t xml:space="preserve"> </w:t>
      </w:r>
      <w:r w:rsidR="000E48C2">
        <w:rPr>
          <w:rFonts w:ascii="Times New Roman" w:eastAsia="Times New Roman" w:hAnsi="Times New Roman" w:cs="Times New Roman"/>
          <w:bCs/>
          <w:color w:val="000000"/>
          <w:spacing w:val="-2"/>
          <w:sz w:val="24"/>
          <w:szCs w:val="24"/>
        </w:rPr>
        <w:t xml:space="preserve">                   </w:t>
      </w:r>
      <w:r w:rsidR="000E48C2" w:rsidRPr="000E48C2">
        <w:rPr>
          <w:rFonts w:ascii="Times New Roman" w:eastAsia="Times New Roman" w:hAnsi="Times New Roman" w:cs="Times New Roman"/>
          <w:bCs/>
          <w:color w:val="000000"/>
          <w:spacing w:val="-2"/>
          <w:sz w:val="24"/>
          <w:szCs w:val="24"/>
        </w:rPr>
        <w:t xml:space="preserve">ПРИЛОЖЕНИЕ  </w:t>
      </w:r>
    </w:p>
    <w:p w14:paraId="7B75074D" w14:textId="3A736B40" w:rsidR="000E48C2" w:rsidRPr="000E48C2" w:rsidRDefault="000E48C2" w:rsidP="000E48C2">
      <w:pPr>
        <w:shd w:val="clear" w:color="auto" w:fill="FFFFFF"/>
        <w:tabs>
          <w:tab w:val="left" w:pos="4860"/>
          <w:tab w:val="left" w:pos="6300"/>
          <w:tab w:val="left" w:pos="6840"/>
          <w:tab w:val="left" w:pos="9360"/>
        </w:tabs>
        <w:spacing w:after="0" w:line="240" w:lineRule="auto"/>
        <w:ind w:left="4680" w:right="146" w:hanging="180"/>
        <w:jc w:val="center"/>
        <w:rPr>
          <w:rFonts w:ascii="Times New Roman" w:eastAsia="Times New Roman" w:hAnsi="Times New Roman" w:cs="Times New Roman"/>
          <w:bCs/>
          <w:color w:val="000000"/>
          <w:spacing w:val="-2"/>
          <w:sz w:val="24"/>
          <w:szCs w:val="24"/>
        </w:rPr>
      </w:pPr>
      <w:r>
        <w:rPr>
          <w:rFonts w:ascii="Times New Roman" w:eastAsia="Times New Roman" w:hAnsi="Times New Roman" w:cs="Times New Roman"/>
          <w:bCs/>
          <w:color w:val="000000"/>
          <w:spacing w:val="-2"/>
          <w:sz w:val="24"/>
          <w:szCs w:val="24"/>
        </w:rPr>
        <w:t xml:space="preserve">                       </w:t>
      </w:r>
      <w:r w:rsidRPr="000E48C2">
        <w:rPr>
          <w:rFonts w:ascii="Times New Roman" w:eastAsia="Times New Roman" w:hAnsi="Times New Roman" w:cs="Times New Roman"/>
          <w:bCs/>
          <w:color w:val="000000"/>
          <w:spacing w:val="-2"/>
          <w:sz w:val="24"/>
          <w:szCs w:val="24"/>
        </w:rPr>
        <w:t>к решению Совета   депутатов</w:t>
      </w:r>
    </w:p>
    <w:p w14:paraId="53A60D28" w14:textId="33BE5502" w:rsidR="000E48C2" w:rsidRPr="000E48C2" w:rsidRDefault="000E48C2" w:rsidP="000E48C2">
      <w:pPr>
        <w:shd w:val="clear" w:color="auto" w:fill="FFFFFF"/>
        <w:tabs>
          <w:tab w:val="left" w:pos="4860"/>
          <w:tab w:val="left" w:pos="6300"/>
          <w:tab w:val="left" w:pos="6840"/>
          <w:tab w:val="left" w:pos="9360"/>
        </w:tabs>
        <w:spacing w:after="0" w:line="240" w:lineRule="auto"/>
        <w:ind w:left="4680" w:right="146" w:hanging="180"/>
        <w:jc w:val="center"/>
        <w:rPr>
          <w:rFonts w:ascii="Times New Roman" w:eastAsia="Times New Roman" w:hAnsi="Times New Roman" w:cs="Times New Roman"/>
          <w:bCs/>
          <w:color w:val="000000"/>
          <w:spacing w:val="-2"/>
          <w:sz w:val="24"/>
          <w:szCs w:val="24"/>
        </w:rPr>
      </w:pPr>
      <w:r>
        <w:rPr>
          <w:rFonts w:ascii="Times New Roman" w:eastAsia="Times New Roman" w:hAnsi="Times New Roman" w:cs="Times New Roman"/>
          <w:bCs/>
          <w:color w:val="000000"/>
          <w:spacing w:val="-2"/>
          <w:sz w:val="24"/>
          <w:szCs w:val="24"/>
        </w:rPr>
        <w:t xml:space="preserve">                     </w:t>
      </w:r>
      <w:r w:rsidRPr="000E48C2">
        <w:rPr>
          <w:rFonts w:ascii="Times New Roman" w:eastAsia="Times New Roman" w:hAnsi="Times New Roman" w:cs="Times New Roman"/>
          <w:bCs/>
          <w:color w:val="000000"/>
          <w:spacing w:val="-2"/>
          <w:sz w:val="24"/>
          <w:szCs w:val="24"/>
        </w:rPr>
        <w:t>городского поселения Белоярский</w:t>
      </w:r>
    </w:p>
    <w:p w14:paraId="24539EDC" w14:textId="27CFEFE4" w:rsidR="000E48C2" w:rsidRPr="000E48C2" w:rsidRDefault="000E48C2" w:rsidP="000E48C2">
      <w:pPr>
        <w:shd w:val="clear" w:color="auto" w:fill="FFFFFF"/>
        <w:tabs>
          <w:tab w:val="left" w:pos="4860"/>
          <w:tab w:val="left" w:pos="6300"/>
          <w:tab w:val="left" w:pos="6840"/>
          <w:tab w:val="left" w:pos="9360"/>
        </w:tabs>
        <w:spacing w:after="0" w:line="240" w:lineRule="auto"/>
        <w:ind w:left="4680" w:right="146" w:hanging="180"/>
        <w:jc w:val="center"/>
        <w:rPr>
          <w:rFonts w:ascii="Times New Roman" w:eastAsia="Times New Roman" w:hAnsi="Times New Roman" w:cs="Times New Roman"/>
          <w:bCs/>
          <w:color w:val="000000"/>
          <w:spacing w:val="-2"/>
          <w:sz w:val="24"/>
          <w:szCs w:val="24"/>
        </w:rPr>
      </w:pPr>
      <w:r>
        <w:rPr>
          <w:rFonts w:ascii="Times New Roman" w:eastAsia="Times New Roman" w:hAnsi="Times New Roman" w:cs="Times New Roman"/>
          <w:bCs/>
          <w:color w:val="000000"/>
          <w:spacing w:val="-2"/>
          <w:sz w:val="24"/>
          <w:szCs w:val="24"/>
        </w:rPr>
        <w:t xml:space="preserve">                       </w:t>
      </w:r>
      <w:r w:rsidRPr="000E48C2">
        <w:rPr>
          <w:rFonts w:ascii="Times New Roman" w:eastAsia="Times New Roman" w:hAnsi="Times New Roman" w:cs="Times New Roman"/>
          <w:bCs/>
          <w:color w:val="000000"/>
          <w:spacing w:val="-2"/>
          <w:sz w:val="24"/>
          <w:szCs w:val="24"/>
        </w:rPr>
        <w:t>от __ мая  2016  года  № ___</w:t>
      </w:r>
    </w:p>
    <w:p w14:paraId="05151CA2" w14:textId="77777777" w:rsidR="00AD6171" w:rsidRDefault="00AD6171" w:rsidP="00AD6171">
      <w:pPr>
        <w:jc w:val="center"/>
        <w:rPr>
          <w:rFonts w:ascii="Times New Roman" w:hAnsi="Times New Roman" w:cs="Times New Roman"/>
          <w:sz w:val="28"/>
          <w:szCs w:val="28"/>
        </w:rPr>
      </w:pPr>
    </w:p>
    <w:p w14:paraId="1F4403E3" w14:textId="77777777" w:rsidR="005D246D" w:rsidRDefault="005D246D" w:rsidP="00AD6171">
      <w:pPr>
        <w:jc w:val="center"/>
        <w:rPr>
          <w:rFonts w:ascii="Times New Roman" w:hAnsi="Times New Roman" w:cs="Times New Roman"/>
          <w:b/>
          <w:sz w:val="28"/>
          <w:szCs w:val="28"/>
        </w:rPr>
      </w:pPr>
    </w:p>
    <w:p w14:paraId="0F55EC3E" w14:textId="77777777" w:rsidR="0063129A" w:rsidRPr="00D57E7A" w:rsidRDefault="00DD0F41" w:rsidP="00AD6171">
      <w:pPr>
        <w:jc w:val="center"/>
        <w:rPr>
          <w:rFonts w:ascii="Times New Roman" w:hAnsi="Times New Roman" w:cs="Times New Roman"/>
          <w:b/>
          <w:sz w:val="28"/>
          <w:szCs w:val="28"/>
        </w:rPr>
      </w:pPr>
      <w:proofErr w:type="gramStart"/>
      <w:r w:rsidRPr="00D57E7A">
        <w:rPr>
          <w:rFonts w:ascii="Times New Roman" w:hAnsi="Times New Roman" w:cs="Times New Roman"/>
          <w:b/>
          <w:sz w:val="28"/>
          <w:szCs w:val="28"/>
        </w:rPr>
        <w:t xml:space="preserve">ПРОГРАММА КОМПЛЕКСНОГО РАЗВИТИЯ </w:t>
      </w:r>
      <w:r w:rsidR="005D246D">
        <w:rPr>
          <w:rFonts w:ascii="Times New Roman" w:hAnsi="Times New Roman" w:cs="Times New Roman"/>
          <w:b/>
          <w:sz w:val="28"/>
          <w:szCs w:val="28"/>
        </w:rPr>
        <w:t xml:space="preserve">ТРАНСПОРТНОЙ </w:t>
      </w:r>
      <w:r w:rsidRPr="00D57E7A">
        <w:rPr>
          <w:rFonts w:ascii="Times New Roman" w:hAnsi="Times New Roman" w:cs="Times New Roman"/>
          <w:b/>
          <w:sz w:val="28"/>
          <w:szCs w:val="28"/>
        </w:rPr>
        <w:t xml:space="preserve">ИНФРАСТРУКТУРЫ </w:t>
      </w:r>
      <w:r>
        <w:rPr>
          <w:rFonts w:ascii="Times New Roman" w:hAnsi="Times New Roman" w:cs="Times New Roman"/>
          <w:b/>
          <w:sz w:val="28"/>
          <w:szCs w:val="28"/>
        </w:rPr>
        <w:t xml:space="preserve">ГОРОДСКОГО ПОСЕЛЕНИЯ </w:t>
      </w:r>
      <w:r w:rsidRPr="00D57E7A">
        <w:rPr>
          <w:rFonts w:ascii="Times New Roman" w:hAnsi="Times New Roman" w:cs="Times New Roman"/>
          <w:b/>
          <w:sz w:val="28"/>
          <w:szCs w:val="28"/>
        </w:rPr>
        <w:t>БЕЛОЯРСК</w:t>
      </w:r>
      <w:r>
        <w:rPr>
          <w:rFonts w:ascii="Times New Roman" w:hAnsi="Times New Roman" w:cs="Times New Roman"/>
          <w:b/>
          <w:sz w:val="28"/>
          <w:szCs w:val="28"/>
        </w:rPr>
        <w:t xml:space="preserve">ИЙ </w:t>
      </w:r>
      <w:r w:rsidR="00D57E7A" w:rsidRPr="00D57E7A">
        <w:rPr>
          <w:rFonts w:ascii="Times New Roman" w:hAnsi="Times New Roman" w:cs="Times New Roman"/>
          <w:b/>
          <w:sz w:val="28"/>
          <w:szCs w:val="28"/>
        </w:rPr>
        <w:t>ДО 2020 ГОДА И НА ПЕРИОД ДО 2030 ГОДА</w:t>
      </w:r>
      <w:proofErr w:type="gramEnd"/>
    </w:p>
    <w:p w14:paraId="13142D4A" w14:textId="77777777" w:rsidR="00AD6171" w:rsidRPr="0080273D" w:rsidRDefault="008E6D31" w:rsidP="00AD6171">
      <w:pPr>
        <w:jc w:val="center"/>
        <w:rPr>
          <w:rFonts w:ascii="Times New Roman" w:hAnsi="Times New Roman" w:cs="Times New Roman"/>
          <w:b/>
          <w:bCs/>
          <w:color w:val="000000"/>
          <w:sz w:val="24"/>
          <w:szCs w:val="24"/>
        </w:rPr>
      </w:pPr>
      <w:r w:rsidRPr="0080273D">
        <w:rPr>
          <w:rFonts w:ascii="Times New Roman" w:hAnsi="Times New Roman" w:cs="Times New Roman"/>
          <w:b/>
          <w:bCs/>
          <w:color w:val="000000"/>
          <w:sz w:val="24"/>
          <w:szCs w:val="24"/>
        </w:rPr>
        <w:t>ПАСПОРТ</w:t>
      </w:r>
    </w:p>
    <w:tbl>
      <w:tblPr>
        <w:tblStyle w:val="a6"/>
        <w:tblW w:w="0" w:type="auto"/>
        <w:tblLook w:val="04A0" w:firstRow="1" w:lastRow="0" w:firstColumn="1" w:lastColumn="0" w:noHBand="0" w:noVBand="1"/>
      </w:tblPr>
      <w:tblGrid>
        <w:gridCol w:w="3823"/>
        <w:gridCol w:w="5522"/>
      </w:tblGrid>
      <w:tr w:rsidR="00C90E1F" w:rsidRPr="0080273D" w14:paraId="100365EF" w14:textId="77777777" w:rsidTr="00AF6349">
        <w:tc>
          <w:tcPr>
            <w:tcW w:w="3823" w:type="dxa"/>
          </w:tcPr>
          <w:p w14:paraId="081A380B" w14:textId="77777777" w:rsidR="00C90E1F" w:rsidRPr="00310904" w:rsidRDefault="00C90E1F" w:rsidP="00D57E7A">
            <w:pPr>
              <w:autoSpaceDE w:val="0"/>
              <w:jc w:val="both"/>
              <w:rPr>
                <w:rFonts w:ascii="Times New Roman" w:hAnsi="Times New Roman" w:cs="Times New Roman"/>
                <w:bCs/>
                <w:color w:val="000000"/>
                <w:sz w:val="24"/>
                <w:szCs w:val="24"/>
              </w:rPr>
            </w:pPr>
            <w:r w:rsidRPr="00310904">
              <w:rPr>
                <w:rFonts w:ascii="Times New Roman" w:hAnsi="Times New Roman" w:cs="Times New Roman"/>
                <w:sz w:val="24"/>
                <w:szCs w:val="24"/>
              </w:rPr>
              <w:t>Наименование программы</w:t>
            </w:r>
          </w:p>
        </w:tc>
        <w:tc>
          <w:tcPr>
            <w:tcW w:w="5522" w:type="dxa"/>
          </w:tcPr>
          <w:p w14:paraId="70E4AE66" w14:textId="77777777" w:rsidR="00C90E1F" w:rsidRPr="00310904" w:rsidRDefault="00C90E1F" w:rsidP="005E5453">
            <w:pPr>
              <w:autoSpaceDE w:val="0"/>
              <w:jc w:val="both"/>
              <w:rPr>
                <w:rFonts w:ascii="Times New Roman" w:hAnsi="Times New Roman" w:cs="Times New Roman"/>
                <w:bCs/>
                <w:color w:val="000000"/>
                <w:sz w:val="24"/>
                <w:szCs w:val="24"/>
              </w:rPr>
            </w:pPr>
            <w:r w:rsidRPr="00310904">
              <w:rPr>
                <w:rFonts w:ascii="Times New Roman" w:hAnsi="Times New Roman" w:cs="Times New Roman"/>
                <w:sz w:val="24"/>
                <w:szCs w:val="24"/>
              </w:rPr>
              <w:t xml:space="preserve">Программа комплексного развития </w:t>
            </w:r>
            <w:r w:rsidR="005E5453" w:rsidRPr="00310904">
              <w:rPr>
                <w:rFonts w:ascii="Times New Roman" w:hAnsi="Times New Roman" w:cs="Times New Roman"/>
                <w:sz w:val="24"/>
                <w:szCs w:val="24"/>
              </w:rPr>
              <w:t>транспортной</w:t>
            </w:r>
            <w:r w:rsidRPr="00310904">
              <w:rPr>
                <w:rFonts w:ascii="Times New Roman" w:hAnsi="Times New Roman" w:cs="Times New Roman"/>
                <w:sz w:val="24"/>
                <w:szCs w:val="24"/>
              </w:rPr>
              <w:t xml:space="preserve"> инфраструктуры </w:t>
            </w:r>
            <w:r w:rsidR="00DD0F41" w:rsidRPr="00310904">
              <w:rPr>
                <w:rFonts w:ascii="Times New Roman" w:hAnsi="Times New Roman" w:cs="Times New Roman"/>
                <w:sz w:val="24"/>
                <w:szCs w:val="24"/>
              </w:rPr>
              <w:t>городского поселения Белоярский</w:t>
            </w:r>
            <w:r w:rsidRPr="00310904">
              <w:rPr>
                <w:rFonts w:ascii="Times New Roman" w:hAnsi="Times New Roman" w:cs="Times New Roman"/>
                <w:sz w:val="24"/>
                <w:szCs w:val="24"/>
              </w:rPr>
              <w:t xml:space="preserve"> до 2020 года и на период до 2030 года</w:t>
            </w:r>
          </w:p>
        </w:tc>
      </w:tr>
      <w:tr w:rsidR="00C90E1F" w:rsidRPr="0080273D" w14:paraId="7285BE3F" w14:textId="77777777" w:rsidTr="00AF6349">
        <w:tc>
          <w:tcPr>
            <w:tcW w:w="3823" w:type="dxa"/>
          </w:tcPr>
          <w:p w14:paraId="6D6A446F" w14:textId="77777777" w:rsidR="00C90E1F" w:rsidRPr="00310904" w:rsidRDefault="00625CF2" w:rsidP="00D57E7A">
            <w:pPr>
              <w:pStyle w:val="ConsPlusNormal"/>
              <w:jc w:val="both"/>
              <w:rPr>
                <w:b w:val="0"/>
              </w:rPr>
            </w:pPr>
            <w:r w:rsidRPr="00310904">
              <w:rPr>
                <w:b w:val="0"/>
              </w:rPr>
              <w:t>О</w:t>
            </w:r>
            <w:r w:rsidR="00C90E1F" w:rsidRPr="00310904">
              <w:rPr>
                <w:b w:val="0"/>
              </w:rPr>
              <w:t>снование для разработки программы</w:t>
            </w:r>
          </w:p>
          <w:p w14:paraId="20D04286" w14:textId="77777777" w:rsidR="00C90E1F" w:rsidRPr="00310904" w:rsidRDefault="00C90E1F" w:rsidP="00D57E7A">
            <w:pPr>
              <w:autoSpaceDE w:val="0"/>
              <w:jc w:val="both"/>
              <w:rPr>
                <w:rFonts w:ascii="Times New Roman" w:hAnsi="Times New Roman" w:cs="Times New Roman"/>
                <w:bCs/>
                <w:color w:val="000000"/>
                <w:sz w:val="24"/>
                <w:szCs w:val="24"/>
              </w:rPr>
            </w:pPr>
          </w:p>
        </w:tc>
        <w:tc>
          <w:tcPr>
            <w:tcW w:w="5522" w:type="dxa"/>
          </w:tcPr>
          <w:p w14:paraId="7094CD3E" w14:textId="77777777" w:rsidR="001C1FA0" w:rsidRPr="00310904" w:rsidRDefault="001C1FA0" w:rsidP="001C1FA0">
            <w:pPr>
              <w:autoSpaceDE w:val="0"/>
              <w:jc w:val="both"/>
              <w:rPr>
                <w:rFonts w:ascii="Times New Roman" w:hAnsi="Times New Roman" w:cs="Times New Roman"/>
                <w:bCs/>
                <w:sz w:val="24"/>
                <w:szCs w:val="24"/>
              </w:rPr>
            </w:pPr>
            <w:r w:rsidRPr="00310904">
              <w:rPr>
                <w:rFonts w:ascii="Times New Roman" w:hAnsi="Times New Roman" w:cs="Times New Roman"/>
                <w:sz w:val="24"/>
                <w:szCs w:val="24"/>
              </w:rPr>
              <w:t>С</w:t>
            </w:r>
            <w:r w:rsidRPr="00310904">
              <w:rPr>
                <w:rFonts w:ascii="Times New Roman" w:hAnsi="Times New Roman" w:cs="Times New Roman"/>
                <w:bCs/>
                <w:sz w:val="24"/>
                <w:szCs w:val="24"/>
              </w:rPr>
              <w:t>татья 8 Градостроительного кодекса Российской Федерации от 29 декабря 2004 года №190-ФЗ;</w:t>
            </w:r>
          </w:p>
          <w:p w14:paraId="1792B711" w14:textId="77777777" w:rsidR="00C90E1F" w:rsidRPr="00310904" w:rsidRDefault="001C1FA0" w:rsidP="001C1FA0">
            <w:pPr>
              <w:autoSpaceDE w:val="0"/>
              <w:jc w:val="both"/>
              <w:rPr>
                <w:rFonts w:ascii="Times New Roman" w:hAnsi="Times New Roman" w:cs="Times New Roman"/>
                <w:bCs/>
                <w:sz w:val="24"/>
                <w:szCs w:val="24"/>
              </w:rPr>
            </w:pPr>
            <w:r w:rsidRPr="00310904">
              <w:rPr>
                <w:rFonts w:ascii="Times New Roman" w:hAnsi="Times New Roman" w:cs="Times New Roman"/>
                <w:bCs/>
                <w:sz w:val="24"/>
                <w:szCs w:val="24"/>
              </w:rPr>
              <w:t>Статья 5 Федерального закона от 29 декабря 2014 года №456-ФЗ «О внесении изменений в Градостроительный кодекс Российской Федерации и отдельные законодательные акты Российской Федерации»</w:t>
            </w:r>
          </w:p>
        </w:tc>
      </w:tr>
      <w:tr w:rsidR="00C90E1F" w:rsidRPr="0080273D" w14:paraId="58B01788" w14:textId="77777777" w:rsidTr="00AF6349">
        <w:tc>
          <w:tcPr>
            <w:tcW w:w="3823" w:type="dxa"/>
          </w:tcPr>
          <w:p w14:paraId="0FE06423" w14:textId="77777777" w:rsidR="00C90E1F" w:rsidRPr="00310904" w:rsidRDefault="00625CF2" w:rsidP="00D57E7A">
            <w:pPr>
              <w:autoSpaceDE w:val="0"/>
              <w:jc w:val="both"/>
              <w:rPr>
                <w:rFonts w:ascii="Times New Roman" w:hAnsi="Times New Roman" w:cs="Times New Roman"/>
                <w:bCs/>
                <w:color w:val="000000"/>
                <w:sz w:val="24"/>
                <w:szCs w:val="24"/>
              </w:rPr>
            </w:pPr>
            <w:r w:rsidRPr="00310904">
              <w:rPr>
                <w:rFonts w:ascii="Times New Roman" w:hAnsi="Times New Roman" w:cs="Times New Roman"/>
                <w:sz w:val="24"/>
                <w:szCs w:val="24"/>
              </w:rPr>
              <w:t>Н</w:t>
            </w:r>
            <w:r w:rsidR="00C90E1F" w:rsidRPr="00310904">
              <w:rPr>
                <w:rFonts w:ascii="Times New Roman" w:hAnsi="Times New Roman" w:cs="Times New Roman"/>
                <w:sz w:val="24"/>
                <w:szCs w:val="24"/>
              </w:rPr>
              <w:t>аименование заказчика и разработчиков программы, их местонахождение</w:t>
            </w:r>
          </w:p>
        </w:tc>
        <w:tc>
          <w:tcPr>
            <w:tcW w:w="5522" w:type="dxa"/>
          </w:tcPr>
          <w:p w14:paraId="2E6E3FE6" w14:textId="77777777" w:rsidR="00C90E1F" w:rsidRPr="00310904" w:rsidRDefault="00F54B97" w:rsidP="00D57E7A">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t xml:space="preserve">Заказчик: </w:t>
            </w:r>
            <w:r w:rsidR="00C90E1F" w:rsidRPr="00310904">
              <w:rPr>
                <w:rFonts w:ascii="Times New Roman" w:hAnsi="Times New Roman" w:cs="Times New Roman"/>
                <w:bCs/>
                <w:color w:val="000000"/>
                <w:sz w:val="24"/>
                <w:szCs w:val="24"/>
              </w:rPr>
              <w:t>Администрация городского поселения Белоярский, Российская Федерация, 628162, Тюменская область, Ханты-Мансийский автономный округ – Югра, город Белоярский, улица Центральная, дом 9</w:t>
            </w:r>
            <w:r w:rsidRPr="00310904">
              <w:rPr>
                <w:rFonts w:ascii="Times New Roman" w:hAnsi="Times New Roman" w:cs="Times New Roman"/>
                <w:bCs/>
                <w:color w:val="000000"/>
                <w:sz w:val="24"/>
                <w:szCs w:val="24"/>
              </w:rPr>
              <w:t>.</w:t>
            </w:r>
          </w:p>
          <w:p w14:paraId="56962256" w14:textId="77777777" w:rsidR="00F54B97" w:rsidRPr="00310904" w:rsidRDefault="00F54B97" w:rsidP="00D57E7A">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t>Разработчик: ГБУ «Центр перспективных экономических исследований Академии наук Республики Татарстан», Российская Федерация, 420111, Республика Татарстан, город Казань, улица Островского д.23</w:t>
            </w:r>
          </w:p>
        </w:tc>
      </w:tr>
      <w:tr w:rsidR="00C90E1F" w:rsidRPr="0080273D" w14:paraId="28E505B3" w14:textId="77777777" w:rsidTr="00AF6349">
        <w:tc>
          <w:tcPr>
            <w:tcW w:w="3823" w:type="dxa"/>
          </w:tcPr>
          <w:p w14:paraId="76839186" w14:textId="77777777" w:rsidR="00C90E1F" w:rsidRPr="00310904" w:rsidRDefault="00D57E7A" w:rsidP="00D57E7A">
            <w:pPr>
              <w:autoSpaceDE w:val="0"/>
              <w:jc w:val="both"/>
              <w:rPr>
                <w:rFonts w:ascii="Times New Roman" w:hAnsi="Times New Roman" w:cs="Times New Roman"/>
                <w:bCs/>
                <w:color w:val="000000"/>
                <w:sz w:val="24"/>
                <w:szCs w:val="24"/>
              </w:rPr>
            </w:pPr>
            <w:r w:rsidRPr="00310904">
              <w:rPr>
                <w:rFonts w:ascii="Times New Roman" w:hAnsi="Times New Roman" w:cs="Times New Roman"/>
                <w:sz w:val="24"/>
                <w:szCs w:val="24"/>
              </w:rPr>
              <w:t>Ц</w:t>
            </w:r>
            <w:r w:rsidR="00C90E1F" w:rsidRPr="00310904">
              <w:rPr>
                <w:rFonts w:ascii="Times New Roman" w:hAnsi="Times New Roman" w:cs="Times New Roman"/>
                <w:sz w:val="24"/>
                <w:szCs w:val="24"/>
              </w:rPr>
              <w:t>ели и задачи программы</w:t>
            </w:r>
          </w:p>
        </w:tc>
        <w:tc>
          <w:tcPr>
            <w:tcW w:w="5522" w:type="dxa"/>
          </w:tcPr>
          <w:p w14:paraId="3072A8B5" w14:textId="77777777" w:rsidR="00C90E1F" w:rsidRPr="00310904" w:rsidRDefault="005360EE" w:rsidP="00D57E7A">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t xml:space="preserve">Цель программы </w:t>
            </w:r>
            <w:r w:rsidR="00821B5C" w:rsidRPr="00310904">
              <w:rPr>
                <w:rFonts w:ascii="Times New Roman" w:hAnsi="Times New Roman" w:cs="Times New Roman"/>
                <w:bCs/>
                <w:color w:val="000000"/>
                <w:sz w:val="24"/>
                <w:szCs w:val="24"/>
              </w:rPr>
              <w:t xml:space="preserve">- обеспечение </w:t>
            </w:r>
            <w:r w:rsidR="007A2C9A" w:rsidRPr="00310904">
              <w:rPr>
                <w:rFonts w:ascii="Times New Roman" w:hAnsi="Times New Roman" w:cs="Times New Roman"/>
                <w:bCs/>
                <w:color w:val="000000"/>
                <w:sz w:val="24"/>
                <w:szCs w:val="24"/>
              </w:rPr>
              <w:t>сбалансированного перспективного развития транспортной инфраструктуры городского поселения Белоярский в соответствии с потребностями в строительстве, реконструкции объектов транспортной инфраструктуры местного значения</w:t>
            </w:r>
            <w:r w:rsidR="009B7419" w:rsidRPr="00310904">
              <w:rPr>
                <w:rFonts w:ascii="Times New Roman" w:hAnsi="Times New Roman" w:cs="Times New Roman"/>
                <w:bCs/>
                <w:color w:val="000000"/>
                <w:sz w:val="24"/>
                <w:szCs w:val="24"/>
              </w:rPr>
              <w:t>.</w:t>
            </w:r>
          </w:p>
          <w:p w14:paraId="39BEF84D" w14:textId="77777777" w:rsidR="00821B5C" w:rsidRPr="00310904" w:rsidRDefault="00821B5C" w:rsidP="00D57E7A">
            <w:pPr>
              <w:autoSpaceDE w:val="0"/>
              <w:jc w:val="both"/>
              <w:rPr>
                <w:rFonts w:ascii="Times New Roman" w:hAnsi="Times New Roman" w:cs="Times New Roman"/>
                <w:bCs/>
                <w:color w:val="000000"/>
                <w:sz w:val="24"/>
                <w:szCs w:val="24"/>
              </w:rPr>
            </w:pPr>
          </w:p>
          <w:p w14:paraId="6E4885ED" w14:textId="77777777" w:rsidR="00821B5C" w:rsidRPr="00310904" w:rsidRDefault="00821B5C" w:rsidP="00D57E7A">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t>Задачи программы:</w:t>
            </w:r>
          </w:p>
          <w:p w14:paraId="6F46BAC6" w14:textId="77777777" w:rsidR="00B12346" w:rsidRPr="00310904" w:rsidRDefault="00B12346" w:rsidP="00B12346">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t xml:space="preserve">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городского </w:t>
            </w:r>
            <w:r w:rsidR="007A2C9A" w:rsidRPr="00310904">
              <w:rPr>
                <w:rFonts w:ascii="Times New Roman" w:hAnsi="Times New Roman" w:cs="Times New Roman"/>
                <w:bCs/>
                <w:color w:val="000000"/>
                <w:sz w:val="24"/>
                <w:szCs w:val="24"/>
              </w:rPr>
              <w:t>поселения Белоярский</w:t>
            </w:r>
            <w:r w:rsidRPr="00310904">
              <w:rPr>
                <w:rFonts w:ascii="Times New Roman" w:hAnsi="Times New Roman" w:cs="Times New Roman"/>
                <w:bCs/>
                <w:color w:val="000000"/>
                <w:sz w:val="24"/>
                <w:szCs w:val="24"/>
              </w:rPr>
              <w:t>;</w:t>
            </w:r>
          </w:p>
          <w:p w14:paraId="07782A81" w14:textId="77777777" w:rsidR="00B12346" w:rsidRPr="00310904" w:rsidRDefault="00B12346" w:rsidP="00B12346">
            <w:pPr>
              <w:autoSpaceDE w:val="0"/>
              <w:jc w:val="both"/>
              <w:rPr>
                <w:rFonts w:ascii="Times New Roman" w:hAnsi="Times New Roman" w:cs="Times New Roman"/>
                <w:bCs/>
                <w:color w:val="000000"/>
                <w:sz w:val="24"/>
                <w:szCs w:val="24"/>
              </w:rPr>
            </w:pPr>
            <w:bookmarkStart w:id="0" w:name="dst100013"/>
            <w:bookmarkEnd w:id="0"/>
            <w:r w:rsidRPr="00310904">
              <w:rPr>
                <w:rFonts w:ascii="Times New Roman" w:hAnsi="Times New Roman" w:cs="Times New Roman"/>
                <w:bCs/>
                <w:color w:val="000000"/>
                <w:sz w:val="24"/>
                <w:szCs w:val="24"/>
              </w:rPr>
              <w:t xml:space="preserve">б) доступность объектов транспортной инфраструктуры для населения и субъектов экономической деятельности в соответствии с </w:t>
            </w:r>
            <w:r w:rsidRPr="00310904">
              <w:rPr>
                <w:rFonts w:ascii="Times New Roman" w:hAnsi="Times New Roman" w:cs="Times New Roman"/>
                <w:bCs/>
                <w:color w:val="000000"/>
                <w:sz w:val="24"/>
                <w:szCs w:val="24"/>
              </w:rPr>
              <w:lastRenderedPageBreak/>
              <w:t xml:space="preserve">нормативами градостроительного проектирования </w:t>
            </w:r>
            <w:r w:rsidR="007A2C9A" w:rsidRPr="00310904">
              <w:rPr>
                <w:rFonts w:ascii="Times New Roman" w:hAnsi="Times New Roman" w:cs="Times New Roman"/>
                <w:bCs/>
                <w:color w:val="000000"/>
                <w:sz w:val="24"/>
                <w:szCs w:val="24"/>
              </w:rPr>
              <w:t xml:space="preserve">городского </w:t>
            </w:r>
            <w:r w:rsidRPr="00310904">
              <w:rPr>
                <w:rFonts w:ascii="Times New Roman" w:hAnsi="Times New Roman" w:cs="Times New Roman"/>
                <w:bCs/>
                <w:color w:val="000000"/>
                <w:sz w:val="24"/>
                <w:szCs w:val="24"/>
              </w:rPr>
              <w:t xml:space="preserve">поселения </w:t>
            </w:r>
            <w:r w:rsidR="007A2C9A" w:rsidRPr="00310904">
              <w:rPr>
                <w:rFonts w:ascii="Times New Roman" w:hAnsi="Times New Roman" w:cs="Times New Roman"/>
                <w:bCs/>
                <w:color w:val="000000"/>
                <w:sz w:val="24"/>
                <w:szCs w:val="24"/>
              </w:rPr>
              <w:t>Белоярский</w:t>
            </w:r>
            <w:r w:rsidRPr="00310904">
              <w:rPr>
                <w:rFonts w:ascii="Times New Roman" w:hAnsi="Times New Roman" w:cs="Times New Roman"/>
                <w:bCs/>
                <w:color w:val="000000"/>
                <w:sz w:val="24"/>
                <w:szCs w:val="24"/>
              </w:rPr>
              <w:t>;</w:t>
            </w:r>
          </w:p>
          <w:p w14:paraId="280351FC" w14:textId="77777777" w:rsidR="00B12346" w:rsidRPr="00310904" w:rsidRDefault="00B12346" w:rsidP="00B12346">
            <w:pPr>
              <w:autoSpaceDE w:val="0"/>
              <w:jc w:val="both"/>
              <w:rPr>
                <w:rFonts w:ascii="Times New Roman" w:hAnsi="Times New Roman" w:cs="Times New Roman"/>
                <w:bCs/>
                <w:color w:val="000000"/>
                <w:sz w:val="24"/>
                <w:szCs w:val="24"/>
              </w:rPr>
            </w:pPr>
            <w:bookmarkStart w:id="1" w:name="dst100014"/>
            <w:bookmarkEnd w:id="1"/>
            <w:r w:rsidRPr="00310904">
              <w:rPr>
                <w:rFonts w:ascii="Times New Roman" w:hAnsi="Times New Roman" w:cs="Times New Roman"/>
                <w:bCs/>
                <w:color w:val="000000"/>
                <w:sz w:val="24"/>
                <w:szCs w:val="24"/>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городского поселения Белоярский;</w:t>
            </w:r>
          </w:p>
          <w:p w14:paraId="226CF017" w14:textId="77777777" w:rsidR="00B12346" w:rsidRPr="00310904" w:rsidRDefault="00B12346" w:rsidP="00B12346">
            <w:pPr>
              <w:autoSpaceDE w:val="0"/>
              <w:jc w:val="both"/>
              <w:rPr>
                <w:rFonts w:ascii="Times New Roman" w:hAnsi="Times New Roman" w:cs="Times New Roman"/>
                <w:bCs/>
                <w:color w:val="000000"/>
                <w:sz w:val="24"/>
                <w:szCs w:val="24"/>
              </w:rPr>
            </w:pPr>
            <w:bookmarkStart w:id="2" w:name="dst100015"/>
            <w:bookmarkEnd w:id="2"/>
            <w:r w:rsidRPr="00310904">
              <w:rPr>
                <w:rFonts w:ascii="Times New Roman" w:hAnsi="Times New Roman" w:cs="Times New Roman"/>
                <w:bCs/>
                <w:color w:val="000000"/>
                <w:sz w:val="24"/>
                <w:szCs w:val="24"/>
              </w:rPr>
              <w:t>г</w:t>
            </w:r>
            <w:proofErr w:type="gramStart"/>
            <w:r w:rsidRPr="00310904">
              <w:rPr>
                <w:rFonts w:ascii="Times New Roman" w:hAnsi="Times New Roman" w:cs="Times New Roman"/>
                <w:bCs/>
                <w:color w:val="000000"/>
                <w:sz w:val="24"/>
                <w:szCs w:val="24"/>
              </w:rPr>
              <w:t>)р</w:t>
            </w:r>
            <w:proofErr w:type="gramEnd"/>
            <w:r w:rsidRPr="00310904">
              <w:rPr>
                <w:rFonts w:ascii="Times New Roman" w:hAnsi="Times New Roman" w:cs="Times New Roman"/>
                <w:bCs/>
                <w:color w:val="000000"/>
                <w:sz w:val="24"/>
                <w:szCs w:val="24"/>
              </w:rPr>
              <w:t>азвитие транспортной инфраструктуры, сбалансированное с градостроительной деятельностью в городском поселении Белоярский;</w:t>
            </w:r>
          </w:p>
          <w:p w14:paraId="48435708" w14:textId="77777777" w:rsidR="00B12346" w:rsidRPr="00310904" w:rsidRDefault="00B12346" w:rsidP="00B12346">
            <w:pPr>
              <w:autoSpaceDE w:val="0"/>
              <w:jc w:val="both"/>
              <w:rPr>
                <w:rFonts w:ascii="Times New Roman" w:hAnsi="Times New Roman" w:cs="Times New Roman"/>
                <w:bCs/>
                <w:color w:val="000000"/>
                <w:sz w:val="24"/>
                <w:szCs w:val="24"/>
              </w:rPr>
            </w:pPr>
            <w:bookmarkStart w:id="3" w:name="dst100016"/>
            <w:bookmarkEnd w:id="3"/>
            <w:r w:rsidRPr="00310904">
              <w:rPr>
                <w:rFonts w:ascii="Times New Roman" w:hAnsi="Times New Roman" w:cs="Times New Roman"/>
                <w:bCs/>
                <w:color w:val="000000"/>
                <w:sz w:val="24"/>
                <w:szCs w:val="24"/>
              </w:rPr>
              <w:t xml:space="preserve">д) </w:t>
            </w:r>
            <w:r w:rsidR="007A2C9A" w:rsidRPr="00310904">
              <w:rPr>
                <w:rFonts w:ascii="Times New Roman" w:hAnsi="Times New Roman" w:cs="Times New Roman"/>
                <w:bCs/>
                <w:color w:val="000000"/>
                <w:sz w:val="24"/>
                <w:szCs w:val="24"/>
              </w:rPr>
              <w:t>создание ус</w:t>
            </w:r>
            <w:r w:rsidRPr="00310904">
              <w:rPr>
                <w:rFonts w:ascii="Times New Roman" w:hAnsi="Times New Roman" w:cs="Times New Roman"/>
                <w:bCs/>
                <w:color w:val="000000"/>
                <w:sz w:val="24"/>
                <w:szCs w:val="24"/>
              </w:rPr>
              <w:t>лови</w:t>
            </w:r>
            <w:r w:rsidR="007A2C9A" w:rsidRPr="00310904">
              <w:rPr>
                <w:rFonts w:ascii="Times New Roman" w:hAnsi="Times New Roman" w:cs="Times New Roman"/>
                <w:bCs/>
                <w:color w:val="000000"/>
                <w:sz w:val="24"/>
                <w:szCs w:val="24"/>
              </w:rPr>
              <w:t>й</w:t>
            </w:r>
            <w:r w:rsidRPr="00310904">
              <w:rPr>
                <w:rFonts w:ascii="Times New Roman" w:hAnsi="Times New Roman" w:cs="Times New Roman"/>
                <w:bCs/>
                <w:color w:val="000000"/>
                <w:sz w:val="24"/>
                <w:szCs w:val="24"/>
              </w:rPr>
              <w:t xml:space="preserve"> для управления транспортным спросом;</w:t>
            </w:r>
          </w:p>
          <w:p w14:paraId="5A6E9BFB" w14:textId="77777777" w:rsidR="00B12346" w:rsidRPr="00310904" w:rsidRDefault="00B12346" w:rsidP="00B12346">
            <w:pPr>
              <w:autoSpaceDE w:val="0"/>
              <w:jc w:val="both"/>
              <w:rPr>
                <w:rFonts w:ascii="Times New Roman" w:hAnsi="Times New Roman" w:cs="Times New Roman"/>
                <w:bCs/>
                <w:color w:val="000000"/>
                <w:sz w:val="24"/>
                <w:szCs w:val="24"/>
              </w:rPr>
            </w:pPr>
            <w:bookmarkStart w:id="4" w:name="dst100017"/>
            <w:bookmarkEnd w:id="4"/>
            <w:r w:rsidRPr="00310904">
              <w:rPr>
                <w:rFonts w:ascii="Times New Roman" w:hAnsi="Times New Roman" w:cs="Times New Roman"/>
                <w:bCs/>
                <w:color w:val="000000"/>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14:paraId="6062D05C" w14:textId="77777777" w:rsidR="00B12346" w:rsidRPr="00310904" w:rsidRDefault="00B12346" w:rsidP="00B12346">
            <w:pPr>
              <w:autoSpaceDE w:val="0"/>
              <w:jc w:val="both"/>
              <w:rPr>
                <w:rFonts w:ascii="Times New Roman" w:hAnsi="Times New Roman" w:cs="Times New Roman"/>
                <w:bCs/>
                <w:color w:val="000000"/>
                <w:sz w:val="24"/>
                <w:szCs w:val="24"/>
              </w:rPr>
            </w:pPr>
            <w:bookmarkStart w:id="5" w:name="dst100018"/>
            <w:bookmarkEnd w:id="5"/>
            <w:r w:rsidRPr="00310904">
              <w:rPr>
                <w:rFonts w:ascii="Times New Roman" w:hAnsi="Times New Roman" w:cs="Times New Roman"/>
                <w:bCs/>
                <w:color w:val="000000"/>
                <w:sz w:val="24"/>
                <w:szCs w:val="24"/>
              </w:rPr>
              <w:t>ж) создание приоритетных условий движения транспортных средств общего пользования по отношению к иным транспортным средствам;</w:t>
            </w:r>
          </w:p>
          <w:p w14:paraId="49E05401" w14:textId="77777777" w:rsidR="00B12346" w:rsidRPr="00310904" w:rsidRDefault="00B12346" w:rsidP="00B12346">
            <w:pPr>
              <w:autoSpaceDE w:val="0"/>
              <w:jc w:val="both"/>
              <w:rPr>
                <w:rFonts w:ascii="Times New Roman" w:hAnsi="Times New Roman" w:cs="Times New Roman"/>
                <w:bCs/>
                <w:color w:val="000000"/>
                <w:sz w:val="24"/>
                <w:szCs w:val="24"/>
              </w:rPr>
            </w:pPr>
            <w:bookmarkStart w:id="6" w:name="dst100019"/>
            <w:bookmarkEnd w:id="6"/>
            <w:r w:rsidRPr="00310904">
              <w:rPr>
                <w:rFonts w:ascii="Times New Roman" w:hAnsi="Times New Roman" w:cs="Times New Roman"/>
                <w:bCs/>
                <w:color w:val="000000"/>
                <w:sz w:val="24"/>
                <w:szCs w:val="24"/>
              </w:rPr>
              <w:t xml:space="preserve">з) </w:t>
            </w:r>
            <w:r w:rsidR="007A2C9A" w:rsidRPr="00310904">
              <w:rPr>
                <w:rFonts w:ascii="Times New Roman" w:hAnsi="Times New Roman" w:cs="Times New Roman"/>
                <w:bCs/>
                <w:color w:val="000000"/>
                <w:sz w:val="24"/>
                <w:szCs w:val="24"/>
              </w:rPr>
              <w:t xml:space="preserve">создание </w:t>
            </w:r>
            <w:r w:rsidRPr="00310904">
              <w:rPr>
                <w:rFonts w:ascii="Times New Roman" w:hAnsi="Times New Roman" w:cs="Times New Roman"/>
                <w:bCs/>
                <w:color w:val="000000"/>
                <w:sz w:val="24"/>
                <w:szCs w:val="24"/>
              </w:rPr>
              <w:t>услови</w:t>
            </w:r>
            <w:r w:rsidR="007A2C9A" w:rsidRPr="00310904">
              <w:rPr>
                <w:rFonts w:ascii="Times New Roman" w:hAnsi="Times New Roman" w:cs="Times New Roman"/>
                <w:bCs/>
                <w:color w:val="000000"/>
                <w:sz w:val="24"/>
                <w:szCs w:val="24"/>
              </w:rPr>
              <w:t>й</w:t>
            </w:r>
            <w:r w:rsidRPr="00310904">
              <w:rPr>
                <w:rFonts w:ascii="Times New Roman" w:hAnsi="Times New Roman" w:cs="Times New Roman"/>
                <w:bCs/>
                <w:color w:val="000000"/>
                <w:sz w:val="24"/>
                <w:szCs w:val="24"/>
              </w:rPr>
              <w:t xml:space="preserve"> для пешеходного и велосипедного передвижения населения;</w:t>
            </w:r>
          </w:p>
          <w:p w14:paraId="3E038A7F" w14:textId="77777777" w:rsidR="00821B5C" w:rsidRPr="00310904" w:rsidRDefault="00B12346" w:rsidP="003A6251">
            <w:pPr>
              <w:autoSpaceDE w:val="0"/>
              <w:jc w:val="both"/>
              <w:rPr>
                <w:rFonts w:ascii="Times New Roman" w:hAnsi="Times New Roman" w:cs="Times New Roman"/>
                <w:bCs/>
                <w:color w:val="FF0000"/>
                <w:sz w:val="24"/>
                <w:szCs w:val="24"/>
              </w:rPr>
            </w:pPr>
            <w:bookmarkStart w:id="7" w:name="dst100020"/>
            <w:bookmarkEnd w:id="7"/>
            <w:r w:rsidRPr="00310904">
              <w:rPr>
                <w:rFonts w:ascii="Times New Roman" w:hAnsi="Times New Roman" w:cs="Times New Roman"/>
                <w:bCs/>
                <w:color w:val="000000"/>
                <w:sz w:val="24"/>
                <w:szCs w:val="24"/>
              </w:rPr>
              <w:t>и</w:t>
            </w:r>
            <w:proofErr w:type="gramStart"/>
            <w:r w:rsidRPr="00310904">
              <w:rPr>
                <w:rFonts w:ascii="Times New Roman" w:hAnsi="Times New Roman" w:cs="Times New Roman"/>
                <w:bCs/>
                <w:color w:val="000000"/>
                <w:sz w:val="24"/>
                <w:szCs w:val="24"/>
              </w:rPr>
              <w:t>)э</w:t>
            </w:r>
            <w:proofErr w:type="gramEnd"/>
            <w:r w:rsidRPr="00310904">
              <w:rPr>
                <w:rFonts w:ascii="Times New Roman" w:hAnsi="Times New Roman" w:cs="Times New Roman"/>
                <w:bCs/>
                <w:color w:val="000000"/>
                <w:sz w:val="24"/>
                <w:szCs w:val="24"/>
              </w:rPr>
              <w:t>ффективность функционирования действующей транспортной инфраструктуры.</w:t>
            </w:r>
          </w:p>
        </w:tc>
      </w:tr>
      <w:tr w:rsidR="00C90E1F" w:rsidRPr="0080273D" w14:paraId="23CCA602" w14:textId="77777777" w:rsidTr="00AF6349">
        <w:tc>
          <w:tcPr>
            <w:tcW w:w="3823" w:type="dxa"/>
          </w:tcPr>
          <w:p w14:paraId="75187C84" w14:textId="77777777" w:rsidR="00C90E1F" w:rsidRPr="00310904" w:rsidRDefault="00D57E7A" w:rsidP="00AD441D">
            <w:pPr>
              <w:autoSpaceDE w:val="0"/>
              <w:jc w:val="both"/>
              <w:rPr>
                <w:rFonts w:ascii="Times New Roman" w:hAnsi="Times New Roman" w:cs="Times New Roman"/>
                <w:bCs/>
                <w:color w:val="000000"/>
                <w:sz w:val="24"/>
                <w:szCs w:val="24"/>
                <w:highlight w:val="yellow"/>
              </w:rPr>
            </w:pPr>
            <w:r w:rsidRPr="00310904">
              <w:rPr>
                <w:rFonts w:ascii="Times New Roman" w:hAnsi="Times New Roman" w:cs="Times New Roman"/>
                <w:sz w:val="24"/>
                <w:szCs w:val="24"/>
              </w:rPr>
              <w:lastRenderedPageBreak/>
              <w:t>Ц</w:t>
            </w:r>
            <w:r w:rsidR="00C90E1F" w:rsidRPr="00310904">
              <w:rPr>
                <w:rFonts w:ascii="Times New Roman" w:hAnsi="Times New Roman" w:cs="Times New Roman"/>
                <w:sz w:val="24"/>
                <w:szCs w:val="24"/>
              </w:rPr>
              <w:t xml:space="preserve">елевые показатели (индикаторы) </w:t>
            </w:r>
            <w:r w:rsidR="00AD441D" w:rsidRPr="00310904">
              <w:rPr>
                <w:rFonts w:ascii="Times New Roman" w:hAnsi="Times New Roman" w:cs="Times New Roman"/>
                <w:sz w:val="24"/>
                <w:szCs w:val="24"/>
              </w:rPr>
              <w:t>реализации программы</w:t>
            </w:r>
          </w:p>
        </w:tc>
        <w:tc>
          <w:tcPr>
            <w:tcW w:w="5522" w:type="dxa"/>
          </w:tcPr>
          <w:p w14:paraId="476DC1A6" w14:textId="7042579C" w:rsidR="0023277A" w:rsidRPr="00310904" w:rsidRDefault="00BF08C8" w:rsidP="00B711B5">
            <w:pPr>
              <w:autoSpaceDE w:val="0"/>
              <w:jc w:val="both"/>
              <w:rPr>
                <w:rFonts w:ascii="Times New Roman" w:hAnsi="Times New Roman" w:cs="Times New Roman"/>
                <w:bCs/>
                <w:sz w:val="24"/>
                <w:szCs w:val="24"/>
              </w:rPr>
            </w:pPr>
            <w:r w:rsidRPr="00310904">
              <w:rPr>
                <w:rFonts w:ascii="Times New Roman" w:hAnsi="Times New Roman" w:cs="Times New Roman"/>
                <w:bCs/>
                <w:sz w:val="24"/>
                <w:szCs w:val="24"/>
              </w:rPr>
              <w:t>Расширение улично-доро</w:t>
            </w:r>
            <w:r w:rsidR="006F0C32" w:rsidRPr="00310904">
              <w:rPr>
                <w:rFonts w:ascii="Times New Roman" w:hAnsi="Times New Roman" w:cs="Times New Roman"/>
                <w:bCs/>
                <w:sz w:val="24"/>
                <w:szCs w:val="24"/>
              </w:rPr>
              <w:t xml:space="preserve">жной сети с </w:t>
            </w:r>
            <w:r w:rsidR="008A7199" w:rsidRPr="00310904">
              <w:rPr>
                <w:rFonts w:ascii="Times New Roman" w:hAnsi="Times New Roman" w:cs="Times New Roman"/>
                <w:bCs/>
                <w:sz w:val="24"/>
                <w:szCs w:val="24"/>
              </w:rPr>
              <w:t xml:space="preserve">105,32 км до </w:t>
            </w:r>
            <w:r w:rsidR="008E21B0" w:rsidRPr="00310904">
              <w:rPr>
                <w:rFonts w:ascii="Times New Roman" w:hAnsi="Times New Roman" w:cs="Times New Roman"/>
                <w:bCs/>
                <w:sz w:val="24"/>
                <w:szCs w:val="24"/>
              </w:rPr>
              <w:t>1</w:t>
            </w:r>
            <w:r w:rsidR="00F23B4D" w:rsidRPr="00310904">
              <w:rPr>
                <w:rFonts w:ascii="Times New Roman" w:hAnsi="Times New Roman" w:cs="Times New Roman"/>
                <w:bCs/>
                <w:sz w:val="24"/>
                <w:szCs w:val="24"/>
              </w:rPr>
              <w:t>29</w:t>
            </w:r>
            <w:r w:rsidR="008E21B0" w:rsidRPr="00310904">
              <w:rPr>
                <w:rFonts w:ascii="Times New Roman" w:hAnsi="Times New Roman" w:cs="Times New Roman"/>
                <w:bCs/>
                <w:sz w:val="24"/>
                <w:szCs w:val="24"/>
              </w:rPr>
              <w:t>,</w:t>
            </w:r>
            <w:r w:rsidR="00F23B4D" w:rsidRPr="00310904">
              <w:rPr>
                <w:rFonts w:ascii="Times New Roman" w:hAnsi="Times New Roman" w:cs="Times New Roman"/>
                <w:bCs/>
                <w:sz w:val="24"/>
                <w:szCs w:val="24"/>
              </w:rPr>
              <w:t>59</w:t>
            </w:r>
            <w:r w:rsidR="008E21B0" w:rsidRPr="00310904">
              <w:rPr>
                <w:rFonts w:ascii="Times New Roman" w:hAnsi="Times New Roman" w:cs="Times New Roman"/>
                <w:bCs/>
                <w:sz w:val="24"/>
                <w:szCs w:val="24"/>
              </w:rPr>
              <w:t xml:space="preserve"> км</w:t>
            </w:r>
            <w:r w:rsidR="000B330D" w:rsidRPr="00310904">
              <w:rPr>
                <w:rFonts w:ascii="Times New Roman" w:hAnsi="Times New Roman" w:cs="Times New Roman"/>
                <w:bCs/>
                <w:sz w:val="24"/>
                <w:szCs w:val="24"/>
              </w:rPr>
              <w:t>;</w:t>
            </w:r>
          </w:p>
          <w:p w14:paraId="58AAD425" w14:textId="77777777" w:rsidR="0006721D" w:rsidRPr="00310904" w:rsidRDefault="0006721D" w:rsidP="00B711B5">
            <w:pPr>
              <w:autoSpaceDE w:val="0"/>
              <w:jc w:val="both"/>
              <w:rPr>
                <w:rFonts w:ascii="Times New Roman" w:hAnsi="Times New Roman" w:cs="Times New Roman"/>
                <w:bCs/>
                <w:sz w:val="24"/>
                <w:szCs w:val="24"/>
              </w:rPr>
            </w:pPr>
            <w:r w:rsidRPr="00310904">
              <w:rPr>
                <w:rFonts w:ascii="Times New Roman" w:hAnsi="Times New Roman" w:cs="Times New Roman"/>
                <w:bCs/>
                <w:sz w:val="24"/>
                <w:szCs w:val="24"/>
              </w:rPr>
              <w:t xml:space="preserve">Увеличения парковочного пространства </w:t>
            </w:r>
            <w:r w:rsidR="00DD45E2" w:rsidRPr="00310904">
              <w:rPr>
                <w:rFonts w:ascii="Times New Roman" w:hAnsi="Times New Roman" w:cs="Times New Roman"/>
                <w:bCs/>
                <w:sz w:val="24"/>
                <w:szCs w:val="24"/>
              </w:rPr>
              <w:t xml:space="preserve">с </w:t>
            </w:r>
            <w:r w:rsidR="007A2C9A" w:rsidRPr="00310904">
              <w:rPr>
                <w:rFonts w:ascii="Times New Roman" w:hAnsi="Times New Roman" w:cs="Times New Roman"/>
                <w:bCs/>
                <w:sz w:val="24"/>
                <w:szCs w:val="24"/>
              </w:rPr>
              <w:t>798</w:t>
            </w:r>
            <w:r w:rsidR="00DD45E2" w:rsidRPr="00310904">
              <w:rPr>
                <w:rFonts w:ascii="Times New Roman" w:hAnsi="Times New Roman" w:cs="Times New Roman"/>
                <w:bCs/>
                <w:sz w:val="24"/>
                <w:szCs w:val="24"/>
              </w:rPr>
              <w:t xml:space="preserve"> мест до </w:t>
            </w:r>
            <w:r w:rsidR="007A2C9A" w:rsidRPr="00310904">
              <w:rPr>
                <w:rFonts w:ascii="Times New Roman" w:hAnsi="Times New Roman" w:cs="Times New Roman"/>
                <w:bCs/>
                <w:sz w:val="24"/>
                <w:szCs w:val="24"/>
              </w:rPr>
              <w:t>9</w:t>
            </w:r>
            <w:r w:rsidR="00AD6290" w:rsidRPr="00310904">
              <w:rPr>
                <w:rFonts w:ascii="Times New Roman" w:hAnsi="Times New Roman" w:cs="Times New Roman"/>
                <w:bCs/>
                <w:sz w:val="24"/>
                <w:szCs w:val="24"/>
              </w:rPr>
              <w:t>969</w:t>
            </w:r>
            <w:r w:rsidR="00DD45E2" w:rsidRPr="00310904">
              <w:rPr>
                <w:rFonts w:ascii="Times New Roman" w:hAnsi="Times New Roman" w:cs="Times New Roman"/>
                <w:bCs/>
                <w:sz w:val="24"/>
                <w:szCs w:val="24"/>
              </w:rPr>
              <w:t xml:space="preserve"> мест</w:t>
            </w:r>
            <w:r w:rsidR="000B330D" w:rsidRPr="00310904">
              <w:rPr>
                <w:rFonts w:ascii="Times New Roman" w:hAnsi="Times New Roman" w:cs="Times New Roman"/>
                <w:bCs/>
                <w:sz w:val="24"/>
                <w:szCs w:val="24"/>
              </w:rPr>
              <w:t>;</w:t>
            </w:r>
          </w:p>
          <w:p w14:paraId="2C997D4A" w14:textId="77777777" w:rsidR="002A1668" w:rsidRPr="00310904" w:rsidRDefault="00B40498" w:rsidP="00B711B5">
            <w:pPr>
              <w:autoSpaceDE w:val="0"/>
              <w:jc w:val="both"/>
              <w:rPr>
                <w:rFonts w:ascii="Times New Roman" w:hAnsi="Times New Roman" w:cs="Times New Roman"/>
                <w:bCs/>
                <w:sz w:val="24"/>
                <w:szCs w:val="24"/>
              </w:rPr>
            </w:pPr>
            <w:r w:rsidRPr="00310904">
              <w:rPr>
                <w:rFonts w:ascii="Times New Roman" w:hAnsi="Times New Roman" w:cs="Times New Roman"/>
                <w:bCs/>
                <w:sz w:val="24"/>
                <w:szCs w:val="24"/>
              </w:rPr>
              <w:t>Сокращение ч</w:t>
            </w:r>
            <w:r w:rsidR="001E55A4" w:rsidRPr="00310904">
              <w:rPr>
                <w:rFonts w:ascii="Times New Roman" w:hAnsi="Times New Roman" w:cs="Times New Roman"/>
                <w:bCs/>
                <w:sz w:val="24"/>
                <w:szCs w:val="24"/>
              </w:rPr>
              <w:t>исл</w:t>
            </w:r>
            <w:r w:rsidRPr="00310904">
              <w:rPr>
                <w:rFonts w:ascii="Times New Roman" w:hAnsi="Times New Roman" w:cs="Times New Roman"/>
                <w:bCs/>
                <w:sz w:val="24"/>
                <w:szCs w:val="24"/>
              </w:rPr>
              <w:t>а зарегистрированных дорожно-транспортных происшествий</w:t>
            </w:r>
            <w:r w:rsidR="001E55A4" w:rsidRPr="00310904">
              <w:rPr>
                <w:rFonts w:ascii="Times New Roman" w:hAnsi="Times New Roman" w:cs="Times New Roman"/>
                <w:bCs/>
                <w:sz w:val="24"/>
                <w:szCs w:val="24"/>
              </w:rPr>
              <w:t xml:space="preserve"> с 175 до 150</w:t>
            </w:r>
            <w:r w:rsidRPr="00310904">
              <w:rPr>
                <w:rFonts w:ascii="Times New Roman" w:hAnsi="Times New Roman" w:cs="Times New Roman"/>
                <w:bCs/>
                <w:sz w:val="24"/>
                <w:szCs w:val="24"/>
              </w:rPr>
              <w:t xml:space="preserve"> случаев в год;</w:t>
            </w:r>
          </w:p>
          <w:p w14:paraId="17683E4D" w14:textId="77777777" w:rsidR="001E55A4" w:rsidRPr="00310904" w:rsidRDefault="00B40498" w:rsidP="00B711B5">
            <w:pPr>
              <w:autoSpaceDE w:val="0"/>
              <w:jc w:val="both"/>
              <w:rPr>
                <w:rFonts w:ascii="Times New Roman" w:hAnsi="Times New Roman" w:cs="Times New Roman"/>
                <w:bCs/>
                <w:sz w:val="24"/>
                <w:szCs w:val="24"/>
              </w:rPr>
            </w:pPr>
            <w:r w:rsidRPr="00310904">
              <w:rPr>
                <w:rFonts w:ascii="Times New Roman" w:hAnsi="Times New Roman" w:cs="Times New Roman"/>
                <w:bCs/>
                <w:sz w:val="24"/>
                <w:szCs w:val="24"/>
              </w:rPr>
              <w:t>Увеличение к</w:t>
            </w:r>
            <w:r w:rsidR="008144AC" w:rsidRPr="00310904">
              <w:rPr>
                <w:rFonts w:ascii="Times New Roman" w:hAnsi="Times New Roman" w:cs="Times New Roman"/>
                <w:bCs/>
                <w:sz w:val="24"/>
                <w:szCs w:val="24"/>
              </w:rPr>
              <w:t>оличеств</w:t>
            </w:r>
            <w:r w:rsidRPr="00310904">
              <w:rPr>
                <w:rFonts w:ascii="Times New Roman" w:hAnsi="Times New Roman" w:cs="Times New Roman"/>
                <w:bCs/>
                <w:sz w:val="24"/>
                <w:szCs w:val="24"/>
              </w:rPr>
              <w:t>а светофорных объектов</w:t>
            </w:r>
            <w:r w:rsidR="008144AC" w:rsidRPr="00310904">
              <w:rPr>
                <w:rFonts w:ascii="Times New Roman" w:hAnsi="Times New Roman" w:cs="Times New Roman"/>
                <w:bCs/>
                <w:sz w:val="24"/>
                <w:szCs w:val="24"/>
              </w:rPr>
              <w:t xml:space="preserve"> с 4 до 7</w:t>
            </w:r>
            <w:r w:rsidRPr="00310904">
              <w:rPr>
                <w:rFonts w:ascii="Times New Roman" w:hAnsi="Times New Roman" w:cs="Times New Roman"/>
                <w:bCs/>
                <w:sz w:val="24"/>
                <w:szCs w:val="24"/>
              </w:rPr>
              <w:t xml:space="preserve"> единиц</w:t>
            </w:r>
            <w:r w:rsidR="008144AC" w:rsidRPr="00310904">
              <w:rPr>
                <w:rFonts w:ascii="Times New Roman" w:hAnsi="Times New Roman" w:cs="Times New Roman"/>
                <w:bCs/>
                <w:sz w:val="24"/>
                <w:szCs w:val="24"/>
              </w:rPr>
              <w:t>;</w:t>
            </w:r>
          </w:p>
          <w:p w14:paraId="152ACF37" w14:textId="77777777" w:rsidR="008144AC" w:rsidRPr="00310904" w:rsidRDefault="00B40498" w:rsidP="00B711B5">
            <w:pPr>
              <w:autoSpaceDE w:val="0"/>
              <w:jc w:val="both"/>
              <w:rPr>
                <w:rFonts w:ascii="Times New Roman" w:hAnsi="Times New Roman" w:cs="Times New Roman"/>
                <w:bCs/>
                <w:sz w:val="24"/>
                <w:szCs w:val="24"/>
              </w:rPr>
            </w:pPr>
            <w:r w:rsidRPr="00310904">
              <w:rPr>
                <w:rFonts w:ascii="Times New Roman" w:hAnsi="Times New Roman" w:cs="Times New Roman"/>
                <w:bCs/>
                <w:sz w:val="24"/>
                <w:szCs w:val="24"/>
              </w:rPr>
              <w:t>Увеличение к</w:t>
            </w:r>
            <w:r w:rsidR="00FE7304" w:rsidRPr="00310904">
              <w:rPr>
                <w:rFonts w:ascii="Times New Roman" w:hAnsi="Times New Roman" w:cs="Times New Roman"/>
                <w:bCs/>
                <w:sz w:val="24"/>
                <w:szCs w:val="24"/>
              </w:rPr>
              <w:t>оличеств</w:t>
            </w:r>
            <w:r w:rsidRPr="00310904">
              <w:rPr>
                <w:rFonts w:ascii="Times New Roman" w:hAnsi="Times New Roman" w:cs="Times New Roman"/>
                <w:bCs/>
                <w:sz w:val="24"/>
                <w:szCs w:val="24"/>
              </w:rPr>
              <w:t>а нанесенной разметки</w:t>
            </w:r>
            <w:r w:rsidR="00FE7304" w:rsidRPr="00310904">
              <w:rPr>
                <w:rFonts w:ascii="Times New Roman" w:hAnsi="Times New Roman" w:cs="Times New Roman"/>
                <w:bCs/>
                <w:sz w:val="24"/>
                <w:szCs w:val="24"/>
              </w:rPr>
              <w:t xml:space="preserve"> с 7700 м</w:t>
            </w:r>
            <w:r w:rsidR="003C5923" w:rsidRPr="00310904">
              <w:rPr>
                <w:rFonts w:ascii="Times New Roman" w:hAnsi="Times New Roman" w:cs="Times New Roman"/>
                <w:bCs/>
                <w:sz w:val="24"/>
                <w:szCs w:val="24"/>
              </w:rPr>
              <w:sym w:font="Symbol" w:char="F032"/>
            </w:r>
            <w:r w:rsidR="003C5923" w:rsidRPr="00310904">
              <w:rPr>
                <w:rFonts w:ascii="Times New Roman" w:hAnsi="Times New Roman" w:cs="Times New Roman"/>
                <w:bCs/>
                <w:sz w:val="24"/>
                <w:szCs w:val="24"/>
              </w:rPr>
              <w:t xml:space="preserve"> до </w:t>
            </w:r>
            <w:r w:rsidR="00C64D7D" w:rsidRPr="00310904">
              <w:rPr>
                <w:rFonts w:ascii="Times New Roman" w:hAnsi="Times New Roman" w:cs="Times New Roman"/>
                <w:bCs/>
                <w:sz w:val="24"/>
                <w:szCs w:val="24"/>
              </w:rPr>
              <w:t>8200 м</w:t>
            </w:r>
            <w:r w:rsidR="00C64D7D" w:rsidRPr="00310904">
              <w:rPr>
                <w:rFonts w:ascii="Times New Roman" w:hAnsi="Times New Roman" w:cs="Times New Roman"/>
                <w:bCs/>
                <w:sz w:val="24"/>
                <w:szCs w:val="24"/>
              </w:rPr>
              <w:sym w:font="Symbol" w:char="F032"/>
            </w:r>
            <w:r w:rsidR="001C605E" w:rsidRPr="00310904">
              <w:rPr>
                <w:rFonts w:ascii="Times New Roman" w:hAnsi="Times New Roman" w:cs="Times New Roman"/>
                <w:bCs/>
                <w:sz w:val="24"/>
                <w:szCs w:val="24"/>
              </w:rPr>
              <w:t>;</w:t>
            </w:r>
          </w:p>
          <w:p w14:paraId="265C3026" w14:textId="77777777" w:rsidR="001C605E" w:rsidRPr="00310904" w:rsidRDefault="00B40498" w:rsidP="00B711B5">
            <w:pPr>
              <w:autoSpaceDE w:val="0"/>
              <w:jc w:val="both"/>
              <w:rPr>
                <w:rFonts w:ascii="Times New Roman" w:hAnsi="Times New Roman" w:cs="Times New Roman"/>
                <w:bCs/>
                <w:sz w:val="24"/>
                <w:szCs w:val="24"/>
              </w:rPr>
            </w:pPr>
            <w:r w:rsidRPr="00310904">
              <w:rPr>
                <w:rFonts w:ascii="Times New Roman" w:hAnsi="Times New Roman" w:cs="Times New Roman"/>
                <w:bCs/>
                <w:sz w:val="24"/>
                <w:szCs w:val="24"/>
              </w:rPr>
              <w:t>Внедрение интеллектуальных транспортных систем -</w:t>
            </w:r>
            <w:r w:rsidR="00485691" w:rsidRPr="00310904">
              <w:rPr>
                <w:rFonts w:ascii="Times New Roman" w:hAnsi="Times New Roman" w:cs="Times New Roman"/>
                <w:bCs/>
                <w:sz w:val="24"/>
                <w:szCs w:val="24"/>
              </w:rPr>
              <w:t xml:space="preserve"> 1 единица:</w:t>
            </w:r>
          </w:p>
          <w:p w14:paraId="39AFDA00" w14:textId="77777777" w:rsidR="00485691" w:rsidRPr="00310904" w:rsidRDefault="00B40498" w:rsidP="00B711B5">
            <w:pPr>
              <w:autoSpaceDE w:val="0"/>
              <w:jc w:val="both"/>
              <w:rPr>
                <w:rFonts w:ascii="Times New Roman" w:hAnsi="Times New Roman" w:cs="Times New Roman"/>
                <w:bCs/>
                <w:sz w:val="24"/>
                <w:szCs w:val="24"/>
              </w:rPr>
            </w:pPr>
            <w:r w:rsidRPr="00310904">
              <w:rPr>
                <w:rFonts w:ascii="Times New Roman" w:hAnsi="Times New Roman" w:cs="Times New Roman"/>
                <w:bCs/>
                <w:sz w:val="24"/>
                <w:szCs w:val="24"/>
              </w:rPr>
              <w:t>Увеличение ч</w:t>
            </w:r>
            <w:r w:rsidR="00095912" w:rsidRPr="00310904">
              <w:rPr>
                <w:rFonts w:ascii="Times New Roman" w:hAnsi="Times New Roman" w:cs="Times New Roman"/>
                <w:bCs/>
                <w:sz w:val="24"/>
                <w:szCs w:val="24"/>
              </w:rPr>
              <w:t>исл</w:t>
            </w:r>
            <w:r w:rsidRPr="00310904">
              <w:rPr>
                <w:rFonts w:ascii="Times New Roman" w:hAnsi="Times New Roman" w:cs="Times New Roman"/>
                <w:bCs/>
                <w:sz w:val="24"/>
                <w:szCs w:val="24"/>
              </w:rPr>
              <w:t>а</w:t>
            </w:r>
            <w:r w:rsidR="00095912" w:rsidRPr="00310904">
              <w:rPr>
                <w:rFonts w:ascii="Times New Roman" w:hAnsi="Times New Roman" w:cs="Times New Roman"/>
                <w:bCs/>
                <w:sz w:val="24"/>
                <w:szCs w:val="24"/>
              </w:rPr>
              <w:t xml:space="preserve"> ост</w:t>
            </w:r>
            <w:r w:rsidRPr="00310904">
              <w:rPr>
                <w:rFonts w:ascii="Times New Roman" w:hAnsi="Times New Roman" w:cs="Times New Roman"/>
                <w:bCs/>
                <w:sz w:val="24"/>
                <w:szCs w:val="24"/>
              </w:rPr>
              <w:t xml:space="preserve">ановочных павильонов </w:t>
            </w:r>
            <w:r w:rsidR="00095912" w:rsidRPr="00310904">
              <w:rPr>
                <w:rFonts w:ascii="Times New Roman" w:hAnsi="Times New Roman" w:cs="Times New Roman"/>
                <w:bCs/>
                <w:sz w:val="24"/>
                <w:szCs w:val="24"/>
              </w:rPr>
              <w:t>с 25 до 33 единиц;</w:t>
            </w:r>
          </w:p>
          <w:p w14:paraId="2A4B14AF" w14:textId="77777777" w:rsidR="00DD45E2" w:rsidRPr="00310904" w:rsidRDefault="00BC0C04" w:rsidP="00B711B5">
            <w:pPr>
              <w:autoSpaceDE w:val="0"/>
              <w:jc w:val="both"/>
              <w:rPr>
                <w:rFonts w:ascii="Times New Roman" w:hAnsi="Times New Roman" w:cs="Times New Roman"/>
                <w:bCs/>
                <w:sz w:val="24"/>
                <w:szCs w:val="24"/>
              </w:rPr>
            </w:pPr>
            <w:r w:rsidRPr="00310904">
              <w:rPr>
                <w:rFonts w:ascii="Times New Roman" w:hAnsi="Times New Roman" w:cs="Times New Roman"/>
                <w:bCs/>
                <w:sz w:val="24"/>
                <w:szCs w:val="24"/>
              </w:rPr>
              <w:t xml:space="preserve">Создание </w:t>
            </w:r>
            <w:r w:rsidR="00AF6349" w:rsidRPr="00310904">
              <w:rPr>
                <w:rFonts w:ascii="Times New Roman" w:hAnsi="Times New Roman" w:cs="Times New Roman"/>
                <w:bCs/>
                <w:sz w:val="24"/>
                <w:szCs w:val="24"/>
              </w:rPr>
              <w:t>пунктов хранения велосипедов</w:t>
            </w:r>
            <w:r w:rsidR="00B057DE" w:rsidRPr="00310904">
              <w:rPr>
                <w:rFonts w:ascii="Times New Roman" w:hAnsi="Times New Roman" w:cs="Times New Roman"/>
                <w:bCs/>
                <w:sz w:val="24"/>
                <w:szCs w:val="24"/>
              </w:rPr>
              <w:t xml:space="preserve"> </w:t>
            </w:r>
            <w:r w:rsidR="00AF6349" w:rsidRPr="00310904">
              <w:rPr>
                <w:rFonts w:ascii="Times New Roman" w:hAnsi="Times New Roman" w:cs="Times New Roman"/>
                <w:bCs/>
                <w:sz w:val="24"/>
                <w:szCs w:val="24"/>
              </w:rPr>
              <w:t>-</w:t>
            </w:r>
            <w:r w:rsidR="00B057DE" w:rsidRPr="00310904">
              <w:rPr>
                <w:rFonts w:ascii="Times New Roman" w:hAnsi="Times New Roman" w:cs="Times New Roman"/>
                <w:bCs/>
                <w:sz w:val="24"/>
                <w:szCs w:val="24"/>
              </w:rPr>
              <w:t xml:space="preserve"> </w:t>
            </w:r>
            <w:r w:rsidR="00AF6349" w:rsidRPr="00310904">
              <w:rPr>
                <w:rFonts w:ascii="Times New Roman" w:hAnsi="Times New Roman" w:cs="Times New Roman"/>
                <w:bCs/>
                <w:sz w:val="24"/>
                <w:szCs w:val="24"/>
              </w:rPr>
              <w:t>2 единицы;</w:t>
            </w:r>
          </w:p>
          <w:p w14:paraId="1D653985" w14:textId="77777777" w:rsidR="00AF6349" w:rsidRPr="00310904" w:rsidRDefault="00BC0C04" w:rsidP="00B711B5">
            <w:pPr>
              <w:autoSpaceDE w:val="0"/>
              <w:jc w:val="both"/>
              <w:rPr>
                <w:rFonts w:ascii="Times New Roman" w:hAnsi="Times New Roman" w:cs="Times New Roman"/>
                <w:bCs/>
                <w:sz w:val="24"/>
                <w:szCs w:val="24"/>
              </w:rPr>
            </w:pPr>
            <w:r w:rsidRPr="00310904">
              <w:rPr>
                <w:rFonts w:ascii="Times New Roman" w:hAnsi="Times New Roman" w:cs="Times New Roman"/>
                <w:bCs/>
                <w:sz w:val="24"/>
                <w:szCs w:val="24"/>
              </w:rPr>
              <w:t>Создание и организация</w:t>
            </w:r>
            <w:r w:rsidR="00AF6349" w:rsidRPr="00310904">
              <w:rPr>
                <w:rFonts w:ascii="Times New Roman" w:hAnsi="Times New Roman" w:cs="Times New Roman"/>
                <w:bCs/>
                <w:sz w:val="24"/>
                <w:szCs w:val="24"/>
              </w:rPr>
              <w:t xml:space="preserve"> -3 </w:t>
            </w:r>
            <w:proofErr w:type="spellStart"/>
            <w:r w:rsidR="00B057DE" w:rsidRPr="00310904">
              <w:rPr>
                <w:rFonts w:ascii="Times New Roman" w:hAnsi="Times New Roman" w:cs="Times New Roman"/>
                <w:bCs/>
                <w:sz w:val="24"/>
                <w:szCs w:val="24"/>
              </w:rPr>
              <w:t>вело</w:t>
            </w:r>
            <w:r w:rsidR="00AF6349" w:rsidRPr="00310904">
              <w:rPr>
                <w:rFonts w:ascii="Times New Roman" w:hAnsi="Times New Roman" w:cs="Times New Roman"/>
                <w:bCs/>
                <w:sz w:val="24"/>
                <w:szCs w:val="24"/>
              </w:rPr>
              <w:t>м</w:t>
            </w:r>
            <w:r w:rsidR="00B057DE" w:rsidRPr="00310904">
              <w:rPr>
                <w:rFonts w:ascii="Times New Roman" w:hAnsi="Times New Roman" w:cs="Times New Roman"/>
                <w:bCs/>
                <w:sz w:val="24"/>
                <w:szCs w:val="24"/>
              </w:rPr>
              <w:t>аршрутов</w:t>
            </w:r>
            <w:proofErr w:type="spellEnd"/>
            <w:r w:rsidR="00AF6349" w:rsidRPr="00310904">
              <w:rPr>
                <w:rFonts w:ascii="Times New Roman" w:hAnsi="Times New Roman" w:cs="Times New Roman"/>
                <w:bCs/>
                <w:sz w:val="24"/>
                <w:szCs w:val="24"/>
              </w:rPr>
              <w:t>;</w:t>
            </w:r>
          </w:p>
          <w:p w14:paraId="4F5C62C8" w14:textId="77777777" w:rsidR="00DD45E2" w:rsidRPr="00310904" w:rsidRDefault="00B057DE" w:rsidP="00B711B5">
            <w:pPr>
              <w:autoSpaceDE w:val="0"/>
              <w:jc w:val="both"/>
              <w:rPr>
                <w:rFonts w:ascii="Times New Roman" w:hAnsi="Times New Roman" w:cs="Times New Roman"/>
                <w:bCs/>
                <w:sz w:val="24"/>
                <w:szCs w:val="24"/>
              </w:rPr>
            </w:pPr>
            <w:r w:rsidRPr="00310904">
              <w:rPr>
                <w:rFonts w:ascii="Times New Roman" w:hAnsi="Times New Roman" w:cs="Times New Roman"/>
                <w:bCs/>
                <w:sz w:val="24"/>
                <w:szCs w:val="24"/>
              </w:rPr>
              <w:t>Создание</w:t>
            </w:r>
            <w:r w:rsidR="00AF6349" w:rsidRPr="00310904">
              <w:rPr>
                <w:rFonts w:ascii="Times New Roman" w:hAnsi="Times New Roman" w:cs="Times New Roman"/>
                <w:bCs/>
                <w:sz w:val="24"/>
                <w:szCs w:val="24"/>
              </w:rPr>
              <w:t xml:space="preserve"> стоянок мест грузового транспорта</w:t>
            </w:r>
            <w:r w:rsidRPr="00310904">
              <w:rPr>
                <w:rFonts w:ascii="Times New Roman" w:hAnsi="Times New Roman" w:cs="Times New Roman"/>
                <w:bCs/>
                <w:sz w:val="24"/>
                <w:szCs w:val="24"/>
              </w:rPr>
              <w:t xml:space="preserve"> </w:t>
            </w:r>
            <w:r w:rsidR="00AF6349" w:rsidRPr="00310904">
              <w:rPr>
                <w:rFonts w:ascii="Times New Roman" w:hAnsi="Times New Roman" w:cs="Times New Roman"/>
                <w:bCs/>
                <w:sz w:val="24"/>
                <w:szCs w:val="24"/>
              </w:rPr>
              <w:t>-</w:t>
            </w:r>
            <w:r w:rsidRPr="00310904">
              <w:rPr>
                <w:rFonts w:ascii="Times New Roman" w:hAnsi="Times New Roman" w:cs="Times New Roman"/>
                <w:bCs/>
                <w:sz w:val="24"/>
                <w:szCs w:val="24"/>
              </w:rPr>
              <w:t xml:space="preserve"> 2 комплекса стоянок грузового автотранспорта</w:t>
            </w:r>
            <w:r w:rsidR="00AF6349" w:rsidRPr="00310904">
              <w:rPr>
                <w:rFonts w:ascii="Times New Roman" w:hAnsi="Times New Roman" w:cs="Times New Roman"/>
                <w:bCs/>
                <w:sz w:val="24"/>
                <w:szCs w:val="24"/>
              </w:rPr>
              <w:t>;</w:t>
            </w:r>
          </w:p>
          <w:p w14:paraId="264666BA" w14:textId="2E8A457C" w:rsidR="00AF6349" w:rsidRPr="00310904" w:rsidRDefault="00BC0C04" w:rsidP="00B711B5">
            <w:pPr>
              <w:autoSpaceDE w:val="0"/>
              <w:jc w:val="both"/>
              <w:rPr>
                <w:rFonts w:ascii="Times New Roman" w:hAnsi="Times New Roman" w:cs="Times New Roman"/>
                <w:bCs/>
                <w:sz w:val="24"/>
                <w:szCs w:val="24"/>
              </w:rPr>
            </w:pPr>
            <w:r w:rsidRPr="00310904">
              <w:rPr>
                <w:rFonts w:ascii="Times New Roman" w:hAnsi="Times New Roman" w:cs="Times New Roman"/>
                <w:bCs/>
                <w:sz w:val="24"/>
                <w:szCs w:val="24"/>
              </w:rPr>
              <w:t>Увеличение</w:t>
            </w:r>
            <w:r w:rsidR="00AF6349" w:rsidRPr="00310904">
              <w:rPr>
                <w:rFonts w:ascii="Times New Roman" w:hAnsi="Times New Roman" w:cs="Times New Roman"/>
                <w:bCs/>
                <w:sz w:val="24"/>
                <w:szCs w:val="24"/>
              </w:rPr>
              <w:t xml:space="preserve"> </w:t>
            </w:r>
            <w:r w:rsidRPr="00310904">
              <w:rPr>
                <w:rFonts w:ascii="Times New Roman" w:hAnsi="Times New Roman" w:cs="Times New Roman"/>
                <w:bCs/>
                <w:sz w:val="24"/>
                <w:szCs w:val="24"/>
              </w:rPr>
              <w:t xml:space="preserve"> числа АЗС </w:t>
            </w:r>
            <w:r w:rsidR="00B057DE" w:rsidRPr="00310904">
              <w:rPr>
                <w:rFonts w:ascii="Times New Roman" w:hAnsi="Times New Roman" w:cs="Times New Roman"/>
                <w:bCs/>
                <w:sz w:val="24"/>
                <w:szCs w:val="24"/>
              </w:rPr>
              <w:t xml:space="preserve">с </w:t>
            </w:r>
            <w:r w:rsidR="00570D2F" w:rsidRPr="00310904">
              <w:rPr>
                <w:rFonts w:ascii="Times New Roman" w:hAnsi="Times New Roman" w:cs="Times New Roman"/>
                <w:bCs/>
                <w:sz w:val="24"/>
                <w:szCs w:val="24"/>
              </w:rPr>
              <w:t>2</w:t>
            </w:r>
            <w:r w:rsidR="00B057DE" w:rsidRPr="00310904">
              <w:rPr>
                <w:rFonts w:ascii="Times New Roman" w:hAnsi="Times New Roman" w:cs="Times New Roman"/>
                <w:bCs/>
                <w:sz w:val="24"/>
                <w:szCs w:val="24"/>
              </w:rPr>
              <w:t xml:space="preserve"> до </w:t>
            </w:r>
            <w:r w:rsidR="00570D2F" w:rsidRPr="00310904">
              <w:rPr>
                <w:rFonts w:ascii="Times New Roman" w:hAnsi="Times New Roman" w:cs="Times New Roman"/>
                <w:bCs/>
                <w:sz w:val="24"/>
                <w:szCs w:val="24"/>
              </w:rPr>
              <w:t>3</w:t>
            </w:r>
            <w:r w:rsidR="00B057DE" w:rsidRPr="00310904">
              <w:rPr>
                <w:rFonts w:ascii="Times New Roman" w:hAnsi="Times New Roman" w:cs="Times New Roman"/>
                <w:bCs/>
                <w:sz w:val="24"/>
                <w:szCs w:val="24"/>
              </w:rPr>
              <w:t xml:space="preserve"> единиц</w:t>
            </w:r>
            <w:r w:rsidRPr="00310904">
              <w:rPr>
                <w:rFonts w:ascii="Times New Roman" w:hAnsi="Times New Roman" w:cs="Times New Roman"/>
                <w:bCs/>
                <w:sz w:val="24"/>
                <w:szCs w:val="24"/>
              </w:rPr>
              <w:t>;</w:t>
            </w:r>
          </w:p>
          <w:p w14:paraId="75DFBFC4" w14:textId="779F829E" w:rsidR="00AF6349" w:rsidRPr="00310904" w:rsidRDefault="00BC0C04" w:rsidP="00570D2F">
            <w:pPr>
              <w:autoSpaceDE w:val="0"/>
              <w:jc w:val="both"/>
              <w:rPr>
                <w:rFonts w:ascii="Times New Roman" w:hAnsi="Times New Roman" w:cs="Times New Roman"/>
                <w:bCs/>
                <w:sz w:val="24"/>
                <w:szCs w:val="24"/>
              </w:rPr>
            </w:pPr>
            <w:r w:rsidRPr="00310904">
              <w:rPr>
                <w:rFonts w:ascii="Times New Roman" w:hAnsi="Times New Roman" w:cs="Times New Roman"/>
                <w:bCs/>
                <w:sz w:val="24"/>
                <w:szCs w:val="24"/>
              </w:rPr>
              <w:t>Строительство станций технического обслуживания -</w:t>
            </w:r>
            <w:r w:rsidR="00570D2F" w:rsidRPr="00310904">
              <w:rPr>
                <w:rFonts w:ascii="Times New Roman" w:hAnsi="Times New Roman" w:cs="Times New Roman"/>
                <w:bCs/>
                <w:sz w:val="24"/>
                <w:szCs w:val="24"/>
              </w:rPr>
              <w:t xml:space="preserve">2 </w:t>
            </w:r>
            <w:r w:rsidRPr="00310904">
              <w:rPr>
                <w:rFonts w:ascii="Times New Roman" w:hAnsi="Times New Roman" w:cs="Times New Roman"/>
                <w:bCs/>
                <w:sz w:val="24"/>
                <w:szCs w:val="24"/>
              </w:rPr>
              <w:t>единиц</w:t>
            </w:r>
            <w:r w:rsidR="00570D2F" w:rsidRPr="00310904">
              <w:rPr>
                <w:rFonts w:ascii="Times New Roman" w:hAnsi="Times New Roman" w:cs="Times New Roman"/>
                <w:bCs/>
                <w:sz w:val="24"/>
                <w:szCs w:val="24"/>
              </w:rPr>
              <w:t>ы</w:t>
            </w:r>
            <w:r w:rsidR="00AF6349" w:rsidRPr="00310904">
              <w:rPr>
                <w:rFonts w:ascii="Times New Roman" w:hAnsi="Times New Roman" w:cs="Times New Roman"/>
                <w:bCs/>
                <w:sz w:val="24"/>
                <w:szCs w:val="24"/>
              </w:rPr>
              <w:t>.</w:t>
            </w:r>
          </w:p>
        </w:tc>
      </w:tr>
      <w:tr w:rsidR="00C90E1F" w:rsidRPr="0080273D" w14:paraId="29C3F057" w14:textId="77777777" w:rsidTr="00AF6349">
        <w:tc>
          <w:tcPr>
            <w:tcW w:w="3823" w:type="dxa"/>
          </w:tcPr>
          <w:p w14:paraId="7D097277" w14:textId="77777777" w:rsidR="00C90E1F" w:rsidRPr="00310904" w:rsidRDefault="00D57E7A" w:rsidP="00B12346">
            <w:pPr>
              <w:autoSpaceDE w:val="0"/>
              <w:jc w:val="both"/>
              <w:rPr>
                <w:rFonts w:ascii="Times New Roman" w:hAnsi="Times New Roman" w:cs="Times New Roman"/>
                <w:bCs/>
                <w:color w:val="000000"/>
                <w:sz w:val="24"/>
                <w:szCs w:val="24"/>
                <w:highlight w:val="yellow"/>
              </w:rPr>
            </w:pPr>
            <w:r w:rsidRPr="00310904">
              <w:rPr>
                <w:rFonts w:ascii="Times New Roman" w:hAnsi="Times New Roman" w:cs="Times New Roman"/>
                <w:sz w:val="24"/>
                <w:szCs w:val="24"/>
              </w:rPr>
              <w:t>У</w:t>
            </w:r>
            <w:r w:rsidR="00C90E1F" w:rsidRPr="00310904">
              <w:rPr>
                <w:rFonts w:ascii="Times New Roman" w:hAnsi="Times New Roman" w:cs="Times New Roman"/>
                <w:sz w:val="24"/>
                <w:szCs w:val="24"/>
              </w:rPr>
              <w:t xml:space="preserve">крупненное описание запланированных мероприятий (инвестиционных проектов) по проектированию, строительству, реконструкции объектов </w:t>
            </w:r>
            <w:r w:rsidR="00B12346" w:rsidRPr="00310904">
              <w:rPr>
                <w:rFonts w:ascii="Times New Roman" w:hAnsi="Times New Roman" w:cs="Times New Roman"/>
                <w:sz w:val="24"/>
                <w:szCs w:val="24"/>
              </w:rPr>
              <w:lastRenderedPageBreak/>
              <w:t xml:space="preserve">транспортной </w:t>
            </w:r>
            <w:r w:rsidR="00C90E1F" w:rsidRPr="00310904">
              <w:rPr>
                <w:rFonts w:ascii="Times New Roman" w:hAnsi="Times New Roman" w:cs="Times New Roman"/>
                <w:sz w:val="24"/>
                <w:szCs w:val="24"/>
              </w:rPr>
              <w:t>инфраструктуры</w:t>
            </w:r>
          </w:p>
        </w:tc>
        <w:tc>
          <w:tcPr>
            <w:tcW w:w="5522" w:type="dxa"/>
          </w:tcPr>
          <w:p w14:paraId="6E7933F7" w14:textId="77777777" w:rsidR="00C90E1F" w:rsidRPr="00310904" w:rsidRDefault="00AC3850" w:rsidP="00D57E7A">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lastRenderedPageBreak/>
              <w:t xml:space="preserve">Мероприятия программы (инвестиционные проекты) направлены на развитие объектов </w:t>
            </w:r>
            <w:r w:rsidR="00B12346" w:rsidRPr="00310904">
              <w:rPr>
                <w:rFonts w:ascii="Times New Roman" w:hAnsi="Times New Roman" w:cs="Times New Roman"/>
                <w:bCs/>
                <w:color w:val="000000"/>
                <w:sz w:val="24"/>
                <w:szCs w:val="24"/>
              </w:rPr>
              <w:t>транспортной</w:t>
            </w:r>
            <w:r w:rsidRPr="00310904">
              <w:rPr>
                <w:rFonts w:ascii="Times New Roman" w:hAnsi="Times New Roman" w:cs="Times New Roman"/>
                <w:bCs/>
                <w:color w:val="000000"/>
                <w:sz w:val="24"/>
                <w:szCs w:val="24"/>
              </w:rPr>
              <w:t xml:space="preserve"> инфраструктуры по направлениям:</w:t>
            </w:r>
          </w:p>
          <w:p w14:paraId="3ACB8AEF" w14:textId="77777777" w:rsidR="00B12346" w:rsidRPr="00310904" w:rsidRDefault="00B12346" w:rsidP="00B12346">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t>а) мероприятия по развитию транспортной инфраструктуры по видам транспорта;</w:t>
            </w:r>
          </w:p>
          <w:p w14:paraId="2D9DC493" w14:textId="77777777" w:rsidR="00B12346" w:rsidRPr="00310904" w:rsidRDefault="00B12346" w:rsidP="00B12346">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lastRenderedPageBreak/>
              <w:t>б) мероприятия по развитию транспорта общего пользования, созданию транспортно-пересадочных узлов;</w:t>
            </w:r>
          </w:p>
          <w:p w14:paraId="188AF566" w14:textId="77777777" w:rsidR="00B12346" w:rsidRPr="00310904" w:rsidRDefault="00B12346" w:rsidP="00B12346">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t>в) мероприятия по развитию инфраструктуры для легкового автомобильного транспорта, включая развитие единого парковочного пространства;</w:t>
            </w:r>
          </w:p>
          <w:p w14:paraId="25F51429" w14:textId="77777777" w:rsidR="00B12346" w:rsidRPr="00310904" w:rsidRDefault="00B12346" w:rsidP="00B12346">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t>г) мероприятия по развитию инфраструктуры пешеходного и велосипедного передвижения;</w:t>
            </w:r>
          </w:p>
          <w:p w14:paraId="46133506" w14:textId="77777777" w:rsidR="00B12346" w:rsidRPr="00310904" w:rsidRDefault="00B12346" w:rsidP="00B12346">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t>д) мероприятия по развитию инфраструктуры для грузового транспорта, транспортных средств коммунальных и дорожных служб;</w:t>
            </w:r>
          </w:p>
          <w:p w14:paraId="69E5EFA2" w14:textId="77777777" w:rsidR="00B12346" w:rsidRPr="00310904" w:rsidRDefault="00B12346" w:rsidP="00B12346">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t>е) мероприятия по развитию сети дорог поселений, городских округов.</w:t>
            </w:r>
          </w:p>
          <w:p w14:paraId="35270C7E" w14:textId="77777777" w:rsidR="00B12346" w:rsidRPr="00310904" w:rsidRDefault="00B12346" w:rsidP="00B12346">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t>а)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14:paraId="3617142B" w14:textId="77777777" w:rsidR="00B12346" w:rsidRPr="00310904" w:rsidRDefault="00B12346" w:rsidP="00B12346">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t>б) мероприятия по внедрению интеллектуальных транспортных систем;</w:t>
            </w:r>
          </w:p>
          <w:p w14:paraId="2E6D79A8" w14:textId="77777777" w:rsidR="00B12346" w:rsidRPr="00310904" w:rsidRDefault="00B12346" w:rsidP="00B12346">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t>в) мероприятия по снижению негативного воздействия транспорта на окружающую среду и здоровье населения;</w:t>
            </w:r>
          </w:p>
          <w:p w14:paraId="38E0F92C" w14:textId="77777777" w:rsidR="00AC3850" w:rsidRPr="00310904" w:rsidRDefault="00B12346" w:rsidP="003A6251">
            <w:pPr>
              <w:autoSpaceDE w:val="0"/>
              <w:jc w:val="both"/>
              <w:rPr>
                <w:rFonts w:ascii="Times New Roman" w:hAnsi="Times New Roman" w:cs="Times New Roman"/>
                <w:bCs/>
                <w:color w:val="FF0000"/>
                <w:sz w:val="24"/>
                <w:szCs w:val="24"/>
              </w:rPr>
            </w:pPr>
            <w:r w:rsidRPr="00310904">
              <w:rPr>
                <w:rFonts w:ascii="Times New Roman" w:hAnsi="Times New Roman" w:cs="Times New Roman"/>
                <w:bCs/>
                <w:color w:val="000000"/>
                <w:sz w:val="24"/>
                <w:szCs w:val="24"/>
              </w:rPr>
              <w:t xml:space="preserve">г) мероприятия по мониторингу и </w:t>
            </w:r>
            <w:proofErr w:type="gramStart"/>
            <w:r w:rsidRPr="00310904">
              <w:rPr>
                <w:rFonts w:ascii="Times New Roman" w:hAnsi="Times New Roman" w:cs="Times New Roman"/>
                <w:bCs/>
                <w:color w:val="000000"/>
                <w:sz w:val="24"/>
                <w:szCs w:val="24"/>
              </w:rPr>
              <w:t>контролю за</w:t>
            </w:r>
            <w:proofErr w:type="gramEnd"/>
            <w:r w:rsidRPr="00310904">
              <w:rPr>
                <w:rFonts w:ascii="Times New Roman" w:hAnsi="Times New Roman" w:cs="Times New Roman"/>
                <w:bCs/>
                <w:color w:val="000000"/>
                <w:sz w:val="24"/>
                <w:szCs w:val="24"/>
              </w:rPr>
              <w:t xml:space="preserve"> работой транспортной инфраструктуры и качеством транспортного обслуживания населения и субъектов экономической деятельности.</w:t>
            </w:r>
          </w:p>
        </w:tc>
      </w:tr>
      <w:tr w:rsidR="00C90E1F" w:rsidRPr="0080273D" w14:paraId="0A701636" w14:textId="77777777" w:rsidTr="00AF6349">
        <w:tc>
          <w:tcPr>
            <w:tcW w:w="3823" w:type="dxa"/>
          </w:tcPr>
          <w:p w14:paraId="5CE80DE6" w14:textId="77777777" w:rsidR="00C90E1F" w:rsidRPr="00310904" w:rsidRDefault="00D57E7A" w:rsidP="00D57E7A">
            <w:pPr>
              <w:autoSpaceDE w:val="0"/>
              <w:jc w:val="both"/>
              <w:rPr>
                <w:rFonts w:ascii="Times New Roman" w:hAnsi="Times New Roman" w:cs="Times New Roman"/>
                <w:bCs/>
                <w:color w:val="000000"/>
                <w:sz w:val="24"/>
                <w:szCs w:val="24"/>
              </w:rPr>
            </w:pPr>
            <w:r w:rsidRPr="00310904">
              <w:rPr>
                <w:rFonts w:ascii="Times New Roman" w:hAnsi="Times New Roman" w:cs="Times New Roman"/>
                <w:sz w:val="24"/>
                <w:szCs w:val="24"/>
              </w:rPr>
              <w:lastRenderedPageBreak/>
              <w:t>С</w:t>
            </w:r>
            <w:r w:rsidR="00C90E1F" w:rsidRPr="00310904">
              <w:rPr>
                <w:rFonts w:ascii="Times New Roman" w:hAnsi="Times New Roman" w:cs="Times New Roman"/>
                <w:sz w:val="24"/>
                <w:szCs w:val="24"/>
              </w:rPr>
              <w:t>рок и этапы реализации программы</w:t>
            </w:r>
          </w:p>
        </w:tc>
        <w:tc>
          <w:tcPr>
            <w:tcW w:w="5522" w:type="dxa"/>
          </w:tcPr>
          <w:p w14:paraId="4D6A17A8" w14:textId="77777777" w:rsidR="003A6251" w:rsidRPr="00310904" w:rsidRDefault="003A6251" w:rsidP="003A6251">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t>С 2016 по 2020 годы и на период до 2030 года. Этапы:</w:t>
            </w:r>
          </w:p>
          <w:p w14:paraId="7A1A5F78" w14:textId="77777777" w:rsidR="003A6251" w:rsidRPr="00310904" w:rsidRDefault="003A6251" w:rsidP="003A6251">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lang w:val="en-US"/>
              </w:rPr>
              <w:t>I</w:t>
            </w:r>
            <w:r w:rsidRPr="00310904">
              <w:rPr>
                <w:rFonts w:ascii="Times New Roman" w:hAnsi="Times New Roman" w:cs="Times New Roman"/>
                <w:bCs/>
                <w:color w:val="000000"/>
                <w:sz w:val="24"/>
                <w:szCs w:val="24"/>
              </w:rPr>
              <w:t xml:space="preserve"> этап: 2016-2020гг;</w:t>
            </w:r>
          </w:p>
          <w:p w14:paraId="60CD7DD2" w14:textId="77777777" w:rsidR="003A6251" w:rsidRPr="00310904" w:rsidRDefault="003A6251" w:rsidP="003A6251">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lang w:val="en-US"/>
              </w:rPr>
              <w:t>II</w:t>
            </w:r>
            <w:r w:rsidRPr="00310904">
              <w:rPr>
                <w:rFonts w:ascii="Times New Roman" w:hAnsi="Times New Roman" w:cs="Times New Roman"/>
                <w:bCs/>
                <w:color w:val="000000"/>
                <w:sz w:val="24"/>
                <w:szCs w:val="24"/>
              </w:rPr>
              <w:t xml:space="preserve"> этап: 2021-2025гг;</w:t>
            </w:r>
          </w:p>
          <w:p w14:paraId="4660CB9D" w14:textId="77777777" w:rsidR="00C90E1F" w:rsidRPr="00310904" w:rsidRDefault="003A6251" w:rsidP="003A6251">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lang w:val="en-US"/>
              </w:rPr>
              <w:t>III</w:t>
            </w:r>
            <w:r w:rsidRPr="00310904">
              <w:rPr>
                <w:rFonts w:ascii="Times New Roman" w:hAnsi="Times New Roman" w:cs="Times New Roman"/>
                <w:bCs/>
                <w:color w:val="000000"/>
                <w:sz w:val="24"/>
                <w:szCs w:val="24"/>
              </w:rPr>
              <w:t xml:space="preserve"> этап: 2026-2030гг.</w:t>
            </w:r>
          </w:p>
        </w:tc>
      </w:tr>
      <w:tr w:rsidR="00C90E1F" w:rsidRPr="0080273D" w14:paraId="54975132" w14:textId="77777777" w:rsidTr="00AF6349">
        <w:tc>
          <w:tcPr>
            <w:tcW w:w="3823" w:type="dxa"/>
            <w:shd w:val="clear" w:color="auto" w:fill="FFFFFF" w:themeFill="background1"/>
          </w:tcPr>
          <w:p w14:paraId="0910D6BC" w14:textId="77777777" w:rsidR="00C90E1F" w:rsidRPr="00310904" w:rsidRDefault="00D57E7A" w:rsidP="00D57E7A">
            <w:pPr>
              <w:autoSpaceDE w:val="0"/>
              <w:jc w:val="both"/>
              <w:rPr>
                <w:rFonts w:ascii="Times New Roman" w:hAnsi="Times New Roman" w:cs="Times New Roman"/>
                <w:bCs/>
                <w:color w:val="000000"/>
                <w:sz w:val="24"/>
                <w:szCs w:val="24"/>
                <w:highlight w:val="yellow"/>
              </w:rPr>
            </w:pPr>
            <w:r w:rsidRPr="00310904">
              <w:rPr>
                <w:rFonts w:ascii="Times New Roman" w:hAnsi="Times New Roman" w:cs="Times New Roman"/>
                <w:sz w:val="24"/>
                <w:szCs w:val="24"/>
              </w:rPr>
              <w:t>О</w:t>
            </w:r>
            <w:r w:rsidR="00C90E1F" w:rsidRPr="00310904">
              <w:rPr>
                <w:rFonts w:ascii="Times New Roman" w:hAnsi="Times New Roman" w:cs="Times New Roman"/>
                <w:sz w:val="24"/>
                <w:szCs w:val="24"/>
              </w:rPr>
              <w:t>бъемы и источники финансирования программы</w:t>
            </w:r>
          </w:p>
        </w:tc>
        <w:tc>
          <w:tcPr>
            <w:tcW w:w="5522" w:type="dxa"/>
          </w:tcPr>
          <w:p w14:paraId="660A97DA" w14:textId="77777777" w:rsidR="001216AF" w:rsidRPr="00310904" w:rsidRDefault="001216AF" w:rsidP="001216AF">
            <w:pPr>
              <w:autoSpaceDE w:val="0"/>
              <w:jc w:val="both"/>
              <w:rPr>
                <w:rFonts w:ascii="Times New Roman" w:hAnsi="Times New Roman" w:cs="Times New Roman"/>
                <w:bCs/>
                <w:color w:val="000000" w:themeColor="text1"/>
                <w:sz w:val="24"/>
                <w:szCs w:val="24"/>
              </w:rPr>
            </w:pPr>
            <w:r w:rsidRPr="00310904">
              <w:rPr>
                <w:rFonts w:ascii="Times New Roman" w:hAnsi="Times New Roman" w:cs="Times New Roman"/>
                <w:bCs/>
                <w:color w:val="000000" w:themeColor="text1"/>
                <w:sz w:val="24"/>
                <w:szCs w:val="24"/>
              </w:rPr>
              <w:t xml:space="preserve">Объем финансирования - </w:t>
            </w:r>
            <w:r w:rsidRPr="00310904">
              <w:rPr>
                <w:rFonts w:ascii="Times New Roman" w:hAnsi="Times New Roman" w:cs="Times New Roman"/>
                <w:bCs/>
                <w:sz w:val="24"/>
                <w:szCs w:val="24"/>
              </w:rPr>
              <w:t>130 10</w:t>
            </w:r>
            <w:r w:rsidR="00C62F5A" w:rsidRPr="00310904">
              <w:rPr>
                <w:rFonts w:ascii="Times New Roman" w:hAnsi="Times New Roman" w:cs="Times New Roman"/>
                <w:bCs/>
                <w:sz w:val="24"/>
                <w:szCs w:val="24"/>
              </w:rPr>
              <w:t>5</w:t>
            </w:r>
            <w:r w:rsidRPr="00310904">
              <w:rPr>
                <w:rFonts w:ascii="Times New Roman" w:hAnsi="Times New Roman" w:cs="Times New Roman"/>
                <w:bCs/>
                <w:sz w:val="24"/>
                <w:szCs w:val="24"/>
              </w:rPr>
              <w:t>,</w:t>
            </w:r>
            <w:r w:rsidR="00C62F5A" w:rsidRPr="00310904">
              <w:rPr>
                <w:rFonts w:ascii="Times New Roman" w:hAnsi="Times New Roman" w:cs="Times New Roman"/>
                <w:bCs/>
                <w:sz w:val="24"/>
                <w:szCs w:val="24"/>
              </w:rPr>
              <w:t>0</w:t>
            </w:r>
            <w:r w:rsidRPr="00310904">
              <w:rPr>
                <w:rFonts w:ascii="Times New Roman" w:hAnsi="Times New Roman" w:cs="Times New Roman"/>
                <w:bCs/>
                <w:sz w:val="24"/>
                <w:szCs w:val="24"/>
              </w:rPr>
              <w:t xml:space="preserve"> тысяч рублей,</w:t>
            </w:r>
            <w:r w:rsidRPr="00310904">
              <w:rPr>
                <w:rFonts w:ascii="Times New Roman" w:hAnsi="Times New Roman" w:cs="Times New Roman"/>
                <w:bCs/>
                <w:color w:val="000000" w:themeColor="text1"/>
                <w:sz w:val="24"/>
                <w:szCs w:val="24"/>
              </w:rPr>
              <w:t xml:space="preserve"> из них: </w:t>
            </w:r>
          </w:p>
          <w:p w14:paraId="3F7070D2" w14:textId="77777777" w:rsidR="001216AF" w:rsidRPr="00310904" w:rsidRDefault="001216AF" w:rsidP="001216AF">
            <w:pPr>
              <w:autoSpaceDE w:val="0"/>
              <w:jc w:val="both"/>
              <w:rPr>
                <w:rFonts w:ascii="Times New Roman" w:hAnsi="Times New Roman" w:cs="Times New Roman"/>
                <w:bCs/>
                <w:color w:val="000000" w:themeColor="text1"/>
                <w:sz w:val="24"/>
                <w:szCs w:val="24"/>
              </w:rPr>
            </w:pPr>
            <w:r w:rsidRPr="00310904">
              <w:rPr>
                <w:rFonts w:ascii="Times New Roman" w:hAnsi="Times New Roman" w:cs="Times New Roman"/>
                <w:bCs/>
                <w:color w:val="000000" w:themeColor="text1"/>
                <w:sz w:val="24"/>
                <w:szCs w:val="24"/>
              </w:rPr>
              <w:t>за счет средств бюджета Ханты-Мансийского округа – Югры – 68311,0 тысяч рублей;</w:t>
            </w:r>
          </w:p>
          <w:p w14:paraId="57A4EDF9" w14:textId="77777777" w:rsidR="001216AF" w:rsidRPr="00310904" w:rsidRDefault="001216AF" w:rsidP="001216AF">
            <w:pPr>
              <w:autoSpaceDE w:val="0"/>
              <w:jc w:val="both"/>
              <w:rPr>
                <w:rFonts w:ascii="Times New Roman" w:hAnsi="Times New Roman" w:cs="Times New Roman"/>
                <w:bCs/>
                <w:color w:val="000000" w:themeColor="text1"/>
                <w:sz w:val="24"/>
                <w:szCs w:val="24"/>
              </w:rPr>
            </w:pPr>
            <w:r w:rsidRPr="00310904">
              <w:rPr>
                <w:rFonts w:ascii="Times New Roman" w:hAnsi="Times New Roman" w:cs="Times New Roman"/>
                <w:bCs/>
                <w:color w:val="000000" w:themeColor="text1"/>
                <w:sz w:val="24"/>
                <w:szCs w:val="24"/>
              </w:rPr>
              <w:t xml:space="preserve"> за счет средств бюджета Белоярского района – 61794</w:t>
            </w:r>
            <w:r w:rsidR="00C62F5A" w:rsidRPr="00310904">
              <w:rPr>
                <w:rFonts w:ascii="Times New Roman" w:hAnsi="Times New Roman" w:cs="Times New Roman"/>
                <w:bCs/>
                <w:color w:val="000000" w:themeColor="text1"/>
                <w:sz w:val="24"/>
                <w:szCs w:val="24"/>
              </w:rPr>
              <w:t>,0</w:t>
            </w:r>
            <w:r w:rsidRPr="00310904">
              <w:rPr>
                <w:rFonts w:ascii="Times New Roman" w:hAnsi="Times New Roman" w:cs="Times New Roman"/>
                <w:bCs/>
                <w:color w:val="000000" w:themeColor="text1"/>
                <w:sz w:val="24"/>
                <w:szCs w:val="24"/>
              </w:rPr>
              <w:t xml:space="preserve"> тысяч рублей.</w:t>
            </w:r>
          </w:p>
          <w:p w14:paraId="6D4A4072" w14:textId="77777777" w:rsidR="00C90E1F" w:rsidRPr="00310904" w:rsidRDefault="001216AF" w:rsidP="001216AF">
            <w:pPr>
              <w:autoSpaceDE w:val="0"/>
              <w:jc w:val="both"/>
              <w:rPr>
                <w:rFonts w:ascii="Times New Roman" w:hAnsi="Times New Roman" w:cs="Times New Roman"/>
                <w:bCs/>
                <w:color w:val="FF0000"/>
                <w:sz w:val="24"/>
                <w:szCs w:val="24"/>
              </w:rPr>
            </w:pPr>
            <w:r w:rsidRPr="00310904">
              <w:rPr>
                <w:rFonts w:ascii="Times New Roman" w:hAnsi="Times New Roman" w:cs="Times New Roman"/>
                <w:bCs/>
                <w:color w:val="000000" w:themeColor="text1"/>
                <w:sz w:val="24"/>
                <w:szCs w:val="24"/>
              </w:rPr>
              <w:t>Объем финансирования программы будет уточняться исходя из объемов финансирования муниципальных программ.</w:t>
            </w:r>
            <w:r w:rsidRPr="00310904">
              <w:rPr>
                <w:rFonts w:ascii="Times New Roman" w:hAnsi="Times New Roman" w:cs="Times New Roman"/>
                <w:bCs/>
                <w:sz w:val="24"/>
                <w:szCs w:val="24"/>
              </w:rPr>
              <w:t xml:space="preserve"> </w:t>
            </w:r>
          </w:p>
        </w:tc>
      </w:tr>
    </w:tbl>
    <w:p w14:paraId="4C12C7B3" w14:textId="77777777" w:rsidR="00D57E7A" w:rsidRDefault="00D57E7A" w:rsidP="00D57E7A">
      <w:pPr>
        <w:suppressAutoHyphens/>
        <w:autoSpaceDE w:val="0"/>
        <w:spacing w:after="0" w:line="240" w:lineRule="auto"/>
        <w:jc w:val="both"/>
        <w:rPr>
          <w:rFonts w:ascii="Verdana" w:hAnsi="Verdana"/>
          <w:color w:val="000000"/>
          <w:sz w:val="24"/>
          <w:szCs w:val="24"/>
        </w:rPr>
      </w:pPr>
    </w:p>
    <w:p w14:paraId="07840462" w14:textId="77777777" w:rsidR="00F6084F" w:rsidRPr="0080273D" w:rsidRDefault="00F6084F" w:rsidP="00D57E7A">
      <w:pPr>
        <w:suppressAutoHyphens/>
        <w:autoSpaceDE w:val="0"/>
        <w:spacing w:after="0" w:line="240" w:lineRule="auto"/>
        <w:jc w:val="both"/>
        <w:rPr>
          <w:rFonts w:ascii="Verdana" w:hAnsi="Verdana"/>
          <w:color w:val="000000"/>
          <w:sz w:val="24"/>
          <w:szCs w:val="24"/>
        </w:rPr>
      </w:pPr>
    </w:p>
    <w:p w14:paraId="6EA8DBB8" w14:textId="77777777" w:rsidR="00D57E7A" w:rsidRPr="0080273D" w:rsidRDefault="00D57E7A">
      <w:pPr>
        <w:rPr>
          <w:rFonts w:ascii="Times New Roman" w:hAnsi="Times New Roman" w:cs="Times New Roman"/>
          <w:sz w:val="24"/>
          <w:szCs w:val="24"/>
        </w:rPr>
      </w:pPr>
      <w:r w:rsidRPr="0080273D">
        <w:rPr>
          <w:rFonts w:ascii="Times New Roman" w:hAnsi="Times New Roman" w:cs="Times New Roman"/>
          <w:sz w:val="24"/>
          <w:szCs w:val="24"/>
        </w:rPr>
        <w:br w:type="page"/>
      </w:r>
    </w:p>
    <w:p w14:paraId="5F0223EB" w14:textId="77777777" w:rsidR="00430A18" w:rsidRDefault="00430A18" w:rsidP="00264589">
      <w:pPr>
        <w:pStyle w:val="4"/>
        <w:spacing w:before="0" w:beforeAutospacing="0" w:after="0" w:afterAutospacing="0"/>
        <w:jc w:val="center"/>
      </w:pPr>
      <w:r>
        <w:lastRenderedPageBreak/>
        <w:t>1</w:t>
      </w:r>
      <w:r w:rsidRPr="00430A18">
        <w:t xml:space="preserve"> Характеристика существующего состояния транспортной инфраструктуры </w:t>
      </w:r>
    </w:p>
    <w:p w14:paraId="7028D4CC" w14:textId="77777777" w:rsidR="0090067A" w:rsidRDefault="0090067A" w:rsidP="0090067A"/>
    <w:p w14:paraId="69787B8F" w14:textId="77777777" w:rsidR="00264589" w:rsidRDefault="00264589" w:rsidP="00264589">
      <w:pPr>
        <w:pStyle w:val="4"/>
        <w:spacing w:before="0" w:beforeAutospacing="0" w:after="0" w:afterAutospacing="0"/>
        <w:jc w:val="both"/>
      </w:pPr>
      <w:r>
        <w:t>1.1.А</w:t>
      </w:r>
      <w:r w:rsidRPr="004F175B">
        <w:t xml:space="preserve">нализ положения </w:t>
      </w:r>
      <w:r>
        <w:t>Ханты-Мансийского автономного округа - Югра</w:t>
      </w:r>
      <w:r w:rsidRPr="004F175B">
        <w:t xml:space="preserve"> в структуре пространственной организации Российской Федерации, анализ положения городского </w:t>
      </w:r>
      <w:r>
        <w:t>поселения</w:t>
      </w:r>
      <w:r w:rsidRPr="004F175B">
        <w:t xml:space="preserve"> </w:t>
      </w:r>
      <w:r>
        <w:t xml:space="preserve">Белоярский </w:t>
      </w:r>
      <w:r w:rsidRPr="004F175B">
        <w:t>в структуре пространственной организации</w:t>
      </w:r>
      <w:r>
        <w:t xml:space="preserve"> субъектов Российской Федерации</w:t>
      </w:r>
    </w:p>
    <w:p w14:paraId="4E291B0E" w14:textId="77777777" w:rsidR="00264589" w:rsidRDefault="00264589" w:rsidP="00264589">
      <w:pPr>
        <w:pStyle w:val="S0"/>
      </w:pPr>
    </w:p>
    <w:p w14:paraId="19FFB677" w14:textId="77777777" w:rsidR="00264589" w:rsidRPr="00310904" w:rsidRDefault="00264589" w:rsidP="00264589">
      <w:pPr>
        <w:pStyle w:val="S0"/>
      </w:pPr>
      <w:proofErr w:type="gramStart"/>
      <w:r w:rsidRPr="00310904">
        <w:t>Транспортный комплекс Ханты-Мансийского автономного округа – Югра сформирован автомобильным, воздушным, железнодорожным, водным транспортом и включает в себя: сеть автомобильных дорог различного значения, железные дороги и водные пути, железнодорожные станции и вокзалы, автовокзалы, аэропорты и вертолетные площадки, речные порты и пристани; различные организации, осуществляющие деятельность по перевозкам пассажиров, грузов и функционированию транспортного комплекса.</w:t>
      </w:r>
      <w:proofErr w:type="gramEnd"/>
    </w:p>
    <w:p w14:paraId="0207A68F" w14:textId="77777777" w:rsidR="00264589" w:rsidRPr="00310904" w:rsidRDefault="00264589" w:rsidP="00264589">
      <w:pPr>
        <w:pStyle w:val="S0"/>
      </w:pPr>
      <w:r w:rsidRPr="00310904">
        <w:t xml:space="preserve">Развитие транспортной системы, повышение экологической безопасности при эксплуатации и содержании самоходных машин, а также обеспечение безопасности пассажиров легкового такси является необходимым условием реализации инновационной модели экономического роста и улучшения качества жизни населения автономного округа. Несбалансированное и несогласованное развитие отдельных видов транспорта в условиях ограниченности инвестиционных ресурсов привело к их нерациональному соотношению в транспортном балансе. </w:t>
      </w:r>
    </w:p>
    <w:p w14:paraId="7A8D7FAE" w14:textId="77777777" w:rsidR="00264589" w:rsidRPr="00310904" w:rsidRDefault="00264589" w:rsidP="00264589">
      <w:pPr>
        <w:pStyle w:val="S0"/>
      </w:pPr>
      <w:r w:rsidRPr="00310904">
        <w:t>Недостаточна плотность сети автомобильных дорог регионального или межмуниципального значения. Резервы повышения эффективности функционирования транспортной системы выявляются и на стыках взаимодействия отдельных видов транспорта. Региональная неравномерность развития транспортной инфраструктуры ограничивает развитие единого экономического пространства автономного округа и не позволяет в полной мере осваивать ресурсы Югры. На территории автономного округа 57% населенных пунктов не обеспечены постоянной круглогодичной связью по автомобильным дорогам с твердым покрытием.</w:t>
      </w:r>
    </w:p>
    <w:p w14:paraId="21683E36" w14:textId="77777777" w:rsidR="00264589" w:rsidRPr="00310904" w:rsidRDefault="00264589" w:rsidP="00264589">
      <w:pPr>
        <w:pStyle w:val="S0"/>
      </w:pPr>
      <w:r w:rsidRPr="00310904">
        <w:t xml:space="preserve">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Очень слабо используется транзитный потенциал территории. Реализация транзитного потенциала Югры возможна при комплексном развитии крупных транспортных коридоров в направлениях "Запад - Восток" (формирование </w:t>
      </w:r>
      <w:proofErr w:type="spellStart"/>
      <w:r w:rsidRPr="00310904">
        <w:t>Севсиба</w:t>
      </w:r>
      <w:proofErr w:type="spellEnd"/>
      <w:r w:rsidRPr="00310904">
        <w:t xml:space="preserve">, автодорожного маршрута федерального значения "Северо-запад - Сибирь") и "Север - Юг" (Северный морской путь - Средняя Азия). Увеличение транзита требует качественно нового развития транспортных узлов и </w:t>
      </w:r>
      <w:proofErr w:type="spellStart"/>
      <w:r w:rsidRPr="00310904">
        <w:t>терминально</w:t>
      </w:r>
      <w:proofErr w:type="spellEnd"/>
      <w:r w:rsidRPr="00310904">
        <w:t>-логистических комплексов.</w:t>
      </w:r>
    </w:p>
    <w:p w14:paraId="37275BBC" w14:textId="77777777" w:rsidR="00264589" w:rsidRPr="00310904" w:rsidRDefault="00264589" w:rsidP="00264589">
      <w:pPr>
        <w:pStyle w:val="S0"/>
      </w:pPr>
      <w:r w:rsidRPr="00310904">
        <w:t>Экономический рост Ханты-Мансийского автономного округа-Югра сдерживается также отсутствием транспортной доступности для хозяйственного освоения новых территорий и возможности обеспечения необходимой подвижности населения и мобильности трудовых ресурсов, формирующих развитый региональный рынок.</w:t>
      </w:r>
    </w:p>
    <w:p w14:paraId="7BF70506" w14:textId="77777777" w:rsidR="00264589" w:rsidRPr="00310904" w:rsidRDefault="00264589" w:rsidP="00264589">
      <w:pPr>
        <w:pStyle w:val="S0"/>
      </w:pPr>
      <w:r w:rsidRPr="00310904">
        <w:t>Имеется большой износ основных производственных фондов транспорта. Действующие финансово-</w:t>
      </w:r>
      <w:proofErr w:type="gramStart"/>
      <w:r w:rsidRPr="00310904">
        <w:t>экономические механизмы</w:t>
      </w:r>
      <w:proofErr w:type="gramEnd"/>
      <w:r w:rsidRPr="00310904">
        <w:t xml:space="preserve"> воспроизводства основных фондов и инновационного развития не в полной мере адаптированы к особенностям транспортной отрасли. Продолжают оставаться невысокими и показатели безопасности на транспорте, что оказывает негативное влияние на экономическое развитие автономного округа.</w:t>
      </w:r>
    </w:p>
    <w:p w14:paraId="4E88AD31" w14:textId="77777777" w:rsidR="00264589" w:rsidRPr="00310904" w:rsidRDefault="00264589" w:rsidP="00264589">
      <w:pPr>
        <w:spacing w:after="0" w:line="240"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 xml:space="preserve">На территории Белоярского района представлены все виды транспорта (автомобильный, водный, трубопроводный, авиационный), за исключением железнодорожного. </w:t>
      </w:r>
    </w:p>
    <w:p w14:paraId="6C690DEF" w14:textId="77777777" w:rsidR="00264589" w:rsidRPr="00310904" w:rsidRDefault="00264589" w:rsidP="00264589">
      <w:pPr>
        <w:spacing w:after="0" w:line="240"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lastRenderedPageBreak/>
        <w:t>В системе международных транспортных коридоров территория района находится в зоне Северного морского пути, «Север-Юг», по территории Белоярского муниципального района проходит планируемый транспортный коридор «Урал Промышленны</w:t>
      </w:r>
      <w:proofErr w:type="gramStart"/>
      <w:r w:rsidRPr="00310904">
        <w:rPr>
          <w:rFonts w:ascii="Times New Roman" w:hAnsi="Times New Roman" w:cs="Times New Roman"/>
          <w:sz w:val="24"/>
          <w:szCs w:val="24"/>
        </w:rPr>
        <w:t>й-</w:t>
      </w:r>
      <w:proofErr w:type="gramEnd"/>
      <w:r w:rsidRPr="00310904">
        <w:rPr>
          <w:rFonts w:ascii="Times New Roman" w:hAnsi="Times New Roman" w:cs="Times New Roman"/>
          <w:sz w:val="24"/>
          <w:szCs w:val="24"/>
        </w:rPr>
        <w:t xml:space="preserve"> Урал Полярный» по которому планируется создать эффективный промышленный кластер Уральского федерального округа.</w:t>
      </w:r>
    </w:p>
    <w:p w14:paraId="15488190" w14:textId="77777777" w:rsidR="00264589" w:rsidRPr="00310904" w:rsidRDefault="00264589" w:rsidP="00264589">
      <w:pPr>
        <w:spacing w:after="0" w:line="240"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 xml:space="preserve">Воздушный транспорт является стратегическим в обеспечении регулярного внешнего пассажирского и грузового сообщения. В городе Белоярский функционируют аэропорт и 11 приписных площадок во всех населенных пунктах района. </w:t>
      </w:r>
      <w:proofErr w:type="gramStart"/>
      <w:r w:rsidRPr="00310904">
        <w:rPr>
          <w:rFonts w:ascii="Times New Roman" w:hAnsi="Times New Roman" w:cs="Times New Roman"/>
          <w:sz w:val="24"/>
          <w:szCs w:val="24"/>
        </w:rPr>
        <w:t>На территории Белоярского района из 11 населенных пунктов 5 поселений (</w:t>
      </w:r>
      <w:proofErr w:type="spellStart"/>
      <w:r w:rsidRPr="00310904">
        <w:rPr>
          <w:rFonts w:ascii="Times New Roman" w:hAnsi="Times New Roman" w:cs="Times New Roman"/>
          <w:sz w:val="24"/>
          <w:szCs w:val="24"/>
        </w:rPr>
        <w:t>Ванзеват</w:t>
      </w:r>
      <w:proofErr w:type="spellEnd"/>
      <w:r w:rsidRPr="00310904">
        <w:rPr>
          <w:rFonts w:ascii="Times New Roman" w:hAnsi="Times New Roman" w:cs="Times New Roman"/>
          <w:sz w:val="24"/>
          <w:szCs w:val="24"/>
        </w:rPr>
        <w:t xml:space="preserve">, Тугияны, </w:t>
      </w:r>
      <w:proofErr w:type="spellStart"/>
      <w:r w:rsidRPr="00310904">
        <w:rPr>
          <w:rFonts w:ascii="Times New Roman" w:hAnsi="Times New Roman" w:cs="Times New Roman"/>
          <w:sz w:val="24"/>
          <w:szCs w:val="24"/>
        </w:rPr>
        <w:t>Пашторы</w:t>
      </w:r>
      <w:proofErr w:type="spellEnd"/>
      <w:r w:rsidRPr="00310904">
        <w:rPr>
          <w:rFonts w:ascii="Times New Roman" w:hAnsi="Times New Roman" w:cs="Times New Roman"/>
          <w:sz w:val="24"/>
          <w:szCs w:val="24"/>
        </w:rPr>
        <w:t xml:space="preserve">, </w:t>
      </w:r>
      <w:proofErr w:type="spellStart"/>
      <w:r w:rsidRPr="00310904">
        <w:rPr>
          <w:rFonts w:ascii="Times New Roman" w:hAnsi="Times New Roman" w:cs="Times New Roman"/>
          <w:sz w:val="24"/>
          <w:szCs w:val="24"/>
        </w:rPr>
        <w:t>Юильск</w:t>
      </w:r>
      <w:proofErr w:type="spellEnd"/>
      <w:r w:rsidRPr="00310904">
        <w:rPr>
          <w:rFonts w:ascii="Times New Roman" w:hAnsi="Times New Roman" w:cs="Times New Roman"/>
          <w:sz w:val="24"/>
          <w:szCs w:val="24"/>
        </w:rPr>
        <w:t xml:space="preserve">, </w:t>
      </w:r>
      <w:proofErr w:type="spellStart"/>
      <w:r w:rsidRPr="00310904">
        <w:rPr>
          <w:rFonts w:ascii="Times New Roman" w:hAnsi="Times New Roman" w:cs="Times New Roman"/>
          <w:sz w:val="24"/>
          <w:szCs w:val="24"/>
        </w:rPr>
        <w:t>Нумто</w:t>
      </w:r>
      <w:proofErr w:type="spellEnd"/>
      <w:r w:rsidRPr="00310904">
        <w:rPr>
          <w:rFonts w:ascii="Times New Roman" w:hAnsi="Times New Roman" w:cs="Times New Roman"/>
          <w:sz w:val="24"/>
          <w:szCs w:val="24"/>
        </w:rPr>
        <w:t>) не имеют автомобильного сообщения с районным центром в связи с отсутствием единой сети автомобильных дорог, с сельского поселения Полноват автомобильное сообщение осуществляется лишь в зимний период по окончании строительства зимней автомобильной дороги.</w:t>
      </w:r>
      <w:proofErr w:type="gramEnd"/>
      <w:r w:rsidRPr="00310904">
        <w:rPr>
          <w:rFonts w:ascii="Times New Roman" w:hAnsi="Times New Roman" w:cs="Times New Roman"/>
          <w:sz w:val="24"/>
          <w:szCs w:val="24"/>
        </w:rPr>
        <w:t xml:space="preserve"> Данные поселения имеют авиационный и (или) речной вид сообщения.</w:t>
      </w:r>
    </w:p>
    <w:p w14:paraId="199F2EFB" w14:textId="77777777" w:rsidR="00264589" w:rsidRPr="00310904" w:rsidRDefault="00264589" w:rsidP="00264589">
      <w:pPr>
        <w:spacing w:after="0" w:line="240"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Из города Белоярский осуществляются круглогодичные перевозки в Москву, Екатеринбург, Тюмень, Ханты-Мансийск, Сургут, Уфу и другие города России.</w:t>
      </w:r>
    </w:p>
    <w:p w14:paraId="0ADA1978" w14:textId="77777777" w:rsidR="00264589" w:rsidRPr="00310904" w:rsidRDefault="00264589" w:rsidP="00264589">
      <w:pPr>
        <w:spacing w:after="0" w:line="240"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Базовым перевозчиком аэропорта г.Белоярский являются ОАО «Авиакомпания «ЮТэйр».</w:t>
      </w:r>
    </w:p>
    <w:p w14:paraId="6C0FD29A" w14:textId="77777777" w:rsidR="00264589" w:rsidRPr="00310904" w:rsidRDefault="00264589" w:rsidP="00264589">
      <w:pPr>
        <w:spacing w:after="0" w:line="240"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Протяженность всех дорог общего пользования с капитальным типом покрытия составляет около 287,4 км. В сентябре 2013 года на территории Белоярского района введены участки автомобильной дороги «</w:t>
      </w:r>
      <w:proofErr w:type="spellStart"/>
      <w:r w:rsidRPr="00310904">
        <w:rPr>
          <w:rFonts w:ascii="Times New Roman" w:hAnsi="Times New Roman" w:cs="Times New Roman"/>
          <w:sz w:val="24"/>
          <w:szCs w:val="24"/>
        </w:rPr>
        <w:t>Югорск</w:t>
      </w:r>
      <w:proofErr w:type="spellEnd"/>
      <w:r w:rsidRPr="00310904">
        <w:rPr>
          <w:rFonts w:ascii="Times New Roman" w:hAnsi="Times New Roman" w:cs="Times New Roman"/>
          <w:sz w:val="24"/>
          <w:szCs w:val="24"/>
        </w:rPr>
        <w:t xml:space="preserve"> – Советский – Верхнеказымский – Надым, граница Ханты-Мансийского автономного округа – Югры». Общая протяженность четырех пусковых участков дороги - 65 км 863 метра. На территории района функционируют 2 зимние автомобильные дороги общей протяженностью более 66,0 км. </w:t>
      </w:r>
    </w:p>
    <w:p w14:paraId="360F5F1F" w14:textId="77777777" w:rsidR="00264589" w:rsidRPr="00310904" w:rsidRDefault="00264589" w:rsidP="00264589">
      <w:pPr>
        <w:spacing w:after="0" w:line="240"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 xml:space="preserve"> Автомобильная дорога </w:t>
      </w:r>
      <w:proofErr w:type="spellStart"/>
      <w:r w:rsidRPr="00310904">
        <w:rPr>
          <w:rFonts w:ascii="Times New Roman" w:hAnsi="Times New Roman" w:cs="Times New Roman"/>
          <w:sz w:val="24"/>
          <w:szCs w:val="24"/>
        </w:rPr>
        <w:t>Лыхма</w:t>
      </w:r>
      <w:proofErr w:type="spellEnd"/>
      <w:r w:rsidRPr="00310904">
        <w:rPr>
          <w:rFonts w:ascii="Times New Roman" w:hAnsi="Times New Roman" w:cs="Times New Roman"/>
          <w:sz w:val="24"/>
          <w:szCs w:val="24"/>
        </w:rPr>
        <w:t xml:space="preserve"> – граница Октябрьского района связывает район с сетью автомобильных дорог Российской Федерации.</w:t>
      </w:r>
    </w:p>
    <w:p w14:paraId="06C107CD" w14:textId="77777777" w:rsidR="00264589" w:rsidRPr="00310904" w:rsidRDefault="00264589" w:rsidP="00264589">
      <w:pPr>
        <w:spacing w:after="0" w:line="240"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На территории района осуществляется 1 внутригородской, 2 пригородных, 2 межмуниципальных, 5 внутрирайонных (</w:t>
      </w:r>
      <w:proofErr w:type="spellStart"/>
      <w:r w:rsidRPr="00310904">
        <w:rPr>
          <w:rFonts w:ascii="Times New Roman" w:hAnsi="Times New Roman" w:cs="Times New Roman"/>
          <w:sz w:val="24"/>
          <w:szCs w:val="24"/>
        </w:rPr>
        <w:t>межгородских</w:t>
      </w:r>
      <w:proofErr w:type="spellEnd"/>
      <w:r w:rsidRPr="00310904">
        <w:rPr>
          <w:rFonts w:ascii="Times New Roman" w:hAnsi="Times New Roman" w:cs="Times New Roman"/>
          <w:sz w:val="24"/>
          <w:szCs w:val="24"/>
        </w:rPr>
        <w:t>) маршрутов.</w:t>
      </w:r>
    </w:p>
    <w:p w14:paraId="3654E74A" w14:textId="77777777" w:rsidR="00264589" w:rsidRPr="00310904" w:rsidRDefault="00264589" w:rsidP="00264589">
      <w:pPr>
        <w:spacing w:after="0" w:line="240"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 xml:space="preserve">Значительное увеличение пассажиропотока и пассажирских перевозок произойдет вследствие строительства моста через реку Обь п. </w:t>
      </w:r>
      <w:proofErr w:type="spellStart"/>
      <w:r w:rsidRPr="00310904">
        <w:rPr>
          <w:rFonts w:ascii="Times New Roman" w:hAnsi="Times New Roman" w:cs="Times New Roman"/>
          <w:sz w:val="24"/>
          <w:szCs w:val="24"/>
        </w:rPr>
        <w:t>Андр</w:t>
      </w:r>
      <w:proofErr w:type="gramStart"/>
      <w:r w:rsidRPr="00310904">
        <w:rPr>
          <w:rFonts w:ascii="Times New Roman" w:hAnsi="Times New Roman" w:cs="Times New Roman"/>
          <w:sz w:val="24"/>
          <w:szCs w:val="24"/>
        </w:rPr>
        <w:t>а</w:t>
      </w:r>
      <w:proofErr w:type="spellEnd"/>
      <w:r w:rsidRPr="00310904">
        <w:rPr>
          <w:rFonts w:ascii="Times New Roman" w:hAnsi="Times New Roman" w:cs="Times New Roman"/>
          <w:sz w:val="24"/>
          <w:szCs w:val="24"/>
        </w:rPr>
        <w:t>-</w:t>
      </w:r>
      <w:proofErr w:type="gramEnd"/>
      <w:r w:rsidRPr="00310904">
        <w:rPr>
          <w:rFonts w:ascii="Times New Roman" w:hAnsi="Times New Roman" w:cs="Times New Roman"/>
          <w:sz w:val="24"/>
          <w:szCs w:val="24"/>
        </w:rPr>
        <w:t xml:space="preserve"> </w:t>
      </w:r>
      <w:proofErr w:type="spellStart"/>
      <w:r w:rsidRPr="00310904">
        <w:rPr>
          <w:rFonts w:ascii="Times New Roman" w:hAnsi="Times New Roman" w:cs="Times New Roman"/>
          <w:sz w:val="24"/>
          <w:szCs w:val="24"/>
        </w:rPr>
        <w:t>пгт</w:t>
      </w:r>
      <w:proofErr w:type="spellEnd"/>
      <w:r w:rsidRPr="00310904">
        <w:rPr>
          <w:rFonts w:ascii="Times New Roman" w:hAnsi="Times New Roman" w:cs="Times New Roman"/>
          <w:sz w:val="24"/>
          <w:szCs w:val="24"/>
        </w:rPr>
        <w:t xml:space="preserve">. </w:t>
      </w:r>
      <w:proofErr w:type="spellStart"/>
      <w:r w:rsidRPr="00310904">
        <w:rPr>
          <w:rFonts w:ascii="Times New Roman" w:hAnsi="Times New Roman" w:cs="Times New Roman"/>
          <w:sz w:val="24"/>
          <w:szCs w:val="24"/>
        </w:rPr>
        <w:t>Приобье</w:t>
      </w:r>
      <w:proofErr w:type="spellEnd"/>
      <w:r w:rsidRPr="00310904">
        <w:rPr>
          <w:rFonts w:ascii="Times New Roman" w:hAnsi="Times New Roman" w:cs="Times New Roman"/>
          <w:sz w:val="24"/>
          <w:szCs w:val="24"/>
        </w:rPr>
        <w:t xml:space="preserve"> в Октябрьском районе предварительной стоимостью 23 млрд. рублей, что в перспективе обеспечит прямой выход на международный транспортный коридор «Транссиб».</w:t>
      </w:r>
    </w:p>
    <w:p w14:paraId="7239D4FA" w14:textId="77777777" w:rsidR="00264589" w:rsidRPr="00310904" w:rsidRDefault="00264589" w:rsidP="00264589">
      <w:pPr>
        <w:spacing w:after="0" w:line="240"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В 2018- 2020 годах планируется проведение проектно-изыскательских работ и подготовка проектно-сметной документации для строительства данной транспортной развязки.</w:t>
      </w:r>
    </w:p>
    <w:p w14:paraId="2FAC6585" w14:textId="77777777" w:rsidR="00264589" w:rsidRPr="00310904" w:rsidRDefault="00264589" w:rsidP="00264589">
      <w:pPr>
        <w:spacing w:after="0" w:line="240"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 xml:space="preserve">Самым востребованным на сегодняшний день водным маршрутом является маршрут </w:t>
      </w:r>
      <w:proofErr w:type="spellStart"/>
      <w:r w:rsidRPr="00310904">
        <w:rPr>
          <w:rFonts w:ascii="Times New Roman" w:hAnsi="Times New Roman" w:cs="Times New Roman"/>
          <w:sz w:val="24"/>
          <w:szCs w:val="24"/>
        </w:rPr>
        <w:t>Андра-Приобье</w:t>
      </w:r>
      <w:proofErr w:type="spellEnd"/>
      <w:r w:rsidRPr="00310904">
        <w:rPr>
          <w:rFonts w:ascii="Times New Roman" w:hAnsi="Times New Roman" w:cs="Times New Roman"/>
          <w:sz w:val="24"/>
          <w:szCs w:val="24"/>
        </w:rPr>
        <w:t xml:space="preserve">, который обеспечивает основной грузооборот, в том числе обеспечение промышленными и продовольственными товарами торговую сеть городского поселения Белоярский. Ежегодно на этом направлении увеличивается и пассажирооборот. </w:t>
      </w:r>
    </w:p>
    <w:p w14:paraId="03BF6BF9" w14:textId="77777777" w:rsidR="00264589" w:rsidRPr="00310904" w:rsidRDefault="00264589" w:rsidP="00264589">
      <w:pPr>
        <w:spacing w:after="0" w:line="240"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 xml:space="preserve">На водных путях Белоярского района функционирует 1 регулярный маршрут Белоярский – </w:t>
      </w:r>
      <w:proofErr w:type="spellStart"/>
      <w:r w:rsidRPr="00310904">
        <w:rPr>
          <w:rFonts w:ascii="Times New Roman" w:hAnsi="Times New Roman" w:cs="Times New Roman"/>
          <w:sz w:val="24"/>
          <w:szCs w:val="24"/>
        </w:rPr>
        <w:t>Ванзеват</w:t>
      </w:r>
      <w:proofErr w:type="spellEnd"/>
      <w:r w:rsidRPr="00310904">
        <w:rPr>
          <w:rFonts w:ascii="Times New Roman" w:hAnsi="Times New Roman" w:cs="Times New Roman"/>
          <w:sz w:val="24"/>
          <w:szCs w:val="24"/>
        </w:rPr>
        <w:t xml:space="preserve"> - Белоярский протяженностью 312 км.</w:t>
      </w:r>
    </w:p>
    <w:p w14:paraId="619DDBF6" w14:textId="77777777" w:rsidR="00264589" w:rsidRPr="00310904" w:rsidRDefault="00264589" w:rsidP="00264589">
      <w:pPr>
        <w:spacing w:after="0" w:line="240"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 xml:space="preserve">Важнейшее значение для развития района имеет магистральный трубопроводный транспорт. На территории района функционируют структурные подразделения предприятия ООО «Газпром </w:t>
      </w:r>
      <w:proofErr w:type="spellStart"/>
      <w:r w:rsidRPr="00310904">
        <w:rPr>
          <w:rFonts w:ascii="Times New Roman" w:hAnsi="Times New Roman" w:cs="Times New Roman"/>
          <w:sz w:val="24"/>
          <w:szCs w:val="24"/>
        </w:rPr>
        <w:t>трансгаз</w:t>
      </w:r>
      <w:proofErr w:type="spellEnd"/>
      <w:r w:rsidRPr="00310904">
        <w:rPr>
          <w:rFonts w:ascii="Times New Roman" w:hAnsi="Times New Roman" w:cs="Times New Roman"/>
          <w:sz w:val="24"/>
          <w:szCs w:val="24"/>
        </w:rPr>
        <w:t xml:space="preserve"> </w:t>
      </w:r>
      <w:proofErr w:type="spellStart"/>
      <w:r w:rsidRPr="00310904">
        <w:rPr>
          <w:rFonts w:ascii="Times New Roman" w:hAnsi="Times New Roman" w:cs="Times New Roman"/>
          <w:sz w:val="24"/>
          <w:szCs w:val="24"/>
        </w:rPr>
        <w:t>Югорск</w:t>
      </w:r>
      <w:proofErr w:type="spellEnd"/>
      <w:r w:rsidRPr="00310904">
        <w:rPr>
          <w:rFonts w:ascii="Times New Roman" w:hAnsi="Times New Roman" w:cs="Times New Roman"/>
          <w:sz w:val="24"/>
          <w:szCs w:val="24"/>
        </w:rPr>
        <w:t xml:space="preserve">», осуществляющего транспортировку природного газа Ямало-Ненецкого автономного округа в европейскую часть России, а также странам ближнего и дальнего зарубежья. </w:t>
      </w:r>
    </w:p>
    <w:p w14:paraId="000C6887" w14:textId="77777777" w:rsidR="00264589" w:rsidRPr="00310904" w:rsidRDefault="00264589" w:rsidP="00264589">
      <w:pPr>
        <w:spacing w:after="0" w:line="240"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 xml:space="preserve">Освоение </w:t>
      </w:r>
      <w:proofErr w:type="spellStart"/>
      <w:r w:rsidRPr="00310904">
        <w:rPr>
          <w:rFonts w:ascii="Times New Roman" w:hAnsi="Times New Roman" w:cs="Times New Roman"/>
          <w:sz w:val="24"/>
          <w:szCs w:val="24"/>
        </w:rPr>
        <w:t>Бованенковского</w:t>
      </w:r>
      <w:proofErr w:type="spellEnd"/>
      <w:r w:rsidRPr="00310904">
        <w:rPr>
          <w:rFonts w:ascii="Times New Roman" w:hAnsi="Times New Roman" w:cs="Times New Roman"/>
          <w:sz w:val="24"/>
          <w:szCs w:val="24"/>
        </w:rPr>
        <w:t xml:space="preserve"> месторождения, прое</w:t>
      </w:r>
      <w:proofErr w:type="gramStart"/>
      <w:r w:rsidRPr="00310904">
        <w:rPr>
          <w:rFonts w:ascii="Times New Roman" w:hAnsi="Times New Roman" w:cs="Times New Roman"/>
          <w:sz w:val="24"/>
          <w:szCs w:val="24"/>
        </w:rPr>
        <w:t>кт стр</w:t>
      </w:r>
      <w:proofErr w:type="gramEnd"/>
      <w:r w:rsidRPr="00310904">
        <w:rPr>
          <w:rFonts w:ascii="Times New Roman" w:hAnsi="Times New Roman" w:cs="Times New Roman"/>
          <w:sz w:val="24"/>
          <w:szCs w:val="24"/>
        </w:rPr>
        <w:t>оительства Ново-</w:t>
      </w:r>
      <w:proofErr w:type="spellStart"/>
      <w:r w:rsidRPr="00310904">
        <w:rPr>
          <w:rFonts w:ascii="Times New Roman" w:hAnsi="Times New Roman" w:cs="Times New Roman"/>
          <w:sz w:val="24"/>
          <w:szCs w:val="24"/>
        </w:rPr>
        <w:t>Уренгойского</w:t>
      </w:r>
      <w:proofErr w:type="spellEnd"/>
      <w:r w:rsidRPr="00310904">
        <w:rPr>
          <w:rFonts w:ascii="Times New Roman" w:hAnsi="Times New Roman" w:cs="Times New Roman"/>
          <w:sz w:val="24"/>
          <w:szCs w:val="24"/>
        </w:rPr>
        <w:t xml:space="preserve"> </w:t>
      </w:r>
      <w:proofErr w:type="spellStart"/>
      <w:r w:rsidRPr="00310904">
        <w:rPr>
          <w:rFonts w:ascii="Times New Roman" w:hAnsi="Times New Roman" w:cs="Times New Roman"/>
          <w:sz w:val="24"/>
          <w:szCs w:val="24"/>
        </w:rPr>
        <w:t>газохимического</w:t>
      </w:r>
      <w:proofErr w:type="spellEnd"/>
      <w:r w:rsidRPr="00310904">
        <w:rPr>
          <w:rFonts w:ascii="Times New Roman" w:hAnsi="Times New Roman" w:cs="Times New Roman"/>
          <w:sz w:val="24"/>
          <w:szCs w:val="24"/>
        </w:rPr>
        <w:t xml:space="preserve"> комбината, реализация проектов ОАО «</w:t>
      </w:r>
      <w:proofErr w:type="spellStart"/>
      <w:r w:rsidRPr="00310904">
        <w:rPr>
          <w:rFonts w:ascii="Times New Roman" w:hAnsi="Times New Roman" w:cs="Times New Roman"/>
          <w:sz w:val="24"/>
          <w:szCs w:val="24"/>
        </w:rPr>
        <w:t>Новатэк</w:t>
      </w:r>
      <w:proofErr w:type="spellEnd"/>
      <w:r w:rsidRPr="00310904">
        <w:rPr>
          <w:rFonts w:ascii="Times New Roman" w:hAnsi="Times New Roman" w:cs="Times New Roman"/>
          <w:sz w:val="24"/>
          <w:szCs w:val="24"/>
        </w:rPr>
        <w:t>» по производству сжиженного природного газа требуют значительного улучшения транспортной инфраструктуры региона в зоне тяготения транспортных потоков.</w:t>
      </w:r>
    </w:p>
    <w:p w14:paraId="7712B5B1" w14:textId="77777777" w:rsidR="00264589" w:rsidRPr="00310904" w:rsidRDefault="00264589" w:rsidP="00264589">
      <w:pPr>
        <w:spacing w:after="0" w:line="240"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lastRenderedPageBreak/>
        <w:t xml:space="preserve">Система магистрального многониточного газопровода высокого давления  (7,5 МПа) включает 19 ниток газопроводов: </w:t>
      </w:r>
      <w:proofErr w:type="gramStart"/>
      <w:r w:rsidRPr="00310904">
        <w:rPr>
          <w:rFonts w:ascii="Times New Roman" w:hAnsi="Times New Roman" w:cs="Times New Roman"/>
          <w:sz w:val="24"/>
          <w:szCs w:val="24"/>
        </w:rPr>
        <w:t>«Надым-</w:t>
      </w:r>
      <w:proofErr w:type="spellStart"/>
      <w:r w:rsidRPr="00310904">
        <w:rPr>
          <w:rFonts w:ascii="Times New Roman" w:hAnsi="Times New Roman" w:cs="Times New Roman"/>
          <w:sz w:val="24"/>
          <w:szCs w:val="24"/>
        </w:rPr>
        <w:t>Пунга</w:t>
      </w:r>
      <w:proofErr w:type="spellEnd"/>
      <w:r w:rsidRPr="00310904">
        <w:rPr>
          <w:rFonts w:ascii="Times New Roman" w:hAnsi="Times New Roman" w:cs="Times New Roman"/>
          <w:sz w:val="24"/>
          <w:szCs w:val="24"/>
        </w:rPr>
        <w:t>» (7 ниток), «Уренгой-Петровск»  (2 нитки), «СРТО-Урал», «Ямбург-Поволжье», «Ямбург-Тула» (2 нитки), «Ямбург-Западная граница», «Ямбург-Елец» (2 нитки) и «Уренгой-Центр» (2 нитки), «Уренгой-Ужгород».</w:t>
      </w:r>
      <w:proofErr w:type="gramEnd"/>
      <w:r w:rsidRPr="00310904">
        <w:rPr>
          <w:rFonts w:ascii="Times New Roman" w:hAnsi="Times New Roman" w:cs="Times New Roman"/>
          <w:sz w:val="24"/>
          <w:szCs w:val="24"/>
        </w:rPr>
        <w:t xml:space="preserve"> Суммарная мощность системы газопроводов – более 170 </w:t>
      </w:r>
      <w:proofErr w:type="gramStart"/>
      <w:r w:rsidRPr="00310904">
        <w:rPr>
          <w:rFonts w:ascii="Times New Roman" w:hAnsi="Times New Roman" w:cs="Times New Roman"/>
          <w:sz w:val="24"/>
          <w:szCs w:val="24"/>
        </w:rPr>
        <w:t>млрд</w:t>
      </w:r>
      <w:proofErr w:type="gramEnd"/>
      <w:r w:rsidRPr="00310904">
        <w:rPr>
          <w:rFonts w:ascii="Times New Roman" w:hAnsi="Times New Roman" w:cs="Times New Roman"/>
          <w:sz w:val="24"/>
          <w:szCs w:val="24"/>
        </w:rPr>
        <w:t xml:space="preserve"> м3 в год. </w:t>
      </w:r>
    </w:p>
    <w:p w14:paraId="23D13F6A" w14:textId="77777777" w:rsidR="00264589" w:rsidRPr="00310904" w:rsidRDefault="00264589" w:rsidP="00264589">
      <w:pPr>
        <w:spacing w:after="0" w:line="240"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Таким образом, экономическая политика в долгосрочной перспективе будет направлена на развитие транспортной инфраструктуры в Белоярском районе посредством:</w:t>
      </w:r>
    </w:p>
    <w:p w14:paraId="2D7A8D37" w14:textId="77777777" w:rsidR="00264589" w:rsidRPr="00310904" w:rsidRDefault="00264589" w:rsidP="00264589">
      <w:pPr>
        <w:spacing w:after="0" w:line="240"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 организации круглогодичного автомобильного сообщения;</w:t>
      </w:r>
    </w:p>
    <w:p w14:paraId="51884A4D" w14:textId="77777777" w:rsidR="00264589" w:rsidRPr="00310904" w:rsidRDefault="00264589" w:rsidP="00264589">
      <w:pPr>
        <w:spacing w:after="0" w:line="240"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 xml:space="preserve">- строительства моста через реку Обь п. </w:t>
      </w:r>
      <w:proofErr w:type="spellStart"/>
      <w:r w:rsidRPr="00310904">
        <w:rPr>
          <w:rFonts w:ascii="Times New Roman" w:hAnsi="Times New Roman" w:cs="Times New Roman"/>
          <w:sz w:val="24"/>
          <w:szCs w:val="24"/>
        </w:rPr>
        <w:t>Андр</w:t>
      </w:r>
      <w:proofErr w:type="gramStart"/>
      <w:r w:rsidRPr="00310904">
        <w:rPr>
          <w:rFonts w:ascii="Times New Roman" w:hAnsi="Times New Roman" w:cs="Times New Roman"/>
          <w:sz w:val="24"/>
          <w:szCs w:val="24"/>
        </w:rPr>
        <w:t>а</w:t>
      </w:r>
      <w:proofErr w:type="spellEnd"/>
      <w:r w:rsidRPr="00310904">
        <w:rPr>
          <w:rFonts w:ascii="Times New Roman" w:hAnsi="Times New Roman" w:cs="Times New Roman"/>
          <w:sz w:val="24"/>
          <w:szCs w:val="24"/>
        </w:rPr>
        <w:t>-</w:t>
      </w:r>
      <w:proofErr w:type="gramEnd"/>
      <w:r w:rsidRPr="00310904">
        <w:rPr>
          <w:rFonts w:ascii="Times New Roman" w:hAnsi="Times New Roman" w:cs="Times New Roman"/>
          <w:sz w:val="24"/>
          <w:szCs w:val="24"/>
        </w:rPr>
        <w:t xml:space="preserve"> </w:t>
      </w:r>
      <w:proofErr w:type="spellStart"/>
      <w:r w:rsidRPr="00310904">
        <w:rPr>
          <w:rFonts w:ascii="Times New Roman" w:hAnsi="Times New Roman" w:cs="Times New Roman"/>
          <w:sz w:val="24"/>
          <w:szCs w:val="24"/>
        </w:rPr>
        <w:t>пгт</w:t>
      </w:r>
      <w:proofErr w:type="spellEnd"/>
      <w:r w:rsidRPr="00310904">
        <w:rPr>
          <w:rFonts w:ascii="Times New Roman" w:hAnsi="Times New Roman" w:cs="Times New Roman"/>
          <w:sz w:val="24"/>
          <w:szCs w:val="24"/>
        </w:rPr>
        <w:t xml:space="preserve">. </w:t>
      </w:r>
      <w:proofErr w:type="spellStart"/>
      <w:r w:rsidRPr="00310904">
        <w:rPr>
          <w:rFonts w:ascii="Times New Roman" w:hAnsi="Times New Roman" w:cs="Times New Roman"/>
          <w:sz w:val="24"/>
          <w:szCs w:val="24"/>
        </w:rPr>
        <w:t>Приобье</w:t>
      </w:r>
      <w:proofErr w:type="spellEnd"/>
      <w:r w:rsidRPr="00310904">
        <w:rPr>
          <w:rFonts w:ascii="Times New Roman" w:hAnsi="Times New Roman" w:cs="Times New Roman"/>
          <w:sz w:val="24"/>
          <w:szCs w:val="24"/>
        </w:rPr>
        <w:t xml:space="preserve">, </w:t>
      </w:r>
      <w:proofErr w:type="gramStart"/>
      <w:r w:rsidRPr="00310904">
        <w:rPr>
          <w:rFonts w:ascii="Times New Roman" w:hAnsi="Times New Roman" w:cs="Times New Roman"/>
          <w:sz w:val="24"/>
          <w:szCs w:val="24"/>
        </w:rPr>
        <w:t>который</w:t>
      </w:r>
      <w:proofErr w:type="gramEnd"/>
      <w:r w:rsidRPr="00310904">
        <w:rPr>
          <w:rFonts w:ascii="Times New Roman" w:hAnsi="Times New Roman" w:cs="Times New Roman"/>
          <w:sz w:val="24"/>
          <w:szCs w:val="24"/>
        </w:rPr>
        <w:t xml:space="preserve"> обеспечит транспортную связь Ямало-Ненецкого автономного округа с административными центрами Ханты-Мансийского автономного округа – Югры, югом Тюменской области и промышленными и производственными центрами Урала;</w:t>
      </w:r>
    </w:p>
    <w:p w14:paraId="74974536" w14:textId="77777777" w:rsidR="00264589" w:rsidRPr="00310904" w:rsidRDefault="00264589" w:rsidP="00264589">
      <w:pPr>
        <w:spacing w:after="0" w:line="240"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 улучшения инвестиционного климата в транспортной инфраструктуре, путем использования механизмов государственно-частного партнёрства;</w:t>
      </w:r>
    </w:p>
    <w:p w14:paraId="6A470F44" w14:textId="77777777" w:rsidR="00264589" w:rsidRPr="00310904" w:rsidRDefault="00264589" w:rsidP="00264589">
      <w:pPr>
        <w:spacing w:after="0" w:line="240"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 развития внутрирайонной транспортной инфраструктуры.</w:t>
      </w:r>
    </w:p>
    <w:p w14:paraId="43219E36" w14:textId="2FEA79B0" w:rsidR="00264589" w:rsidRPr="00076B6E" w:rsidRDefault="00264589" w:rsidP="00BC7CAF">
      <w:pPr>
        <w:spacing w:after="0" w:line="240" w:lineRule="auto"/>
        <w:ind w:firstLine="709"/>
        <w:jc w:val="both"/>
        <w:rPr>
          <w:rFonts w:ascii="Times New Roman" w:hAnsi="Times New Roman"/>
          <w:sz w:val="24"/>
          <w:szCs w:val="24"/>
        </w:rPr>
      </w:pPr>
      <w:bookmarkStart w:id="8" w:name="_Toc397083398"/>
      <w:r>
        <w:rPr>
          <w:rFonts w:ascii="Times New Roman" w:eastAsia="Times New Roman" w:hAnsi="Times New Roman"/>
          <w:b/>
          <w:sz w:val="24"/>
          <w:szCs w:val="24"/>
        </w:rPr>
        <w:t>Перспективы развития т</w:t>
      </w:r>
      <w:r w:rsidRPr="00B11594">
        <w:rPr>
          <w:rFonts w:ascii="Times New Roman" w:eastAsia="Times New Roman" w:hAnsi="Times New Roman"/>
          <w:b/>
          <w:sz w:val="24"/>
          <w:szCs w:val="24"/>
        </w:rPr>
        <w:t>ранспортн</w:t>
      </w:r>
      <w:r>
        <w:rPr>
          <w:rFonts w:ascii="Times New Roman" w:eastAsia="Times New Roman" w:hAnsi="Times New Roman"/>
          <w:b/>
          <w:sz w:val="24"/>
          <w:szCs w:val="24"/>
        </w:rPr>
        <w:t>ой</w:t>
      </w:r>
      <w:r w:rsidRPr="00B11594">
        <w:rPr>
          <w:rFonts w:ascii="Times New Roman" w:eastAsia="Times New Roman" w:hAnsi="Times New Roman"/>
          <w:b/>
          <w:sz w:val="24"/>
          <w:szCs w:val="24"/>
        </w:rPr>
        <w:t xml:space="preserve"> инфраструктур</w:t>
      </w:r>
      <w:bookmarkEnd w:id="8"/>
      <w:r>
        <w:rPr>
          <w:rFonts w:ascii="Times New Roman" w:eastAsia="Times New Roman" w:hAnsi="Times New Roman"/>
          <w:b/>
          <w:sz w:val="24"/>
          <w:szCs w:val="24"/>
        </w:rPr>
        <w:t xml:space="preserve">ы в основных </w:t>
      </w:r>
      <w:r w:rsidR="003A7C56">
        <w:rPr>
          <w:rFonts w:ascii="Times New Roman" w:eastAsia="Times New Roman" w:hAnsi="Times New Roman"/>
          <w:b/>
          <w:sz w:val="24"/>
          <w:szCs w:val="24"/>
        </w:rPr>
        <w:tab/>
      </w:r>
      <w:r w:rsidR="00BC7CAF">
        <w:rPr>
          <w:rFonts w:ascii="Times New Roman" w:eastAsia="Times New Roman" w:hAnsi="Times New Roman"/>
          <w:b/>
          <w:sz w:val="24"/>
          <w:szCs w:val="24"/>
        </w:rPr>
        <w:t>д</w:t>
      </w:r>
      <w:r>
        <w:rPr>
          <w:rFonts w:ascii="Times New Roman" w:eastAsia="Times New Roman" w:hAnsi="Times New Roman"/>
          <w:b/>
          <w:sz w:val="24"/>
          <w:szCs w:val="24"/>
        </w:rPr>
        <w:t>окументах стратегического развития района:</w:t>
      </w:r>
    </w:p>
    <w:p w14:paraId="7BBF56C7" w14:textId="7D250663" w:rsidR="00264589" w:rsidRPr="00310904" w:rsidRDefault="00BC7CAF" w:rsidP="00264589">
      <w:pPr>
        <w:pStyle w:val="a7"/>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264589" w:rsidRPr="00310904">
        <w:rPr>
          <w:rFonts w:ascii="Times New Roman" w:hAnsi="Times New Roman" w:cs="Times New Roman"/>
          <w:sz w:val="24"/>
          <w:szCs w:val="24"/>
        </w:rPr>
        <w:t xml:space="preserve">троительство мостового перехода через реку Обь в Октябрьском районе. Строительство мостового перехода через реку Обь позволит связать сеть автомобильных дорог Белоярского района с другими территориями Ханты-Мансийского автономного округа - Югры и организовать транспортный коридор по направлению </w:t>
      </w:r>
      <w:proofErr w:type="spellStart"/>
      <w:r w:rsidR="00264589" w:rsidRPr="00310904">
        <w:rPr>
          <w:rFonts w:ascii="Times New Roman" w:hAnsi="Times New Roman" w:cs="Times New Roman"/>
          <w:sz w:val="24"/>
          <w:szCs w:val="24"/>
        </w:rPr>
        <w:t>Югорск</w:t>
      </w:r>
      <w:proofErr w:type="spellEnd"/>
      <w:r w:rsidR="00264589" w:rsidRPr="00310904">
        <w:rPr>
          <w:rFonts w:ascii="Times New Roman" w:hAnsi="Times New Roman" w:cs="Times New Roman"/>
          <w:sz w:val="24"/>
          <w:szCs w:val="24"/>
        </w:rPr>
        <w:t xml:space="preserve"> – Советский – Верхнеказымский – Надым, а значит и с сетью автомобильных дорог Российской Федерации в целом, что позволит снять проблему отсутствия наземного сообщения;</w:t>
      </w:r>
    </w:p>
    <w:p w14:paraId="76711656" w14:textId="274E58FA" w:rsidR="00264589" w:rsidRPr="00310904" w:rsidRDefault="00BC7CAF" w:rsidP="00264589">
      <w:pPr>
        <w:pStyle w:val="a7"/>
        <w:numPr>
          <w:ilvl w:val="0"/>
          <w:numId w:val="2"/>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С</w:t>
      </w:r>
      <w:r w:rsidR="00264589" w:rsidRPr="00310904">
        <w:rPr>
          <w:rFonts w:ascii="Times New Roman" w:hAnsi="Times New Roman" w:cs="Times New Roman"/>
          <w:sz w:val="24"/>
          <w:szCs w:val="24"/>
        </w:rPr>
        <w:t>троительство автодорожного маршрута «Тюмень - Новый Уренгой - Надым – Салехард»</w:t>
      </w:r>
      <w:r w:rsidR="00264589" w:rsidRPr="00310904">
        <w:rPr>
          <w:rStyle w:val="a9"/>
          <w:rFonts w:ascii="Times New Roman" w:hAnsi="Times New Roman" w:cs="Times New Roman"/>
          <w:sz w:val="24"/>
          <w:szCs w:val="24"/>
        </w:rPr>
        <w:footnoteReference w:id="1"/>
      </w:r>
      <w:r w:rsidR="00264589" w:rsidRPr="00310904">
        <w:rPr>
          <w:rFonts w:ascii="Times New Roman" w:hAnsi="Times New Roman" w:cs="Times New Roman"/>
          <w:sz w:val="24"/>
          <w:szCs w:val="24"/>
        </w:rPr>
        <w:t xml:space="preserve">, участков магистральной дороги «Тюмень - </w:t>
      </w:r>
      <w:proofErr w:type="spellStart"/>
      <w:r w:rsidR="00264589" w:rsidRPr="00310904">
        <w:rPr>
          <w:rFonts w:ascii="Times New Roman" w:hAnsi="Times New Roman" w:cs="Times New Roman"/>
          <w:sz w:val="24"/>
          <w:szCs w:val="24"/>
        </w:rPr>
        <w:t>Урай</w:t>
      </w:r>
      <w:proofErr w:type="spellEnd"/>
      <w:r w:rsidR="00264589" w:rsidRPr="00310904">
        <w:rPr>
          <w:rFonts w:ascii="Times New Roman" w:hAnsi="Times New Roman" w:cs="Times New Roman"/>
          <w:sz w:val="24"/>
          <w:szCs w:val="24"/>
        </w:rPr>
        <w:t xml:space="preserve"> - Советский - </w:t>
      </w:r>
      <w:proofErr w:type="spellStart"/>
      <w:r w:rsidR="00264589" w:rsidRPr="00310904">
        <w:rPr>
          <w:rFonts w:ascii="Times New Roman" w:hAnsi="Times New Roman" w:cs="Times New Roman"/>
          <w:sz w:val="24"/>
          <w:szCs w:val="24"/>
        </w:rPr>
        <w:t>Нягань</w:t>
      </w:r>
      <w:proofErr w:type="spellEnd"/>
      <w:r w:rsidR="00264589" w:rsidRPr="00310904">
        <w:rPr>
          <w:rFonts w:ascii="Times New Roman" w:hAnsi="Times New Roman" w:cs="Times New Roman"/>
          <w:sz w:val="24"/>
          <w:szCs w:val="24"/>
        </w:rPr>
        <w:t xml:space="preserve"> - Белоярский – Надым», автомобильной дороги «</w:t>
      </w:r>
      <w:proofErr w:type="spellStart"/>
      <w:r w:rsidR="00264589" w:rsidRPr="00310904">
        <w:rPr>
          <w:rFonts w:ascii="Times New Roman" w:hAnsi="Times New Roman" w:cs="Times New Roman"/>
          <w:sz w:val="24"/>
          <w:szCs w:val="24"/>
        </w:rPr>
        <w:t>Югорск</w:t>
      </w:r>
      <w:proofErr w:type="spellEnd"/>
      <w:r w:rsidR="00264589" w:rsidRPr="00310904">
        <w:rPr>
          <w:rFonts w:ascii="Times New Roman" w:hAnsi="Times New Roman" w:cs="Times New Roman"/>
          <w:sz w:val="24"/>
          <w:szCs w:val="24"/>
        </w:rPr>
        <w:t xml:space="preserve"> - Советский - Верхний Казым (до границы Ямало-Ненецкого автономного округа) на участке «</w:t>
      </w:r>
      <w:proofErr w:type="spellStart"/>
      <w:r w:rsidR="00264589" w:rsidRPr="00310904">
        <w:rPr>
          <w:rFonts w:ascii="Times New Roman" w:hAnsi="Times New Roman" w:cs="Times New Roman"/>
          <w:sz w:val="24"/>
          <w:szCs w:val="24"/>
        </w:rPr>
        <w:t>Андра</w:t>
      </w:r>
      <w:proofErr w:type="spellEnd"/>
      <w:r w:rsidR="00264589" w:rsidRPr="00310904">
        <w:rPr>
          <w:rFonts w:ascii="Times New Roman" w:hAnsi="Times New Roman" w:cs="Times New Roman"/>
          <w:sz w:val="24"/>
          <w:szCs w:val="24"/>
        </w:rPr>
        <w:t xml:space="preserve"> - Верхний Казым – Надым»»;</w:t>
      </w:r>
      <w:proofErr w:type="gramEnd"/>
    </w:p>
    <w:p w14:paraId="6B72DFCB" w14:textId="4C3ED5CE" w:rsidR="00264589" w:rsidRPr="00310904" w:rsidRDefault="00BC7CAF" w:rsidP="00264589">
      <w:pPr>
        <w:pStyle w:val="a7"/>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00264589" w:rsidRPr="00310904">
        <w:rPr>
          <w:rFonts w:ascii="Times New Roman" w:hAnsi="Times New Roman" w:cs="Times New Roman"/>
          <w:sz w:val="24"/>
          <w:szCs w:val="24"/>
        </w:rPr>
        <w:t>рганизация транспортного обслуживания населения Белоярского района.</w:t>
      </w:r>
    </w:p>
    <w:p w14:paraId="31006702" w14:textId="77777777" w:rsidR="00264589" w:rsidRPr="00310904" w:rsidRDefault="00264589" w:rsidP="00264589">
      <w:pPr>
        <w:pStyle w:val="a7"/>
        <w:spacing w:after="0" w:line="240" w:lineRule="auto"/>
        <w:ind w:left="0" w:firstLine="709"/>
        <w:jc w:val="both"/>
        <w:rPr>
          <w:rFonts w:ascii="Times New Roman" w:hAnsi="Times New Roman" w:cs="Times New Roman"/>
          <w:sz w:val="24"/>
          <w:szCs w:val="24"/>
        </w:rPr>
      </w:pPr>
      <w:r w:rsidRPr="00310904">
        <w:rPr>
          <w:rFonts w:ascii="Times New Roman" w:hAnsi="Times New Roman" w:cs="Times New Roman"/>
          <w:sz w:val="24"/>
          <w:szCs w:val="24"/>
        </w:rPr>
        <w:t>С целью улучшения ситуации предлагается увеличить парк транспортных средств и интенсивность перевозок, а также произвести обустройство остановочных павильонов;</w:t>
      </w:r>
    </w:p>
    <w:p w14:paraId="777C7FBB" w14:textId="21EEFF08" w:rsidR="00264589" w:rsidRPr="00310904" w:rsidRDefault="00BC7CAF" w:rsidP="00264589">
      <w:pPr>
        <w:pStyle w:val="a7"/>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w:t>
      </w:r>
      <w:r w:rsidR="00264589" w:rsidRPr="00310904">
        <w:rPr>
          <w:rFonts w:ascii="Times New Roman" w:hAnsi="Times New Roman" w:cs="Times New Roman"/>
          <w:sz w:val="24"/>
          <w:szCs w:val="24"/>
        </w:rPr>
        <w:t>азвитие и совершенствование сети автомобильных дорог Белоярского района;</w:t>
      </w:r>
    </w:p>
    <w:p w14:paraId="7E3D1820" w14:textId="5A5D01EE" w:rsidR="00264589" w:rsidRPr="00310904" w:rsidRDefault="00BC7CAF" w:rsidP="00264589">
      <w:pPr>
        <w:pStyle w:val="a7"/>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264589" w:rsidRPr="00310904">
        <w:rPr>
          <w:rFonts w:ascii="Times New Roman" w:hAnsi="Times New Roman" w:cs="Times New Roman"/>
          <w:sz w:val="24"/>
          <w:szCs w:val="24"/>
        </w:rPr>
        <w:t xml:space="preserve">троительство сети АЗС на территории района для обеспечения трассы </w:t>
      </w:r>
      <w:proofErr w:type="spellStart"/>
      <w:r w:rsidR="00264589" w:rsidRPr="00310904">
        <w:rPr>
          <w:rFonts w:ascii="Times New Roman" w:hAnsi="Times New Roman" w:cs="Times New Roman"/>
          <w:sz w:val="24"/>
          <w:szCs w:val="24"/>
        </w:rPr>
        <w:t>Югорск</w:t>
      </w:r>
      <w:proofErr w:type="spellEnd"/>
      <w:r w:rsidR="00264589" w:rsidRPr="00310904">
        <w:rPr>
          <w:rFonts w:ascii="Times New Roman" w:hAnsi="Times New Roman" w:cs="Times New Roman"/>
          <w:sz w:val="24"/>
          <w:szCs w:val="24"/>
        </w:rPr>
        <w:t xml:space="preserve"> – Советский – Верхнеказымский – Надым</w:t>
      </w:r>
      <w:r w:rsidR="00264589" w:rsidRPr="00310904">
        <w:rPr>
          <w:rStyle w:val="a9"/>
          <w:rFonts w:ascii="Times New Roman" w:hAnsi="Times New Roman" w:cs="Times New Roman"/>
          <w:sz w:val="24"/>
          <w:szCs w:val="24"/>
        </w:rPr>
        <w:footnoteReference w:id="2"/>
      </w:r>
      <w:r w:rsidR="00264589" w:rsidRPr="00310904">
        <w:rPr>
          <w:rFonts w:ascii="Times New Roman" w:hAnsi="Times New Roman" w:cs="Times New Roman"/>
          <w:sz w:val="24"/>
          <w:szCs w:val="24"/>
        </w:rPr>
        <w:t>.</w:t>
      </w:r>
    </w:p>
    <w:p w14:paraId="08D372BF" w14:textId="77777777" w:rsidR="00264589" w:rsidRPr="00310904" w:rsidRDefault="00264589" w:rsidP="00264589">
      <w:pPr>
        <w:rPr>
          <w:rFonts w:ascii="Times New Roman" w:hAnsi="Times New Roman" w:cs="Times New Roman"/>
          <w:sz w:val="24"/>
          <w:szCs w:val="24"/>
        </w:rPr>
      </w:pPr>
      <w:bookmarkStart w:id="9" w:name="dst100037"/>
      <w:bookmarkEnd w:id="9"/>
    </w:p>
    <w:p w14:paraId="32E5CB40" w14:textId="6E1E789E" w:rsidR="00430A18" w:rsidRDefault="00B92A7A" w:rsidP="005C2738">
      <w:pPr>
        <w:pStyle w:val="4"/>
        <w:spacing w:before="0" w:beforeAutospacing="0" w:after="0" w:afterAutospacing="0"/>
      </w:pPr>
      <w:r>
        <w:tab/>
      </w:r>
      <w:r w:rsidR="00823F78">
        <w:t>1.</w:t>
      </w:r>
      <w:r w:rsidR="00264589" w:rsidRPr="00264589">
        <w:t>2</w:t>
      </w:r>
      <w:r w:rsidR="00823F78">
        <w:t xml:space="preserve"> </w:t>
      </w:r>
      <w:r w:rsidR="004F175B">
        <w:t>С</w:t>
      </w:r>
      <w:r w:rsidR="00430A18" w:rsidRPr="00430A18">
        <w:t>оциально-экономическ</w:t>
      </w:r>
      <w:r w:rsidR="004F175B">
        <w:t>ая</w:t>
      </w:r>
      <w:r w:rsidR="00430A18" w:rsidRPr="00430A18">
        <w:t xml:space="preserve"> характеристик</w:t>
      </w:r>
      <w:r w:rsidR="004F175B">
        <w:t>а</w:t>
      </w:r>
      <w:r w:rsidR="00430A18" w:rsidRPr="00430A18">
        <w:t xml:space="preserve"> </w:t>
      </w:r>
      <w:r w:rsidR="003159A7">
        <w:t xml:space="preserve">городского </w:t>
      </w:r>
      <w:r w:rsidR="00430A18" w:rsidRPr="00430A18">
        <w:t>поселения</w:t>
      </w:r>
      <w:r w:rsidR="003159A7">
        <w:t xml:space="preserve"> </w:t>
      </w:r>
      <w:r>
        <w:tab/>
      </w:r>
      <w:r w:rsidR="003159A7">
        <w:t>Белоярский</w:t>
      </w:r>
      <w:r w:rsidR="00430A18" w:rsidRPr="00430A18">
        <w:t>, характеристик</w:t>
      </w:r>
      <w:r w:rsidR="003159A7">
        <w:t>а</w:t>
      </w:r>
      <w:r w:rsidR="00430A18" w:rsidRPr="00430A18">
        <w:t xml:space="preserve"> градостроительной деятельности, включая </w:t>
      </w:r>
      <w:r>
        <w:tab/>
      </w:r>
      <w:r w:rsidR="00430A18" w:rsidRPr="00430A18">
        <w:t>деятельность в сфере транспор</w:t>
      </w:r>
      <w:r w:rsidR="00C26FED">
        <w:t>та, оценк</w:t>
      </w:r>
      <w:r w:rsidR="003159A7">
        <w:t>а</w:t>
      </w:r>
      <w:r w:rsidR="00C26FED">
        <w:t xml:space="preserve"> транспортного спроса</w:t>
      </w:r>
    </w:p>
    <w:p w14:paraId="34B32321" w14:textId="77777777" w:rsidR="004F175B" w:rsidRDefault="004F175B" w:rsidP="005C2738">
      <w:pPr>
        <w:spacing w:after="0" w:line="288" w:lineRule="auto"/>
        <w:rPr>
          <w:rFonts w:ascii="Times New Roman" w:eastAsia="Times New Roman" w:hAnsi="Times New Roman" w:cs="Times New Roman"/>
          <w:color w:val="000000"/>
          <w:sz w:val="24"/>
          <w:szCs w:val="24"/>
        </w:rPr>
      </w:pPr>
    </w:p>
    <w:p w14:paraId="57576A66" w14:textId="77777777" w:rsidR="004F175B" w:rsidRPr="00310904" w:rsidRDefault="004F175B" w:rsidP="004F175B">
      <w:pPr>
        <w:pStyle w:val="S0"/>
      </w:pPr>
      <w:r w:rsidRPr="00310904">
        <w:t xml:space="preserve">Территория </w:t>
      </w:r>
      <w:r w:rsidR="003A6251" w:rsidRPr="00310904">
        <w:t xml:space="preserve">городского </w:t>
      </w:r>
      <w:r w:rsidRPr="00310904">
        <w:t>поселения</w:t>
      </w:r>
      <w:r w:rsidR="003A6251" w:rsidRPr="00310904">
        <w:t xml:space="preserve"> Белоярский</w:t>
      </w:r>
      <w:r w:rsidRPr="00310904">
        <w:t xml:space="preserve"> </w:t>
      </w:r>
      <w:r w:rsidR="003A6251" w:rsidRPr="00310904">
        <w:t>(дале</w:t>
      </w:r>
      <w:proofErr w:type="gramStart"/>
      <w:r w:rsidR="003A6251" w:rsidRPr="00310904">
        <w:t>е-</w:t>
      </w:r>
      <w:proofErr w:type="gramEnd"/>
      <w:r w:rsidR="003A6251" w:rsidRPr="00310904">
        <w:t xml:space="preserve"> </w:t>
      </w:r>
      <w:proofErr w:type="spellStart"/>
      <w:r w:rsidR="003A6251" w:rsidRPr="00310904">
        <w:t>гп</w:t>
      </w:r>
      <w:proofErr w:type="spellEnd"/>
      <w:r w:rsidR="003A6251" w:rsidRPr="00310904">
        <w:t xml:space="preserve">. Белоярский) </w:t>
      </w:r>
      <w:r w:rsidRPr="00310904">
        <w:t>по физико-географическому районированию относится к Западно</w:t>
      </w:r>
      <w:r w:rsidR="006A35B2" w:rsidRPr="00310904">
        <w:t xml:space="preserve"> </w:t>
      </w:r>
      <w:r w:rsidRPr="00310904">
        <w:t>-</w:t>
      </w:r>
      <w:r w:rsidR="006A35B2" w:rsidRPr="00310904">
        <w:t xml:space="preserve"> </w:t>
      </w:r>
      <w:r w:rsidRPr="00310904">
        <w:t>Сибирской равнине. По характеру поверхности Западно</w:t>
      </w:r>
      <w:r w:rsidR="006A35B2" w:rsidRPr="00310904">
        <w:t xml:space="preserve"> </w:t>
      </w:r>
      <w:r w:rsidRPr="00310904">
        <w:t>-</w:t>
      </w:r>
      <w:r w:rsidR="006A35B2" w:rsidRPr="00310904">
        <w:t xml:space="preserve"> </w:t>
      </w:r>
      <w:r w:rsidRPr="00310904">
        <w:t>Сибирская равнина представляет собой молодую платформу, где происходило мощное накопление морских и континентальных осадков (от 500 до 3000 м). Преобладают отложения ледникового, ледниково-озерного, озерного и озерно-речного происхождения.</w:t>
      </w:r>
    </w:p>
    <w:p w14:paraId="4F99BAD9" w14:textId="77777777" w:rsidR="004F175B" w:rsidRPr="00310904" w:rsidRDefault="004F175B" w:rsidP="004F175B">
      <w:pPr>
        <w:pStyle w:val="S0"/>
      </w:pPr>
      <w:r w:rsidRPr="00310904">
        <w:lastRenderedPageBreak/>
        <w:t>Территория города Белоярский расположена на левобережной надпойменной террасе реки Казым.</w:t>
      </w:r>
      <w:r w:rsidRPr="00310904">
        <w:rPr>
          <w:rStyle w:val="a9"/>
        </w:rPr>
        <w:footnoteReference w:id="3"/>
      </w:r>
    </w:p>
    <w:p w14:paraId="57A1F0F8" w14:textId="77777777" w:rsidR="004F175B" w:rsidRPr="00310904" w:rsidRDefault="004F175B" w:rsidP="004F175B">
      <w:pPr>
        <w:pStyle w:val="S0"/>
      </w:pPr>
      <w:r w:rsidRPr="00310904">
        <w:t xml:space="preserve">Основу экономики </w:t>
      </w:r>
      <w:proofErr w:type="spellStart"/>
      <w:r w:rsidRPr="00310904">
        <w:t>гп</w:t>
      </w:r>
      <w:proofErr w:type="spellEnd"/>
      <w:r w:rsidRPr="00310904">
        <w:t xml:space="preserve">. Белоярский составляют следующие отрасли: добыча полезных ископаемых, </w:t>
      </w:r>
      <w:r w:rsidR="00264589" w:rsidRPr="00310904">
        <w:t>/</w:t>
      </w:r>
      <w:r w:rsidRPr="00310904">
        <w:t xml:space="preserve">газа и воды и обрабатывающие производства. </w:t>
      </w:r>
    </w:p>
    <w:p w14:paraId="7AA647A3" w14:textId="77777777" w:rsidR="003A6251" w:rsidRPr="00310904" w:rsidRDefault="003A6251" w:rsidP="003A6251">
      <w:pPr>
        <w:spacing w:after="0" w:line="240" w:lineRule="auto"/>
        <w:ind w:firstLine="851"/>
        <w:jc w:val="both"/>
        <w:rPr>
          <w:rFonts w:ascii="Times New Roman" w:hAnsi="Times New Roman" w:cs="Times New Roman"/>
          <w:sz w:val="24"/>
          <w:szCs w:val="24"/>
          <w:lang w:eastAsia="en-US"/>
        </w:rPr>
      </w:pPr>
      <w:r w:rsidRPr="00310904">
        <w:rPr>
          <w:rFonts w:ascii="Times New Roman" w:hAnsi="Times New Roman" w:cs="Times New Roman"/>
          <w:sz w:val="24"/>
          <w:szCs w:val="24"/>
          <w:lang w:eastAsia="en-US"/>
        </w:rPr>
        <w:t>Сферу добычи полезных ископаемых представляют предприятия нефтедобывающей отрасли (ТПП «</w:t>
      </w:r>
      <w:proofErr w:type="spellStart"/>
      <w:r w:rsidRPr="00310904">
        <w:rPr>
          <w:rFonts w:ascii="Times New Roman" w:hAnsi="Times New Roman" w:cs="Times New Roman"/>
          <w:sz w:val="24"/>
          <w:szCs w:val="24"/>
          <w:lang w:eastAsia="en-US"/>
        </w:rPr>
        <w:t>РИТЭКБелоярскнефть</w:t>
      </w:r>
      <w:proofErr w:type="spellEnd"/>
      <w:r w:rsidRPr="00310904">
        <w:rPr>
          <w:rFonts w:ascii="Times New Roman" w:hAnsi="Times New Roman" w:cs="Times New Roman"/>
          <w:sz w:val="24"/>
          <w:szCs w:val="24"/>
          <w:lang w:eastAsia="en-US"/>
        </w:rPr>
        <w:t xml:space="preserve">» АО «РИТЭК») и отрасль добычи песка и глины (УМП «Управление производственно-технической комплектации»). </w:t>
      </w:r>
    </w:p>
    <w:p w14:paraId="5817277B" w14:textId="075AFE39" w:rsidR="003A6251" w:rsidRPr="00310904" w:rsidRDefault="003A6251" w:rsidP="003A6251">
      <w:pPr>
        <w:spacing w:after="0" w:line="240" w:lineRule="auto"/>
        <w:ind w:firstLine="851"/>
        <w:jc w:val="both"/>
        <w:rPr>
          <w:rFonts w:ascii="Times New Roman" w:hAnsi="Times New Roman" w:cs="Times New Roman"/>
          <w:sz w:val="24"/>
          <w:szCs w:val="24"/>
          <w:lang w:eastAsia="en-US"/>
        </w:rPr>
      </w:pPr>
      <w:r w:rsidRPr="00310904">
        <w:rPr>
          <w:rFonts w:ascii="Times New Roman" w:hAnsi="Times New Roman" w:cs="Times New Roman"/>
          <w:sz w:val="24"/>
          <w:szCs w:val="24"/>
          <w:lang w:eastAsia="en-US"/>
        </w:rPr>
        <w:t>Сфера обрабатывающего производства городского поселения Белоярский представлена предприятиями по производству  пищевых продуктов (ООО «СП «Белоярское», УМП «Городской центр торговли», филиал «</w:t>
      </w:r>
      <w:proofErr w:type="spellStart"/>
      <w:r w:rsidRPr="00310904">
        <w:rPr>
          <w:rFonts w:ascii="Times New Roman" w:hAnsi="Times New Roman" w:cs="Times New Roman"/>
          <w:sz w:val="24"/>
          <w:szCs w:val="24"/>
          <w:lang w:eastAsia="en-US"/>
        </w:rPr>
        <w:t>Белоярскгазторг</w:t>
      </w:r>
      <w:proofErr w:type="spellEnd"/>
      <w:r w:rsidRPr="00310904">
        <w:rPr>
          <w:rFonts w:ascii="Times New Roman" w:hAnsi="Times New Roman" w:cs="Times New Roman"/>
          <w:sz w:val="24"/>
          <w:szCs w:val="24"/>
          <w:lang w:eastAsia="en-US"/>
        </w:rPr>
        <w:t>» ООО «</w:t>
      </w:r>
      <w:proofErr w:type="spellStart"/>
      <w:r w:rsidRPr="00310904">
        <w:rPr>
          <w:rFonts w:ascii="Times New Roman" w:hAnsi="Times New Roman" w:cs="Times New Roman"/>
          <w:sz w:val="24"/>
          <w:szCs w:val="24"/>
          <w:lang w:eastAsia="en-US"/>
        </w:rPr>
        <w:t>Запсибгазторг</w:t>
      </w:r>
      <w:proofErr w:type="spellEnd"/>
      <w:r w:rsidRPr="00310904">
        <w:rPr>
          <w:rFonts w:ascii="Times New Roman" w:hAnsi="Times New Roman" w:cs="Times New Roman"/>
          <w:sz w:val="24"/>
          <w:szCs w:val="24"/>
          <w:lang w:eastAsia="en-US"/>
        </w:rPr>
        <w:t xml:space="preserve">»), производством прочих неметаллических продуктов (УМП «Управление производственно – технической комплектации», ИП </w:t>
      </w:r>
      <w:proofErr w:type="spellStart"/>
      <w:r w:rsidRPr="00310904">
        <w:rPr>
          <w:rFonts w:ascii="Times New Roman" w:hAnsi="Times New Roman" w:cs="Times New Roman"/>
          <w:sz w:val="24"/>
          <w:szCs w:val="24"/>
          <w:lang w:eastAsia="en-US"/>
        </w:rPr>
        <w:t>Курзанова</w:t>
      </w:r>
      <w:proofErr w:type="spellEnd"/>
      <w:r w:rsidRPr="00310904">
        <w:rPr>
          <w:rFonts w:ascii="Times New Roman" w:hAnsi="Times New Roman" w:cs="Times New Roman"/>
          <w:sz w:val="24"/>
          <w:szCs w:val="24"/>
          <w:lang w:eastAsia="en-US"/>
        </w:rPr>
        <w:t xml:space="preserve"> С.А., ООО Строительный холдинг «</w:t>
      </w:r>
      <w:proofErr w:type="spellStart"/>
      <w:r w:rsidRPr="00310904">
        <w:rPr>
          <w:rFonts w:ascii="Times New Roman" w:hAnsi="Times New Roman" w:cs="Times New Roman"/>
          <w:sz w:val="24"/>
          <w:szCs w:val="24"/>
          <w:lang w:eastAsia="en-US"/>
        </w:rPr>
        <w:t>СеверСтройИнвест</w:t>
      </w:r>
      <w:proofErr w:type="spellEnd"/>
      <w:r w:rsidRPr="00310904">
        <w:rPr>
          <w:rFonts w:ascii="Times New Roman" w:hAnsi="Times New Roman" w:cs="Times New Roman"/>
          <w:sz w:val="24"/>
          <w:szCs w:val="24"/>
          <w:lang w:eastAsia="en-US"/>
        </w:rPr>
        <w:t>»), полиграфической деятельностью (АУ Белоярского района «Белоярский и</w:t>
      </w:r>
      <w:r w:rsidR="00BC7CAF">
        <w:rPr>
          <w:rFonts w:ascii="Times New Roman" w:hAnsi="Times New Roman" w:cs="Times New Roman"/>
          <w:sz w:val="24"/>
          <w:szCs w:val="24"/>
          <w:lang w:eastAsia="en-US"/>
        </w:rPr>
        <w:t>нформационный центр «Квадрат»).</w:t>
      </w:r>
    </w:p>
    <w:p w14:paraId="0B528FD9" w14:textId="77777777" w:rsidR="004F175B" w:rsidRPr="00310904" w:rsidRDefault="004F175B" w:rsidP="004F175B">
      <w:pPr>
        <w:pStyle w:val="S0"/>
      </w:pPr>
      <w:r w:rsidRPr="00310904">
        <w:t>По состоянию на 1 января 201</w:t>
      </w:r>
      <w:r w:rsidR="003A6251" w:rsidRPr="00310904">
        <w:t>6</w:t>
      </w:r>
      <w:r w:rsidRPr="00310904">
        <w:t xml:space="preserve"> год численность городского поселения Белоярский составляет </w:t>
      </w:r>
      <w:r w:rsidR="003A6251" w:rsidRPr="00310904">
        <w:t>20277</w:t>
      </w:r>
      <w:r w:rsidRPr="00310904">
        <w:t xml:space="preserve"> человек. Динамика численности населения отражена в таблице ниже.</w:t>
      </w:r>
    </w:p>
    <w:p w14:paraId="79653C77" w14:textId="77777777" w:rsidR="00D608D6" w:rsidRPr="00310904" w:rsidRDefault="00D608D6" w:rsidP="004F175B">
      <w:pPr>
        <w:pStyle w:val="S0"/>
      </w:pPr>
    </w:p>
    <w:p w14:paraId="3BCD89C2" w14:textId="747AE70E" w:rsidR="004F175B" w:rsidRPr="00310904" w:rsidRDefault="00BA02E3" w:rsidP="004F175B">
      <w:pPr>
        <w:pStyle w:val="afd"/>
        <w:jc w:val="both"/>
        <w:rPr>
          <w:b w:val="0"/>
          <w:sz w:val="24"/>
          <w:szCs w:val="24"/>
        </w:rPr>
      </w:pPr>
      <w:r>
        <w:rPr>
          <w:b w:val="0"/>
          <w:sz w:val="24"/>
          <w:szCs w:val="24"/>
        </w:rPr>
        <w:t xml:space="preserve">           </w:t>
      </w:r>
      <w:r w:rsidR="004F175B" w:rsidRPr="00310904">
        <w:rPr>
          <w:b w:val="0"/>
          <w:sz w:val="24"/>
          <w:szCs w:val="24"/>
        </w:rPr>
        <w:t xml:space="preserve">Таблица </w:t>
      </w:r>
      <w:r w:rsidR="00F92008" w:rsidRPr="00310904">
        <w:rPr>
          <w:b w:val="0"/>
          <w:sz w:val="24"/>
          <w:szCs w:val="24"/>
        </w:rPr>
        <w:fldChar w:fldCharType="begin"/>
      </w:r>
      <w:r w:rsidR="004F175B" w:rsidRPr="00310904">
        <w:rPr>
          <w:b w:val="0"/>
          <w:sz w:val="24"/>
          <w:szCs w:val="24"/>
        </w:rPr>
        <w:instrText xml:space="preserve"> SEQ Таблица \* ARABIC </w:instrText>
      </w:r>
      <w:r w:rsidR="00F92008" w:rsidRPr="00310904">
        <w:rPr>
          <w:b w:val="0"/>
          <w:sz w:val="24"/>
          <w:szCs w:val="24"/>
        </w:rPr>
        <w:fldChar w:fldCharType="separate"/>
      </w:r>
      <w:r w:rsidR="003A7C56">
        <w:rPr>
          <w:b w:val="0"/>
          <w:noProof/>
          <w:sz w:val="24"/>
          <w:szCs w:val="24"/>
        </w:rPr>
        <w:t>1</w:t>
      </w:r>
      <w:r w:rsidR="00F92008" w:rsidRPr="00310904">
        <w:rPr>
          <w:b w:val="0"/>
          <w:sz w:val="24"/>
          <w:szCs w:val="24"/>
        </w:rPr>
        <w:fldChar w:fldCharType="end"/>
      </w:r>
      <w:r w:rsidR="004F175B" w:rsidRPr="00310904">
        <w:rPr>
          <w:b w:val="0"/>
          <w:sz w:val="24"/>
          <w:szCs w:val="24"/>
        </w:rPr>
        <w:t xml:space="preserve"> </w:t>
      </w:r>
      <w:r w:rsidR="003A6251" w:rsidRPr="00310904">
        <w:rPr>
          <w:b w:val="0"/>
          <w:sz w:val="24"/>
          <w:szCs w:val="24"/>
        </w:rPr>
        <w:t>–</w:t>
      </w:r>
      <w:r w:rsidR="004F175B" w:rsidRPr="00310904">
        <w:rPr>
          <w:b w:val="0"/>
          <w:sz w:val="24"/>
          <w:szCs w:val="24"/>
        </w:rPr>
        <w:t xml:space="preserve"> </w:t>
      </w:r>
      <w:r w:rsidR="003A6251" w:rsidRPr="00310904">
        <w:rPr>
          <w:b w:val="0"/>
          <w:sz w:val="24"/>
          <w:szCs w:val="24"/>
        </w:rPr>
        <w:t>Среднегодовая численность</w:t>
      </w:r>
      <w:r w:rsidR="004F175B" w:rsidRPr="00310904">
        <w:rPr>
          <w:b w:val="0"/>
          <w:sz w:val="24"/>
          <w:szCs w:val="24"/>
        </w:rPr>
        <w:t xml:space="preserve"> поселения по годам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2"/>
        <w:gridCol w:w="4776"/>
        <w:gridCol w:w="3493"/>
      </w:tblGrid>
      <w:tr w:rsidR="004F175B" w:rsidRPr="00500DDD" w14:paraId="514B3AEB" w14:textId="77777777" w:rsidTr="00264589">
        <w:trPr>
          <w:trHeight w:val="20"/>
        </w:trPr>
        <w:tc>
          <w:tcPr>
            <w:tcW w:w="680" w:type="pct"/>
            <w:shd w:val="clear" w:color="auto" w:fill="auto"/>
          </w:tcPr>
          <w:p w14:paraId="572A99F0" w14:textId="77777777" w:rsidR="004F175B" w:rsidRPr="00500DDD" w:rsidRDefault="004F175B" w:rsidP="00310904">
            <w:pPr>
              <w:spacing w:after="0" w:line="276" w:lineRule="auto"/>
              <w:jc w:val="center"/>
              <w:rPr>
                <w:rFonts w:ascii="Times New Roman" w:hAnsi="Times New Roman" w:cs="Times New Roman"/>
                <w:b/>
                <w:sz w:val="24"/>
              </w:rPr>
            </w:pPr>
            <w:r w:rsidRPr="00500DDD">
              <w:rPr>
                <w:rFonts w:ascii="Times New Roman" w:hAnsi="Times New Roman" w:cs="Times New Roman"/>
                <w:b/>
                <w:sz w:val="24"/>
              </w:rPr>
              <w:t>Год</w:t>
            </w:r>
          </w:p>
        </w:tc>
        <w:tc>
          <w:tcPr>
            <w:tcW w:w="2495" w:type="pct"/>
            <w:shd w:val="clear" w:color="auto" w:fill="auto"/>
            <w:vAlign w:val="center"/>
          </w:tcPr>
          <w:p w14:paraId="18606A73" w14:textId="77777777" w:rsidR="004F175B" w:rsidRPr="00500DDD" w:rsidRDefault="000441DE" w:rsidP="00310904">
            <w:pPr>
              <w:spacing w:after="0" w:line="276" w:lineRule="auto"/>
              <w:jc w:val="center"/>
              <w:rPr>
                <w:rFonts w:ascii="Times New Roman" w:hAnsi="Times New Roman" w:cs="Times New Roman"/>
                <w:b/>
                <w:sz w:val="24"/>
              </w:rPr>
            </w:pPr>
            <w:r w:rsidRPr="00500DDD">
              <w:rPr>
                <w:rFonts w:ascii="Times New Roman" w:hAnsi="Times New Roman" w:cs="Times New Roman"/>
                <w:b/>
                <w:sz w:val="24"/>
              </w:rPr>
              <w:t>Численность, человек</w:t>
            </w:r>
          </w:p>
        </w:tc>
        <w:tc>
          <w:tcPr>
            <w:tcW w:w="1825" w:type="pct"/>
            <w:shd w:val="clear" w:color="auto" w:fill="auto"/>
            <w:vAlign w:val="center"/>
          </w:tcPr>
          <w:p w14:paraId="45E08496" w14:textId="77777777" w:rsidR="004F175B" w:rsidRPr="00500DDD" w:rsidRDefault="004F175B" w:rsidP="00310904">
            <w:pPr>
              <w:spacing w:after="0" w:line="276" w:lineRule="auto"/>
              <w:jc w:val="center"/>
              <w:rPr>
                <w:rFonts w:ascii="Times New Roman" w:hAnsi="Times New Roman" w:cs="Times New Roman"/>
                <w:b/>
                <w:sz w:val="24"/>
              </w:rPr>
            </w:pPr>
            <w:r w:rsidRPr="00500DDD">
              <w:rPr>
                <w:rFonts w:ascii="Times New Roman" w:hAnsi="Times New Roman" w:cs="Times New Roman"/>
                <w:b/>
                <w:sz w:val="24"/>
              </w:rPr>
              <w:t>Динамика, человек</w:t>
            </w:r>
          </w:p>
        </w:tc>
      </w:tr>
      <w:tr w:rsidR="000441DE" w:rsidRPr="00500DDD" w14:paraId="538DF80B" w14:textId="77777777" w:rsidTr="00264589">
        <w:trPr>
          <w:trHeight w:val="20"/>
        </w:trPr>
        <w:tc>
          <w:tcPr>
            <w:tcW w:w="680" w:type="pct"/>
            <w:shd w:val="clear" w:color="auto" w:fill="auto"/>
          </w:tcPr>
          <w:p w14:paraId="4E202DB3" w14:textId="77777777" w:rsidR="000441DE" w:rsidRPr="00500DDD" w:rsidRDefault="000441DE" w:rsidP="00310904">
            <w:pPr>
              <w:spacing w:after="0" w:line="276" w:lineRule="auto"/>
              <w:jc w:val="center"/>
              <w:rPr>
                <w:rFonts w:ascii="Times New Roman" w:hAnsi="Times New Roman" w:cs="Times New Roman"/>
                <w:sz w:val="24"/>
              </w:rPr>
            </w:pPr>
            <w:r w:rsidRPr="00500DDD">
              <w:rPr>
                <w:rFonts w:ascii="Times New Roman" w:hAnsi="Times New Roman" w:cs="Times New Roman"/>
                <w:sz w:val="24"/>
              </w:rPr>
              <w:t>2010</w:t>
            </w:r>
          </w:p>
        </w:tc>
        <w:tc>
          <w:tcPr>
            <w:tcW w:w="2495" w:type="pct"/>
            <w:shd w:val="clear" w:color="auto" w:fill="auto"/>
            <w:vAlign w:val="center"/>
          </w:tcPr>
          <w:p w14:paraId="43860E2F" w14:textId="77777777" w:rsidR="000441DE" w:rsidRPr="00500DDD" w:rsidRDefault="000441DE" w:rsidP="00310904">
            <w:pPr>
              <w:spacing w:after="0" w:line="276" w:lineRule="auto"/>
              <w:jc w:val="center"/>
              <w:rPr>
                <w:rFonts w:ascii="Times New Roman" w:hAnsi="Times New Roman" w:cs="Times New Roman"/>
                <w:sz w:val="24"/>
              </w:rPr>
            </w:pPr>
            <w:r w:rsidRPr="00500DDD">
              <w:rPr>
                <w:rFonts w:ascii="Times New Roman" w:hAnsi="Times New Roman" w:cs="Times New Roman"/>
                <w:sz w:val="24"/>
              </w:rPr>
              <w:t>20298</w:t>
            </w:r>
          </w:p>
        </w:tc>
        <w:tc>
          <w:tcPr>
            <w:tcW w:w="1825" w:type="pct"/>
            <w:shd w:val="clear" w:color="auto" w:fill="auto"/>
            <w:vAlign w:val="center"/>
          </w:tcPr>
          <w:p w14:paraId="08DAF8F8" w14:textId="77777777" w:rsidR="000441DE" w:rsidRPr="00500DDD" w:rsidRDefault="000441DE" w:rsidP="00310904">
            <w:pPr>
              <w:spacing w:after="0" w:line="276" w:lineRule="auto"/>
              <w:jc w:val="center"/>
              <w:rPr>
                <w:rFonts w:ascii="Times New Roman" w:hAnsi="Times New Roman" w:cs="Times New Roman"/>
                <w:sz w:val="24"/>
              </w:rPr>
            </w:pPr>
            <w:r w:rsidRPr="00500DDD">
              <w:rPr>
                <w:rFonts w:ascii="Times New Roman" w:hAnsi="Times New Roman" w:cs="Times New Roman"/>
                <w:sz w:val="24"/>
              </w:rPr>
              <w:t>-</w:t>
            </w:r>
          </w:p>
        </w:tc>
      </w:tr>
      <w:tr w:rsidR="000441DE" w:rsidRPr="00500DDD" w14:paraId="7B034C11" w14:textId="77777777" w:rsidTr="00264589">
        <w:trPr>
          <w:trHeight w:val="20"/>
        </w:trPr>
        <w:tc>
          <w:tcPr>
            <w:tcW w:w="680" w:type="pct"/>
            <w:shd w:val="clear" w:color="auto" w:fill="auto"/>
          </w:tcPr>
          <w:p w14:paraId="08718F72" w14:textId="77777777" w:rsidR="000441DE" w:rsidRPr="00500DDD" w:rsidRDefault="000441DE" w:rsidP="00310904">
            <w:pPr>
              <w:spacing w:after="0" w:line="276" w:lineRule="auto"/>
              <w:jc w:val="center"/>
              <w:rPr>
                <w:rFonts w:ascii="Times New Roman" w:hAnsi="Times New Roman" w:cs="Times New Roman"/>
                <w:sz w:val="24"/>
              </w:rPr>
            </w:pPr>
            <w:r w:rsidRPr="00500DDD">
              <w:rPr>
                <w:rFonts w:ascii="Times New Roman" w:hAnsi="Times New Roman" w:cs="Times New Roman"/>
                <w:sz w:val="24"/>
              </w:rPr>
              <w:t>2011</w:t>
            </w:r>
          </w:p>
        </w:tc>
        <w:tc>
          <w:tcPr>
            <w:tcW w:w="2495" w:type="pct"/>
            <w:shd w:val="clear" w:color="auto" w:fill="auto"/>
            <w:vAlign w:val="center"/>
          </w:tcPr>
          <w:p w14:paraId="0798CCE7" w14:textId="77777777" w:rsidR="000441DE" w:rsidRPr="00500DDD" w:rsidRDefault="000441DE" w:rsidP="00310904">
            <w:pPr>
              <w:spacing w:after="0" w:line="276" w:lineRule="auto"/>
              <w:jc w:val="center"/>
              <w:rPr>
                <w:rFonts w:ascii="Times New Roman" w:hAnsi="Times New Roman" w:cs="Times New Roman"/>
                <w:sz w:val="24"/>
              </w:rPr>
            </w:pPr>
            <w:r w:rsidRPr="00500DDD">
              <w:rPr>
                <w:rFonts w:ascii="Times New Roman" w:hAnsi="Times New Roman" w:cs="Times New Roman"/>
                <w:sz w:val="24"/>
              </w:rPr>
              <w:t>20274</w:t>
            </w:r>
          </w:p>
        </w:tc>
        <w:tc>
          <w:tcPr>
            <w:tcW w:w="1825" w:type="pct"/>
            <w:shd w:val="clear" w:color="auto" w:fill="auto"/>
            <w:vAlign w:val="center"/>
          </w:tcPr>
          <w:p w14:paraId="0BF96E26" w14:textId="77777777" w:rsidR="000441DE" w:rsidRPr="00500DDD" w:rsidRDefault="000441DE" w:rsidP="00310904">
            <w:pPr>
              <w:spacing w:after="0" w:line="276" w:lineRule="auto"/>
              <w:jc w:val="center"/>
              <w:rPr>
                <w:rFonts w:ascii="Times New Roman" w:hAnsi="Times New Roman" w:cs="Times New Roman"/>
                <w:sz w:val="24"/>
              </w:rPr>
            </w:pPr>
            <w:r w:rsidRPr="00500DDD">
              <w:rPr>
                <w:rFonts w:ascii="Times New Roman" w:hAnsi="Times New Roman" w:cs="Times New Roman"/>
                <w:sz w:val="24"/>
              </w:rPr>
              <w:t>-24</w:t>
            </w:r>
          </w:p>
        </w:tc>
      </w:tr>
      <w:tr w:rsidR="004F175B" w:rsidRPr="00500DDD" w14:paraId="61876E9D" w14:textId="77777777" w:rsidTr="00264589">
        <w:trPr>
          <w:trHeight w:val="20"/>
        </w:trPr>
        <w:tc>
          <w:tcPr>
            <w:tcW w:w="680" w:type="pct"/>
            <w:shd w:val="clear" w:color="auto" w:fill="auto"/>
          </w:tcPr>
          <w:p w14:paraId="488A2515" w14:textId="77777777" w:rsidR="004F175B" w:rsidRPr="00500DDD" w:rsidRDefault="004F175B" w:rsidP="00310904">
            <w:pPr>
              <w:spacing w:after="0" w:line="276" w:lineRule="auto"/>
              <w:jc w:val="center"/>
              <w:rPr>
                <w:rFonts w:ascii="Times New Roman" w:hAnsi="Times New Roman" w:cs="Times New Roman"/>
                <w:sz w:val="24"/>
              </w:rPr>
            </w:pPr>
            <w:r w:rsidRPr="00500DDD">
              <w:rPr>
                <w:rFonts w:ascii="Times New Roman" w:hAnsi="Times New Roman" w:cs="Times New Roman"/>
                <w:sz w:val="24"/>
              </w:rPr>
              <w:t>201</w:t>
            </w:r>
            <w:r w:rsidR="003A6251" w:rsidRPr="00500DDD">
              <w:rPr>
                <w:rFonts w:ascii="Times New Roman" w:hAnsi="Times New Roman" w:cs="Times New Roman"/>
                <w:sz w:val="24"/>
              </w:rPr>
              <w:t>2</w:t>
            </w:r>
          </w:p>
        </w:tc>
        <w:tc>
          <w:tcPr>
            <w:tcW w:w="2495" w:type="pct"/>
            <w:shd w:val="clear" w:color="auto" w:fill="auto"/>
          </w:tcPr>
          <w:p w14:paraId="76BD68AC" w14:textId="77777777" w:rsidR="004F175B" w:rsidRPr="00500DDD" w:rsidRDefault="003A6251" w:rsidP="00310904">
            <w:pPr>
              <w:spacing w:after="0" w:line="276" w:lineRule="auto"/>
              <w:jc w:val="center"/>
              <w:rPr>
                <w:rFonts w:ascii="Times New Roman" w:hAnsi="Times New Roman" w:cs="Times New Roman"/>
                <w:sz w:val="24"/>
              </w:rPr>
            </w:pPr>
            <w:r w:rsidRPr="00500DDD">
              <w:rPr>
                <w:rFonts w:ascii="Times New Roman" w:hAnsi="Times New Roman" w:cs="Times New Roman"/>
                <w:sz w:val="24"/>
                <w:szCs w:val="24"/>
              </w:rPr>
              <w:t>20206</w:t>
            </w:r>
          </w:p>
        </w:tc>
        <w:tc>
          <w:tcPr>
            <w:tcW w:w="1825" w:type="pct"/>
            <w:shd w:val="clear" w:color="auto" w:fill="auto"/>
            <w:vAlign w:val="bottom"/>
          </w:tcPr>
          <w:p w14:paraId="5B658AB7" w14:textId="77777777" w:rsidR="004F175B" w:rsidRPr="00500DDD" w:rsidRDefault="003A6251" w:rsidP="00310904">
            <w:pPr>
              <w:spacing w:after="0" w:line="276" w:lineRule="auto"/>
              <w:jc w:val="center"/>
              <w:rPr>
                <w:rFonts w:ascii="Times New Roman" w:hAnsi="Times New Roman" w:cs="Times New Roman"/>
                <w:sz w:val="24"/>
              </w:rPr>
            </w:pPr>
            <w:r w:rsidRPr="00500DDD">
              <w:rPr>
                <w:rFonts w:ascii="Times New Roman" w:hAnsi="Times New Roman" w:cs="Times New Roman"/>
                <w:sz w:val="24"/>
              </w:rPr>
              <w:t>-</w:t>
            </w:r>
            <w:r w:rsidR="000441DE" w:rsidRPr="00500DDD">
              <w:rPr>
                <w:rFonts w:ascii="Times New Roman" w:hAnsi="Times New Roman" w:cs="Times New Roman"/>
                <w:sz w:val="24"/>
              </w:rPr>
              <w:t>68</w:t>
            </w:r>
          </w:p>
        </w:tc>
      </w:tr>
      <w:tr w:rsidR="004F175B" w:rsidRPr="00500DDD" w14:paraId="4AE022A3" w14:textId="77777777" w:rsidTr="00264589">
        <w:trPr>
          <w:trHeight w:val="20"/>
        </w:trPr>
        <w:tc>
          <w:tcPr>
            <w:tcW w:w="680" w:type="pct"/>
            <w:shd w:val="clear" w:color="auto" w:fill="auto"/>
            <w:vAlign w:val="center"/>
          </w:tcPr>
          <w:p w14:paraId="23AB5899" w14:textId="77777777" w:rsidR="004F175B" w:rsidRPr="00500DDD" w:rsidRDefault="004F175B" w:rsidP="00310904">
            <w:pPr>
              <w:spacing w:after="0" w:line="276" w:lineRule="auto"/>
              <w:jc w:val="center"/>
              <w:rPr>
                <w:rFonts w:ascii="Times New Roman" w:hAnsi="Times New Roman" w:cs="Times New Roman"/>
                <w:sz w:val="24"/>
              </w:rPr>
            </w:pPr>
            <w:r w:rsidRPr="00500DDD">
              <w:rPr>
                <w:rFonts w:ascii="Times New Roman" w:hAnsi="Times New Roman" w:cs="Times New Roman"/>
                <w:sz w:val="24"/>
              </w:rPr>
              <w:t>201</w:t>
            </w:r>
            <w:r w:rsidR="003A6251" w:rsidRPr="00500DDD">
              <w:rPr>
                <w:rFonts w:ascii="Times New Roman" w:hAnsi="Times New Roman" w:cs="Times New Roman"/>
                <w:sz w:val="24"/>
              </w:rPr>
              <w:t>3</w:t>
            </w:r>
          </w:p>
        </w:tc>
        <w:tc>
          <w:tcPr>
            <w:tcW w:w="2495" w:type="pct"/>
            <w:shd w:val="clear" w:color="auto" w:fill="auto"/>
          </w:tcPr>
          <w:p w14:paraId="7F72BE12" w14:textId="77777777" w:rsidR="004F175B" w:rsidRPr="00500DDD" w:rsidRDefault="003A6251" w:rsidP="00310904">
            <w:pPr>
              <w:spacing w:after="0" w:line="276" w:lineRule="auto"/>
              <w:jc w:val="center"/>
              <w:rPr>
                <w:rFonts w:ascii="Times New Roman" w:hAnsi="Times New Roman" w:cs="Times New Roman"/>
                <w:sz w:val="24"/>
              </w:rPr>
            </w:pPr>
            <w:r w:rsidRPr="00500DDD">
              <w:rPr>
                <w:rFonts w:ascii="Times New Roman" w:hAnsi="Times New Roman" w:cs="Times New Roman"/>
                <w:sz w:val="24"/>
                <w:szCs w:val="24"/>
              </w:rPr>
              <w:t>20214</w:t>
            </w:r>
          </w:p>
        </w:tc>
        <w:tc>
          <w:tcPr>
            <w:tcW w:w="1825" w:type="pct"/>
            <w:shd w:val="clear" w:color="auto" w:fill="auto"/>
            <w:vAlign w:val="bottom"/>
          </w:tcPr>
          <w:p w14:paraId="6FF2A63B" w14:textId="77777777" w:rsidR="004F175B" w:rsidRPr="00500DDD" w:rsidRDefault="000441DE" w:rsidP="00310904">
            <w:pPr>
              <w:spacing w:after="0" w:line="276" w:lineRule="auto"/>
              <w:jc w:val="center"/>
              <w:rPr>
                <w:rFonts w:ascii="Times New Roman" w:hAnsi="Times New Roman" w:cs="Times New Roman"/>
                <w:sz w:val="24"/>
              </w:rPr>
            </w:pPr>
            <w:r w:rsidRPr="00500DDD">
              <w:rPr>
                <w:rFonts w:ascii="Times New Roman" w:hAnsi="Times New Roman" w:cs="Times New Roman"/>
                <w:sz w:val="24"/>
              </w:rPr>
              <w:t>8</w:t>
            </w:r>
          </w:p>
        </w:tc>
      </w:tr>
      <w:tr w:rsidR="004F175B" w:rsidRPr="00500DDD" w14:paraId="38824737" w14:textId="77777777" w:rsidTr="00264589">
        <w:trPr>
          <w:trHeight w:val="20"/>
        </w:trPr>
        <w:tc>
          <w:tcPr>
            <w:tcW w:w="680" w:type="pct"/>
            <w:shd w:val="clear" w:color="auto" w:fill="auto"/>
            <w:vAlign w:val="center"/>
          </w:tcPr>
          <w:p w14:paraId="139DB523" w14:textId="77777777" w:rsidR="004F175B" w:rsidRPr="00500DDD" w:rsidRDefault="004F175B" w:rsidP="00310904">
            <w:pPr>
              <w:spacing w:after="0" w:line="276" w:lineRule="auto"/>
              <w:jc w:val="center"/>
              <w:rPr>
                <w:rFonts w:ascii="Times New Roman" w:hAnsi="Times New Roman" w:cs="Times New Roman"/>
                <w:sz w:val="24"/>
              </w:rPr>
            </w:pPr>
            <w:r w:rsidRPr="00500DDD">
              <w:rPr>
                <w:rFonts w:ascii="Times New Roman" w:hAnsi="Times New Roman" w:cs="Times New Roman"/>
                <w:sz w:val="24"/>
              </w:rPr>
              <w:t>201</w:t>
            </w:r>
            <w:r w:rsidR="003A6251" w:rsidRPr="00500DDD">
              <w:rPr>
                <w:rFonts w:ascii="Times New Roman" w:hAnsi="Times New Roman" w:cs="Times New Roman"/>
                <w:sz w:val="24"/>
              </w:rPr>
              <w:t>4</w:t>
            </w:r>
          </w:p>
        </w:tc>
        <w:tc>
          <w:tcPr>
            <w:tcW w:w="2495" w:type="pct"/>
            <w:shd w:val="clear" w:color="auto" w:fill="auto"/>
          </w:tcPr>
          <w:p w14:paraId="243AC51A" w14:textId="77777777" w:rsidR="004F175B" w:rsidRPr="00500DDD" w:rsidRDefault="003A6251" w:rsidP="00310904">
            <w:pPr>
              <w:spacing w:after="0" w:line="276" w:lineRule="auto"/>
              <w:jc w:val="center"/>
              <w:rPr>
                <w:rFonts w:ascii="Times New Roman" w:hAnsi="Times New Roman" w:cs="Times New Roman"/>
                <w:sz w:val="24"/>
              </w:rPr>
            </w:pPr>
            <w:r w:rsidRPr="00500DDD">
              <w:rPr>
                <w:rFonts w:ascii="Times New Roman" w:hAnsi="Times New Roman" w:cs="Times New Roman"/>
                <w:sz w:val="24"/>
                <w:szCs w:val="24"/>
              </w:rPr>
              <w:t>20241</w:t>
            </w:r>
          </w:p>
        </w:tc>
        <w:tc>
          <w:tcPr>
            <w:tcW w:w="1825" w:type="pct"/>
            <w:shd w:val="clear" w:color="auto" w:fill="auto"/>
            <w:vAlign w:val="bottom"/>
          </w:tcPr>
          <w:p w14:paraId="7DA8318F" w14:textId="77777777" w:rsidR="004F175B" w:rsidRPr="00500DDD" w:rsidRDefault="000441DE" w:rsidP="00310904">
            <w:pPr>
              <w:spacing w:after="0" w:line="276" w:lineRule="auto"/>
              <w:jc w:val="center"/>
              <w:rPr>
                <w:rFonts w:ascii="Times New Roman" w:hAnsi="Times New Roman" w:cs="Times New Roman"/>
                <w:sz w:val="24"/>
              </w:rPr>
            </w:pPr>
            <w:r w:rsidRPr="00500DDD">
              <w:rPr>
                <w:rFonts w:ascii="Times New Roman" w:hAnsi="Times New Roman" w:cs="Times New Roman"/>
                <w:sz w:val="24"/>
              </w:rPr>
              <w:t>27</w:t>
            </w:r>
          </w:p>
        </w:tc>
      </w:tr>
      <w:tr w:rsidR="004F175B" w:rsidRPr="00500DDD" w14:paraId="74007CAF" w14:textId="77777777" w:rsidTr="00264589">
        <w:trPr>
          <w:trHeight w:val="20"/>
        </w:trPr>
        <w:tc>
          <w:tcPr>
            <w:tcW w:w="680" w:type="pct"/>
            <w:shd w:val="clear" w:color="auto" w:fill="auto"/>
            <w:vAlign w:val="center"/>
          </w:tcPr>
          <w:p w14:paraId="78F2E404" w14:textId="77777777" w:rsidR="004F175B" w:rsidRPr="00500DDD" w:rsidRDefault="004F175B" w:rsidP="00310904">
            <w:pPr>
              <w:spacing w:after="0" w:line="276" w:lineRule="auto"/>
              <w:jc w:val="center"/>
              <w:rPr>
                <w:rFonts w:ascii="Times New Roman" w:hAnsi="Times New Roman" w:cs="Times New Roman"/>
                <w:sz w:val="24"/>
              </w:rPr>
            </w:pPr>
            <w:r w:rsidRPr="00500DDD">
              <w:rPr>
                <w:rFonts w:ascii="Times New Roman" w:hAnsi="Times New Roman" w:cs="Times New Roman"/>
                <w:sz w:val="24"/>
              </w:rPr>
              <w:t>201</w:t>
            </w:r>
            <w:r w:rsidR="003A6251" w:rsidRPr="00500DDD">
              <w:rPr>
                <w:rFonts w:ascii="Times New Roman" w:hAnsi="Times New Roman" w:cs="Times New Roman"/>
                <w:sz w:val="24"/>
              </w:rPr>
              <w:t>5</w:t>
            </w:r>
          </w:p>
        </w:tc>
        <w:tc>
          <w:tcPr>
            <w:tcW w:w="2495" w:type="pct"/>
            <w:shd w:val="clear" w:color="auto" w:fill="auto"/>
          </w:tcPr>
          <w:p w14:paraId="192261E5" w14:textId="77777777" w:rsidR="004F175B" w:rsidRPr="00500DDD" w:rsidRDefault="003A6251" w:rsidP="00310904">
            <w:pPr>
              <w:spacing w:after="0" w:line="276" w:lineRule="auto"/>
              <w:jc w:val="center"/>
              <w:rPr>
                <w:rFonts w:ascii="Times New Roman" w:hAnsi="Times New Roman" w:cs="Times New Roman"/>
                <w:sz w:val="24"/>
              </w:rPr>
            </w:pPr>
            <w:r w:rsidRPr="00500DDD">
              <w:rPr>
                <w:rFonts w:ascii="Times New Roman" w:hAnsi="Times New Roman" w:cs="Times New Roman"/>
                <w:sz w:val="24"/>
                <w:szCs w:val="24"/>
              </w:rPr>
              <w:t>20277</w:t>
            </w:r>
          </w:p>
        </w:tc>
        <w:tc>
          <w:tcPr>
            <w:tcW w:w="1825" w:type="pct"/>
            <w:shd w:val="clear" w:color="auto" w:fill="auto"/>
            <w:vAlign w:val="bottom"/>
          </w:tcPr>
          <w:p w14:paraId="57124C28" w14:textId="77777777" w:rsidR="004F175B" w:rsidRPr="00500DDD" w:rsidRDefault="000441DE" w:rsidP="00310904">
            <w:pPr>
              <w:spacing w:after="0" w:line="276" w:lineRule="auto"/>
              <w:jc w:val="center"/>
              <w:rPr>
                <w:rFonts w:ascii="Times New Roman" w:hAnsi="Times New Roman" w:cs="Times New Roman"/>
                <w:sz w:val="24"/>
              </w:rPr>
            </w:pPr>
            <w:r w:rsidRPr="00500DDD">
              <w:rPr>
                <w:rFonts w:ascii="Times New Roman" w:hAnsi="Times New Roman" w:cs="Times New Roman"/>
                <w:sz w:val="24"/>
              </w:rPr>
              <w:t>36</w:t>
            </w:r>
          </w:p>
        </w:tc>
      </w:tr>
    </w:tbl>
    <w:p w14:paraId="51BC43D4" w14:textId="77777777" w:rsidR="004F175B" w:rsidRPr="00500DDD" w:rsidRDefault="004F175B" w:rsidP="004F175B">
      <w:pPr>
        <w:pStyle w:val="S0"/>
        <w:jc w:val="center"/>
        <w:rPr>
          <w:color w:val="FF0000"/>
        </w:rPr>
      </w:pPr>
    </w:p>
    <w:p w14:paraId="3E82F867" w14:textId="77777777" w:rsidR="000441DE" w:rsidRPr="00500DDD" w:rsidRDefault="000441DE" w:rsidP="004F175B">
      <w:pPr>
        <w:pStyle w:val="S0"/>
        <w:ind w:firstLine="0"/>
        <w:jc w:val="center"/>
        <w:rPr>
          <w:color w:val="FF0000"/>
        </w:rPr>
      </w:pPr>
      <w:r w:rsidRPr="00500DDD">
        <w:rPr>
          <w:noProof/>
          <w:color w:val="FF0000"/>
          <w:lang w:eastAsia="ru-RU"/>
        </w:rPr>
        <w:drawing>
          <wp:inline distT="0" distB="0" distL="0" distR="0" wp14:anchorId="44E3C454" wp14:editId="70EF9FA2">
            <wp:extent cx="5486400" cy="260032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805FD5" w14:textId="77777777" w:rsidR="004F175B" w:rsidRPr="00500DDD" w:rsidRDefault="004F175B" w:rsidP="004F175B">
      <w:pPr>
        <w:pStyle w:val="S0"/>
        <w:jc w:val="left"/>
        <w:rPr>
          <w:noProof/>
        </w:rPr>
      </w:pPr>
      <w:r w:rsidRPr="00500DDD">
        <w:t xml:space="preserve">Рисунок </w:t>
      </w:r>
      <w:r w:rsidR="000441DE" w:rsidRPr="00500DDD">
        <w:t>1</w:t>
      </w:r>
      <w:r w:rsidRPr="00500DDD">
        <w:t xml:space="preserve"> - </w:t>
      </w:r>
      <w:r w:rsidRPr="00500DDD">
        <w:rPr>
          <w:noProof/>
        </w:rPr>
        <w:t>Динамика численности населения поселения за 2010-2015 гг.</w:t>
      </w:r>
    </w:p>
    <w:p w14:paraId="74E9551A" w14:textId="77777777" w:rsidR="004F175B" w:rsidRPr="00500DDD" w:rsidRDefault="004F175B" w:rsidP="004F175B">
      <w:pPr>
        <w:pStyle w:val="S0"/>
        <w:ind w:firstLine="0"/>
        <w:jc w:val="center"/>
      </w:pPr>
    </w:p>
    <w:p w14:paraId="3672C7C6" w14:textId="77777777" w:rsidR="004F175B" w:rsidRPr="00310904" w:rsidRDefault="004F175B" w:rsidP="004F175B">
      <w:pPr>
        <w:pStyle w:val="S0"/>
      </w:pPr>
      <w:r w:rsidRPr="00310904">
        <w:t xml:space="preserve">Анализ демографических параметров осуществляется на основе распределения численности населения по возрастным контингентам относительно способности к труду. Процентное соотношение возрастных контингентов представлено на Рисунке </w:t>
      </w:r>
      <w:r w:rsidR="00285037" w:rsidRPr="00310904">
        <w:t>2</w:t>
      </w:r>
      <w:r w:rsidRPr="00310904">
        <w:t>.</w:t>
      </w:r>
    </w:p>
    <w:p w14:paraId="6C66BE2F" w14:textId="77777777" w:rsidR="004F175B" w:rsidRPr="00500DDD" w:rsidRDefault="004F175B" w:rsidP="0082466B">
      <w:pPr>
        <w:pStyle w:val="S0"/>
        <w:ind w:firstLine="0"/>
        <w:jc w:val="center"/>
        <w:rPr>
          <w:noProof/>
          <w:color w:val="FF0000"/>
        </w:rPr>
      </w:pPr>
      <w:r w:rsidRPr="00500DDD">
        <w:rPr>
          <w:noProof/>
          <w:lang w:eastAsia="ru-RU"/>
        </w:rPr>
        <w:lastRenderedPageBreak/>
        <w:drawing>
          <wp:inline distT="0" distB="0" distL="0" distR="0" wp14:anchorId="33CBF0E1" wp14:editId="31E4B84A">
            <wp:extent cx="4419600" cy="2943225"/>
            <wp:effectExtent l="38100" t="0" r="0" b="952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9B0750" w14:textId="77777777" w:rsidR="004F175B" w:rsidRDefault="004F175B" w:rsidP="00D5352D">
      <w:pPr>
        <w:pStyle w:val="S0"/>
        <w:jc w:val="center"/>
        <w:rPr>
          <w:noProof/>
        </w:rPr>
      </w:pPr>
      <w:r w:rsidRPr="00500DDD">
        <w:rPr>
          <w:noProof/>
        </w:rPr>
        <w:t xml:space="preserve">Рисунок </w:t>
      </w:r>
      <w:r w:rsidR="0082466B" w:rsidRPr="00500DDD">
        <w:rPr>
          <w:noProof/>
        </w:rPr>
        <w:t>2</w:t>
      </w:r>
      <w:r w:rsidR="00D5352D" w:rsidRPr="00500DDD">
        <w:rPr>
          <w:noProof/>
        </w:rPr>
        <w:t xml:space="preserve"> – Возрастной состав поселения</w:t>
      </w:r>
    </w:p>
    <w:p w14:paraId="227453D1" w14:textId="77777777" w:rsidR="002E366D" w:rsidRPr="00500DDD" w:rsidRDefault="002E366D" w:rsidP="00D5352D">
      <w:pPr>
        <w:pStyle w:val="S0"/>
        <w:jc w:val="center"/>
        <w:rPr>
          <w:noProof/>
        </w:rPr>
      </w:pPr>
    </w:p>
    <w:p w14:paraId="63C044E7" w14:textId="77777777" w:rsidR="004F175B" w:rsidRPr="00500DDD" w:rsidRDefault="004F175B" w:rsidP="00EB09D1">
      <w:pPr>
        <w:pStyle w:val="S0"/>
        <w:rPr>
          <w:noProof/>
        </w:rPr>
      </w:pPr>
      <w:r w:rsidRPr="00500DDD">
        <w:rPr>
          <w:noProof/>
        </w:rPr>
        <w:t>По данным диаграммы видно, что доля трудоспособного населения преобла</w:t>
      </w:r>
      <w:r w:rsidR="00AF6349">
        <w:rPr>
          <w:noProof/>
        </w:rPr>
        <w:t>дает над остальными группами (64,4</w:t>
      </w:r>
      <w:r w:rsidRPr="00500DDD">
        <w:rPr>
          <w:noProof/>
        </w:rPr>
        <w:t>%), а процентное значение количест</w:t>
      </w:r>
      <w:r w:rsidR="00AF6349">
        <w:rPr>
          <w:noProof/>
        </w:rPr>
        <w:t>ва лиц пенсионного возраста на 8,4</w:t>
      </w:r>
      <w:r w:rsidRPr="00500DDD">
        <w:rPr>
          <w:noProof/>
        </w:rPr>
        <w:t>% меньше значения численности населения моложе трудоспособного возраста.</w:t>
      </w:r>
    </w:p>
    <w:p w14:paraId="622032CC" w14:textId="77777777" w:rsidR="004F175B" w:rsidRPr="00500DDD" w:rsidRDefault="004F175B" w:rsidP="004F175B">
      <w:pPr>
        <w:pStyle w:val="S0"/>
        <w:rPr>
          <w:szCs w:val="28"/>
        </w:rPr>
      </w:pPr>
      <w:r w:rsidRPr="00500DDD">
        <w:rPr>
          <w:lang w:eastAsia="ru-RU"/>
        </w:rPr>
        <w:t xml:space="preserve">Таким образом, структура населения относится к прогрессивному типу, что обеспечивает возможность численного роста населения. </w:t>
      </w:r>
      <w:r w:rsidRPr="00500DDD">
        <w:rPr>
          <w:szCs w:val="28"/>
        </w:rPr>
        <w:t xml:space="preserve">Согласно проектным данным, отраженным в </w:t>
      </w:r>
      <w:r w:rsidRPr="00500DDD">
        <w:t>Схеме территориального планирования Белоярского района</w:t>
      </w:r>
      <w:r w:rsidRPr="00500DDD">
        <w:rPr>
          <w:szCs w:val="28"/>
        </w:rPr>
        <w:t xml:space="preserve"> предполагаемая численность населения городского поселения Белоярский к 2035 году составит 22 600 человек. </w:t>
      </w:r>
    </w:p>
    <w:p w14:paraId="0849B6FF" w14:textId="77777777" w:rsidR="004F175B" w:rsidRPr="00500DDD" w:rsidRDefault="0082466B" w:rsidP="004F175B">
      <w:pPr>
        <w:spacing w:after="0" w:line="240" w:lineRule="auto"/>
        <w:ind w:firstLine="709"/>
        <w:jc w:val="both"/>
        <w:rPr>
          <w:rFonts w:ascii="Times New Roman" w:eastAsia="Times New Roman" w:hAnsi="Times New Roman"/>
          <w:sz w:val="24"/>
          <w:szCs w:val="24"/>
        </w:rPr>
      </w:pPr>
      <w:r w:rsidRPr="00500DDD">
        <w:rPr>
          <w:rFonts w:ascii="Times New Roman" w:eastAsia="Times New Roman" w:hAnsi="Times New Roman"/>
          <w:sz w:val="24"/>
          <w:szCs w:val="24"/>
        </w:rPr>
        <w:t>О</w:t>
      </w:r>
      <w:r w:rsidR="004F175B" w:rsidRPr="00500DDD">
        <w:rPr>
          <w:rFonts w:ascii="Times New Roman" w:eastAsia="Times New Roman" w:hAnsi="Times New Roman"/>
          <w:sz w:val="24"/>
          <w:szCs w:val="24"/>
        </w:rPr>
        <w:t>беспеченност</w:t>
      </w:r>
      <w:r w:rsidRPr="00500DDD">
        <w:rPr>
          <w:rFonts w:ascii="Times New Roman" w:eastAsia="Times New Roman" w:hAnsi="Times New Roman"/>
          <w:sz w:val="24"/>
          <w:szCs w:val="24"/>
        </w:rPr>
        <w:t>ь</w:t>
      </w:r>
      <w:r w:rsidR="004F175B" w:rsidRPr="00500DDD">
        <w:rPr>
          <w:rFonts w:ascii="Times New Roman" w:eastAsia="Times New Roman" w:hAnsi="Times New Roman"/>
          <w:sz w:val="24"/>
          <w:szCs w:val="24"/>
        </w:rPr>
        <w:t xml:space="preserve"> объектами транспортной инфраструктуры предполагает реализацию ряда мероприятий, предусмотренных в муниципальных программах района, а также в схеме территориального планирования Белоярского района. Схема территориального планирования городского поселения Белоярский разработана на расчетный срок до 2032 года. Последовательность выполнения мероприятий по территориальному планированию, их сроки, определяются органами местного самоуправления района исходя из складывающейся социально-экономической обстановки в районе, финансовых возможностей местного бюджета, сроков и этапов реализации соответствующих </w:t>
      </w:r>
      <w:r w:rsidRPr="00500DDD">
        <w:rPr>
          <w:rFonts w:ascii="Times New Roman" w:eastAsia="Times New Roman" w:hAnsi="Times New Roman"/>
          <w:sz w:val="24"/>
          <w:szCs w:val="24"/>
        </w:rPr>
        <w:t>государственных программ Ханты-Мансийского округа-Югры</w:t>
      </w:r>
      <w:r w:rsidR="004F175B" w:rsidRPr="00500DDD">
        <w:rPr>
          <w:rFonts w:ascii="Times New Roman" w:eastAsia="Times New Roman" w:hAnsi="Times New Roman"/>
          <w:sz w:val="24"/>
          <w:szCs w:val="24"/>
        </w:rPr>
        <w:t xml:space="preserve"> в части, затрагивающей территорию района, приоритетных национальных проектов</w:t>
      </w:r>
      <w:r w:rsidRPr="00500DDD">
        <w:rPr>
          <w:rFonts w:ascii="Times New Roman" w:eastAsia="Times New Roman" w:hAnsi="Times New Roman"/>
          <w:sz w:val="24"/>
          <w:szCs w:val="24"/>
        </w:rPr>
        <w:t>, муниципальных программ Белоярского района</w:t>
      </w:r>
      <w:r w:rsidR="004F175B" w:rsidRPr="00500DDD">
        <w:rPr>
          <w:rFonts w:ascii="Times New Roman" w:eastAsia="Times New Roman" w:hAnsi="Times New Roman"/>
          <w:sz w:val="24"/>
          <w:szCs w:val="24"/>
        </w:rPr>
        <w:t>.</w:t>
      </w:r>
    </w:p>
    <w:p w14:paraId="0EFE03EB" w14:textId="77777777" w:rsidR="004F175B" w:rsidRPr="00500DDD" w:rsidRDefault="004F175B" w:rsidP="004F175B">
      <w:pPr>
        <w:spacing w:after="0" w:line="240" w:lineRule="auto"/>
        <w:ind w:firstLine="709"/>
        <w:jc w:val="both"/>
        <w:rPr>
          <w:rFonts w:ascii="Times New Roman" w:eastAsia="Times New Roman" w:hAnsi="Times New Roman"/>
          <w:sz w:val="24"/>
          <w:szCs w:val="24"/>
        </w:rPr>
      </w:pPr>
      <w:proofErr w:type="gramStart"/>
      <w:r w:rsidRPr="00500DDD">
        <w:rPr>
          <w:rFonts w:ascii="Times New Roman" w:eastAsia="Times New Roman" w:hAnsi="Times New Roman"/>
          <w:sz w:val="24"/>
          <w:szCs w:val="24"/>
        </w:rPr>
        <w:t>В соответствии с Положением о территориальном планировании городско</w:t>
      </w:r>
      <w:r w:rsidR="003159A7" w:rsidRPr="00500DDD">
        <w:rPr>
          <w:rFonts w:ascii="Times New Roman" w:eastAsia="Times New Roman" w:hAnsi="Times New Roman"/>
          <w:sz w:val="24"/>
          <w:szCs w:val="24"/>
        </w:rPr>
        <w:t>го</w:t>
      </w:r>
      <w:r w:rsidRPr="00500DDD">
        <w:rPr>
          <w:rFonts w:ascii="Times New Roman" w:eastAsia="Times New Roman" w:hAnsi="Times New Roman"/>
          <w:sz w:val="24"/>
          <w:szCs w:val="24"/>
        </w:rPr>
        <w:t xml:space="preserve"> поселен</w:t>
      </w:r>
      <w:r w:rsidR="003159A7" w:rsidRPr="00500DDD">
        <w:rPr>
          <w:rFonts w:ascii="Times New Roman" w:eastAsia="Times New Roman" w:hAnsi="Times New Roman"/>
          <w:sz w:val="24"/>
          <w:szCs w:val="24"/>
        </w:rPr>
        <w:t>ия</w:t>
      </w:r>
      <w:r w:rsidRPr="00500DDD">
        <w:rPr>
          <w:rFonts w:ascii="Times New Roman" w:eastAsia="Times New Roman" w:hAnsi="Times New Roman"/>
          <w:sz w:val="24"/>
          <w:szCs w:val="24"/>
        </w:rPr>
        <w:t xml:space="preserve"> Белоярский предусматривается </w:t>
      </w:r>
      <w:r w:rsidR="003159A7" w:rsidRPr="00500DDD">
        <w:rPr>
          <w:rFonts w:ascii="Times New Roman" w:eastAsia="Times New Roman" w:hAnsi="Times New Roman"/>
          <w:sz w:val="24"/>
          <w:szCs w:val="24"/>
        </w:rPr>
        <w:t>строительство</w:t>
      </w:r>
      <w:r w:rsidRPr="00500DDD">
        <w:rPr>
          <w:rFonts w:ascii="Times New Roman" w:eastAsia="Times New Roman" w:hAnsi="Times New Roman"/>
          <w:sz w:val="24"/>
          <w:szCs w:val="24"/>
        </w:rPr>
        <w:t xml:space="preserve"> улично-дорожной сети: магистральная улица общегородского значения с шириной дорожного полотна 14 м (четыре полосы движения по 3,5 м), магистральные улицы районного значения с шириной дорожного полотна 8 м (две полосы движения по 4 м), улицы и дороги местного значения 6 м (две полосы движения по 3 м).</w:t>
      </w:r>
      <w:proofErr w:type="gramEnd"/>
    </w:p>
    <w:p w14:paraId="41E91973" w14:textId="77777777" w:rsidR="004F175B" w:rsidRDefault="004F175B" w:rsidP="004F175B">
      <w:pPr>
        <w:spacing w:after="0" w:line="240" w:lineRule="auto"/>
        <w:ind w:firstLine="709"/>
        <w:jc w:val="both"/>
        <w:rPr>
          <w:rFonts w:ascii="Times New Roman" w:eastAsia="Times New Roman" w:hAnsi="Times New Roman"/>
          <w:sz w:val="24"/>
          <w:szCs w:val="24"/>
        </w:rPr>
      </w:pPr>
      <w:r w:rsidRPr="00500DDD">
        <w:rPr>
          <w:rFonts w:ascii="Times New Roman" w:eastAsia="Times New Roman" w:hAnsi="Times New Roman"/>
          <w:sz w:val="24"/>
          <w:szCs w:val="24"/>
        </w:rPr>
        <w:t>Принятые генеральным планом проектные решения необходимо применить в рабочем проектировании с учетом возможного уточнения параметров и характеристик проектируемого объекта транспортной инфраструктуры</w:t>
      </w:r>
      <w:r w:rsidR="00D10366" w:rsidRPr="00500DDD">
        <w:rPr>
          <w:rFonts w:ascii="Times New Roman" w:eastAsia="Times New Roman" w:hAnsi="Times New Roman"/>
          <w:sz w:val="24"/>
          <w:szCs w:val="24"/>
        </w:rPr>
        <w:t>»</w:t>
      </w:r>
      <w:r w:rsidR="00D10366" w:rsidRPr="00500DDD">
        <w:rPr>
          <w:rStyle w:val="a9"/>
          <w:rFonts w:ascii="Times New Roman" w:eastAsia="Times New Roman" w:hAnsi="Times New Roman"/>
          <w:sz w:val="24"/>
          <w:szCs w:val="24"/>
        </w:rPr>
        <w:footnoteReference w:id="4"/>
      </w:r>
      <w:r w:rsidRPr="00500DDD">
        <w:rPr>
          <w:rFonts w:ascii="Times New Roman" w:eastAsia="Times New Roman" w:hAnsi="Times New Roman"/>
          <w:sz w:val="24"/>
          <w:szCs w:val="24"/>
        </w:rPr>
        <w:t>.</w:t>
      </w:r>
    </w:p>
    <w:p w14:paraId="26822AC5" w14:textId="77777777" w:rsidR="00FF13E0" w:rsidRDefault="00FF13E0">
      <w:pPr>
        <w:rPr>
          <w:rFonts w:ascii="Times New Roman" w:eastAsia="Times New Roman" w:hAnsi="Times New Roman" w:cs="Times New Roman"/>
          <w:color w:val="000000"/>
          <w:sz w:val="24"/>
          <w:szCs w:val="24"/>
        </w:rPr>
      </w:pPr>
    </w:p>
    <w:p w14:paraId="6AAF80CF" w14:textId="00FA85D4" w:rsidR="00430A18" w:rsidRDefault="005C2738" w:rsidP="005C2738">
      <w:pPr>
        <w:pStyle w:val="4"/>
      </w:pPr>
      <w:bookmarkStart w:id="10" w:name="dst100039"/>
      <w:bookmarkEnd w:id="10"/>
      <w:r>
        <w:lastRenderedPageBreak/>
        <w:tab/>
      </w:r>
      <w:r w:rsidR="00430A18">
        <w:t>1.</w:t>
      </w:r>
      <w:r w:rsidR="00BB6DBC">
        <w:t>3</w:t>
      </w:r>
      <w:r w:rsidR="00430A18">
        <w:t>.</w:t>
      </w:r>
      <w:r w:rsidR="00C26FED">
        <w:t xml:space="preserve"> Х</w:t>
      </w:r>
      <w:r w:rsidR="00430A18" w:rsidRPr="00430A18">
        <w:t>арактеристик</w:t>
      </w:r>
      <w:r w:rsidR="00360001">
        <w:t>а</w:t>
      </w:r>
      <w:r w:rsidR="00430A18" w:rsidRPr="00430A18">
        <w:t xml:space="preserve"> функционирования и пока</w:t>
      </w:r>
      <w:r w:rsidR="009E1419">
        <w:t xml:space="preserve">затели работы транспортной </w:t>
      </w:r>
      <w:r w:rsidR="009E1419">
        <w:tab/>
      </w:r>
      <w:r w:rsidR="00430A18" w:rsidRPr="00430A18">
        <w:t>инф</w:t>
      </w:r>
      <w:r w:rsidR="00360001">
        <w:t>раструктуры по видам транспорта</w:t>
      </w:r>
    </w:p>
    <w:p w14:paraId="69ED7CB5" w14:textId="6F9909A0" w:rsidR="001A59CE" w:rsidRPr="006E37A9" w:rsidRDefault="009E1419" w:rsidP="00D367CE">
      <w:pPr>
        <w:pStyle w:val="4"/>
      </w:pPr>
      <w:r>
        <w:tab/>
      </w:r>
      <w:r w:rsidR="00BB6DBC">
        <w:t>1.3</w:t>
      </w:r>
      <w:r w:rsidR="006A35B2">
        <w:t xml:space="preserve">.1. </w:t>
      </w:r>
      <w:r w:rsidR="001A59CE" w:rsidRPr="006E37A9">
        <w:t>Пассажирские перевозки автомобильным транспортом</w:t>
      </w:r>
    </w:p>
    <w:p w14:paraId="56D62117" w14:textId="77777777" w:rsidR="00465E72" w:rsidRDefault="002E366D" w:rsidP="001A59CE">
      <w:pPr>
        <w:pStyle w:val="S0"/>
        <w:rPr>
          <w:highlight w:val="red"/>
        </w:rPr>
      </w:pPr>
      <w:proofErr w:type="gramStart"/>
      <w:r>
        <w:t xml:space="preserve">Городское поселение </w:t>
      </w:r>
      <w:r w:rsidR="00465E72">
        <w:t xml:space="preserve"> Белоярский является узловым (</w:t>
      </w:r>
      <w:proofErr w:type="spellStart"/>
      <w:r w:rsidR="00465E72">
        <w:t>хабовым</w:t>
      </w:r>
      <w:proofErr w:type="spellEnd"/>
      <w:r w:rsidR="00465E72">
        <w:t xml:space="preserve">) </w:t>
      </w:r>
      <w:r>
        <w:t>населенным пунктом,</w:t>
      </w:r>
      <w:r w:rsidR="00465E72">
        <w:t xml:space="preserve"> в котором сосредоточены перевозки и осуществляется связь </w:t>
      </w:r>
      <w:proofErr w:type="spellStart"/>
      <w:r w:rsidR="00465E72">
        <w:t>мультимодальными</w:t>
      </w:r>
      <w:proofErr w:type="spellEnd"/>
      <w:r w:rsidR="00465E72">
        <w:t xml:space="preserve"> видами транспорта с поселениями Белоярского района, с соседними Ямало-Ненецким округом, Октябрьским районом ХМАО.</w:t>
      </w:r>
      <w:proofErr w:type="gramEnd"/>
    </w:p>
    <w:p w14:paraId="6FC05A6D" w14:textId="77777777" w:rsidR="001A59CE" w:rsidRPr="001A59CE" w:rsidRDefault="001A59CE" w:rsidP="001A59CE">
      <w:pPr>
        <w:pStyle w:val="S0"/>
      </w:pPr>
      <w:r w:rsidRPr="00465E72">
        <w:t xml:space="preserve">Автомобильный транспорт </w:t>
      </w:r>
      <w:proofErr w:type="spellStart"/>
      <w:r w:rsidR="00465E72">
        <w:t>г</w:t>
      </w:r>
      <w:proofErr w:type="gramStart"/>
      <w:r w:rsidR="00465E72">
        <w:t>.</w:t>
      </w:r>
      <w:r w:rsidR="00360001" w:rsidRPr="00465E72">
        <w:t>Б</w:t>
      </w:r>
      <w:proofErr w:type="gramEnd"/>
      <w:r w:rsidR="00360001" w:rsidRPr="00465E72">
        <w:t>елоярского</w:t>
      </w:r>
      <w:proofErr w:type="spellEnd"/>
      <w:r w:rsidR="00360001" w:rsidRPr="00465E72">
        <w:t xml:space="preserve"> </w:t>
      </w:r>
      <w:r w:rsidRPr="00465E72">
        <w:t>представлен деятельностью 4</w:t>
      </w:r>
      <w:r w:rsidR="00AF6349">
        <w:t xml:space="preserve"> индивидуальных </w:t>
      </w:r>
      <w:r w:rsidRPr="00465E72">
        <w:t xml:space="preserve"> перевозчик</w:t>
      </w:r>
      <w:r w:rsidR="00A606E1" w:rsidRPr="00465E72">
        <w:t>ов</w:t>
      </w:r>
      <w:r w:rsidR="00AF6349">
        <w:t xml:space="preserve"> и </w:t>
      </w:r>
      <w:r w:rsidR="00A606E1" w:rsidRPr="00465E72">
        <w:t>ООО «</w:t>
      </w:r>
      <w:proofErr w:type="spellStart"/>
      <w:r w:rsidR="00A606E1" w:rsidRPr="00465E72">
        <w:t>Белоярскавтотранс</w:t>
      </w:r>
      <w:proofErr w:type="spellEnd"/>
      <w:r w:rsidR="00AF6349">
        <w:t xml:space="preserve">» </w:t>
      </w:r>
      <w:r w:rsidRPr="00465E72">
        <w:t xml:space="preserve">с общим количеством подвижного состава </w:t>
      </w:r>
      <w:r w:rsidR="00832D93">
        <w:t>2</w:t>
      </w:r>
      <w:r w:rsidR="00A606E1" w:rsidRPr="00465E72">
        <w:t>8</w:t>
      </w:r>
      <w:r w:rsidRPr="00465E72">
        <w:t xml:space="preserve"> единиц. Перевозки осуществляются по </w:t>
      </w:r>
      <w:r w:rsidR="00735108" w:rsidRPr="00465E72">
        <w:t>9</w:t>
      </w:r>
      <w:r w:rsidRPr="00465E72">
        <w:t xml:space="preserve"> муниципальным маршрутам</w:t>
      </w:r>
      <w:r w:rsidR="00360001" w:rsidRPr="00465E72">
        <w:t xml:space="preserve"> (</w:t>
      </w:r>
      <w:r w:rsidR="00735108" w:rsidRPr="00465E72">
        <w:t>1</w:t>
      </w:r>
      <w:r w:rsidRPr="00465E72">
        <w:t xml:space="preserve"> </w:t>
      </w:r>
      <w:r w:rsidRPr="00264589">
        <w:t>городско</w:t>
      </w:r>
      <w:r w:rsidR="00360001" w:rsidRPr="00264589">
        <w:t>й и</w:t>
      </w:r>
      <w:r w:rsidR="00735108" w:rsidRPr="00264589">
        <w:t xml:space="preserve"> </w:t>
      </w:r>
      <w:r w:rsidR="00AF6349" w:rsidRPr="00264589">
        <w:t>2</w:t>
      </w:r>
      <w:r w:rsidR="00735108" w:rsidRPr="00264589">
        <w:t xml:space="preserve"> </w:t>
      </w:r>
      <w:proofErr w:type="gramStart"/>
      <w:r w:rsidRPr="00264589">
        <w:t>пригородны</w:t>
      </w:r>
      <w:r w:rsidR="00360001" w:rsidRPr="00264589">
        <w:t>х</w:t>
      </w:r>
      <w:proofErr w:type="gramEnd"/>
      <w:r w:rsidR="00AF6349" w:rsidRPr="00264589">
        <w:t>, 6 междугородних</w:t>
      </w:r>
      <w:r w:rsidR="00360001" w:rsidRPr="00465E72">
        <w:t>)</w:t>
      </w:r>
      <w:r w:rsidRPr="00465E72">
        <w:t xml:space="preserve">. Общая протяженность маршрутной сети составляет </w:t>
      </w:r>
      <w:r w:rsidR="00735108" w:rsidRPr="00465E72">
        <w:t>676</w:t>
      </w:r>
      <w:r w:rsidRPr="00465E72">
        <w:t xml:space="preserve"> км. Охват населенных пунктов регулярным автобусным сообщение</w:t>
      </w:r>
      <w:r w:rsidR="00FD61EB" w:rsidRPr="00465E72">
        <w:t xml:space="preserve">м составляет </w:t>
      </w:r>
      <w:r w:rsidR="006A35B2">
        <w:t>50</w:t>
      </w:r>
      <w:r w:rsidR="00FD61EB" w:rsidRPr="00465E72">
        <w:t>%</w:t>
      </w:r>
      <w:r w:rsidRPr="00465E72">
        <w:t>. Данные поселения имеют авиационный и (или) речной вид сообщения.</w:t>
      </w:r>
    </w:p>
    <w:p w14:paraId="4159F717" w14:textId="77777777" w:rsidR="00360001" w:rsidRDefault="00360001" w:rsidP="00D5352D">
      <w:pPr>
        <w:pStyle w:val="S0"/>
      </w:pPr>
    </w:p>
    <w:p w14:paraId="336911FC" w14:textId="77777777" w:rsidR="001A59CE" w:rsidRPr="007C5B31" w:rsidRDefault="00360001" w:rsidP="00D5352D">
      <w:pPr>
        <w:pStyle w:val="S0"/>
      </w:pPr>
      <w:r w:rsidRPr="007C5B31">
        <w:t xml:space="preserve">Таблица </w:t>
      </w:r>
      <w:r w:rsidR="00D608D6" w:rsidRPr="007C5B31">
        <w:t>2</w:t>
      </w:r>
      <w:r w:rsidRPr="007C5B31">
        <w:t xml:space="preserve"> - </w:t>
      </w:r>
      <w:r w:rsidR="001A59CE" w:rsidRPr="007C5B31">
        <w:t>Показатели деятельности автомобильного транспорта по муниципальным пассажирским маршрутам регулярных перевозок</w:t>
      </w:r>
    </w:p>
    <w:tbl>
      <w:tblPr>
        <w:tblW w:w="4874" w:type="pct"/>
        <w:jc w:val="center"/>
        <w:tblLook w:val="04A0" w:firstRow="1" w:lastRow="0" w:firstColumn="1" w:lastColumn="0" w:noHBand="0" w:noVBand="1"/>
      </w:tblPr>
      <w:tblGrid>
        <w:gridCol w:w="3743"/>
        <w:gridCol w:w="1711"/>
        <w:gridCol w:w="1349"/>
        <w:gridCol w:w="1394"/>
        <w:gridCol w:w="1133"/>
      </w:tblGrid>
      <w:tr w:rsidR="00310904" w:rsidRPr="00264589" w14:paraId="5793725E" w14:textId="77777777" w:rsidTr="00310904">
        <w:trPr>
          <w:trHeight w:val="300"/>
          <w:tblHeader/>
          <w:jc w:val="center"/>
        </w:trPr>
        <w:tc>
          <w:tcPr>
            <w:tcW w:w="200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0E3C836" w14:textId="77777777" w:rsidR="003659BA" w:rsidRPr="00310904" w:rsidRDefault="003659BA" w:rsidP="00D5352D">
            <w:pPr>
              <w:spacing w:after="0" w:line="240" w:lineRule="auto"/>
              <w:jc w:val="center"/>
              <w:rPr>
                <w:rFonts w:ascii="Times New Roman" w:eastAsia="Times New Roman" w:hAnsi="Times New Roman" w:cs="Times New Roman"/>
                <w:b/>
                <w:color w:val="000000"/>
                <w:sz w:val="24"/>
                <w:szCs w:val="24"/>
              </w:rPr>
            </w:pPr>
            <w:r w:rsidRPr="00310904">
              <w:rPr>
                <w:rFonts w:ascii="Times New Roman" w:eastAsia="Times New Roman" w:hAnsi="Times New Roman" w:cs="Times New Roman"/>
                <w:b/>
                <w:color w:val="000000"/>
                <w:sz w:val="24"/>
                <w:szCs w:val="24"/>
              </w:rPr>
              <w:t>Показатель</w:t>
            </w:r>
          </w:p>
        </w:tc>
        <w:tc>
          <w:tcPr>
            <w:tcW w:w="91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D84AD64" w14:textId="77777777" w:rsidR="003659BA" w:rsidRPr="00310904" w:rsidRDefault="003659BA" w:rsidP="00D5352D">
            <w:pPr>
              <w:spacing w:after="0" w:line="240" w:lineRule="auto"/>
              <w:jc w:val="center"/>
              <w:rPr>
                <w:rFonts w:ascii="Times New Roman" w:eastAsia="Times New Roman" w:hAnsi="Times New Roman" w:cs="Times New Roman"/>
                <w:b/>
                <w:color w:val="000000"/>
                <w:sz w:val="24"/>
                <w:szCs w:val="24"/>
              </w:rPr>
            </w:pPr>
            <w:proofErr w:type="spellStart"/>
            <w:r w:rsidRPr="00310904">
              <w:rPr>
                <w:rFonts w:ascii="Times New Roman" w:eastAsia="Times New Roman" w:hAnsi="Times New Roman" w:cs="Times New Roman"/>
                <w:b/>
                <w:color w:val="000000"/>
                <w:sz w:val="24"/>
                <w:szCs w:val="24"/>
              </w:rPr>
              <w:t>Ед</w:t>
            </w:r>
            <w:proofErr w:type="gramStart"/>
            <w:r w:rsidRPr="00310904">
              <w:rPr>
                <w:rFonts w:ascii="Times New Roman" w:eastAsia="Times New Roman" w:hAnsi="Times New Roman" w:cs="Times New Roman"/>
                <w:b/>
                <w:color w:val="000000"/>
                <w:sz w:val="24"/>
                <w:szCs w:val="24"/>
              </w:rPr>
              <w:t>.и</w:t>
            </w:r>
            <w:proofErr w:type="gramEnd"/>
            <w:r w:rsidRPr="00310904">
              <w:rPr>
                <w:rFonts w:ascii="Times New Roman" w:eastAsia="Times New Roman" w:hAnsi="Times New Roman" w:cs="Times New Roman"/>
                <w:b/>
                <w:color w:val="000000"/>
                <w:sz w:val="24"/>
                <w:szCs w:val="24"/>
              </w:rPr>
              <w:t>змерения</w:t>
            </w:r>
            <w:proofErr w:type="spellEnd"/>
          </w:p>
        </w:tc>
        <w:tc>
          <w:tcPr>
            <w:tcW w:w="72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5FC8CC7" w14:textId="77777777" w:rsidR="003659BA" w:rsidRPr="00310904" w:rsidRDefault="003659BA" w:rsidP="00D5352D">
            <w:pPr>
              <w:spacing w:after="0" w:line="240" w:lineRule="auto"/>
              <w:jc w:val="center"/>
              <w:rPr>
                <w:rFonts w:ascii="Times New Roman" w:eastAsia="Times New Roman" w:hAnsi="Times New Roman" w:cs="Times New Roman"/>
                <w:b/>
                <w:color w:val="000000"/>
                <w:sz w:val="24"/>
                <w:szCs w:val="24"/>
              </w:rPr>
            </w:pPr>
            <w:r w:rsidRPr="00310904">
              <w:rPr>
                <w:rFonts w:ascii="Times New Roman" w:eastAsia="Times New Roman" w:hAnsi="Times New Roman" w:cs="Times New Roman"/>
                <w:b/>
                <w:color w:val="000000"/>
                <w:sz w:val="24"/>
                <w:szCs w:val="24"/>
              </w:rPr>
              <w:t>2013</w:t>
            </w:r>
          </w:p>
        </w:tc>
        <w:tc>
          <w:tcPr>
            <w:tcW w:w="74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4B171A7" w14:textId="77777777" w:rsidR="003659BA" w:rsidRPr="00310904" w:rsidRDefault="003659BA" w:rsidP="00D5352D">
            <w:pPr>
              <w:spacing w:after="0" w:line="240" w:lineRule="auto"/>
              <w:jc w:val="center"/>
              <w:rPr>
                <w:rFonts w:ascii="Times New Roman" w:eastAsia="Times New Roman" w:hAnsi="Times New Roman" w:cs="Times New Roman"/>
                <w:b/>
                <w:color w:val="000000"/>
                <w:sz w:val="24"/>
                <w:szCs w:val="24"/>
              </w:rPr>
            </w:pPr>
            <w:r w:rsidRPr="00310904">
              <w:rPr>
                <w:rFonts w:ascii="Times New Roman" w:eastAsia="Times New Roman" w:hAnsi="Times New Roman" w:cs="Times New Roman"/>
                <w:b/>
                <w:color w:val="000000"/>
                <w:sz w:val="24"/>
                <w:szCs w:val="24"/>
              </w:rPr>
              <w:t>2014</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661F8D2" w14:textId="77777777" w:rsidR="003659BA" w:rsidRPr="00310904" w:rsidRDefault="003659BA" w:rsidP="00D5352D">
            <w:pPr>
              <w:spacing w:after="0" w:line="240" w:lineRule="auto"/>
              <w:jc w:val="center"/>
              <w:rPr>
                <w:rFonts w:ascii="Times New Roman" w:eastAsia="Times New Roman" w:hAnsi="Times New Roman" w:cs="Times New Roman"/>
                <w:b/>
                <w:color w:val="000000"/>
                <w:sz w:val="24"/>
                <w:szCs w:val="24"/>
              </w:rPr>
            </w:pPr>
            <w:r w:rsidRPr="00310904">
              <w:rPr>
                <w:rFonts w:ascii="Times New Roman" w:eastAsia="Times New Roman" w:hAnsi="Times New Roman" w:cs="Times New Roman"/>
                <w:b/>
                <w:color w:val="000000"/>
                <w:sz w:val="24"/>
                <w:szCs w:val="24"/>
              </w:rPr>
              <w:t>2015</w:t>
            </w:r>
          </w:p>
        </w:tc>
      </w:tr>
      <w:tr w:rsidR="00310904" w:rsidRPr="00264589" w14:paraId="5182C675" w14:textId="77777777" w:rsidTr="00310904">
        <w:trPr>
          <w:trHeight w:val="276"/>
          <w:jc w:val="center"/>
        </w:trPr>
        <w:tc>
          <w:tcPr>
            <w:tcW w:w="2006" w:type="pct"/>
            <w:vMerge/>
            <w:tcBorders>
              <w:top w:val="single" w:sz="4" w:space="0" w:color="auto"/>
              <w:left w:val="single" w:sz="4" w:space="0" w:color="auto"/>
              <w:bottom w:val="single" w:sz="4" w:space="0" w:color="auto"/>
              <w:right w:val="single" w:sz="4" w:space="0" w:color="auto"/>
            </w:tcBorders>
            <w:hideMark/>
          </w:tcPr>
          <w:p w14:paraId="4E97776F"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p>
        </w:tc>
        <w:tc>
          <w:tcPr>
            <w:tcW w:w="917" w:type="pct"/>
            <w:vMerge/>
            <w:tcBorders>
              <w:top w:val="single" w:sz="4" w:space="0" w:color="auto"/>
              <w:left w:val="single" w:sz="4" w:space="0" w:color="auto"/>
              <w:bottom w:val="single" w:sz="4" w:space="0" w:color="000000"/>
              <w:right w:val="single" w:sz="4" w:space="0" w:color="auto"/>
            </w:tcBorders>
            <w:hideMark/>
          </w:tcPr>
          <w:p w14:paraId="23CDBDC2"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p>
        </w:tc>
        <w:tc>
          <w:tcPr>
            <w:tcW w:w="723" w:type="pct"/>
            <w:vMerge/>
            <w:tcBorders>
              <w:top w:val="single" w:sz="4" w:space="0" w:color="auto"/>
              <w:left w:val="single" w:sz="4" w:space="0" w:color="auto"/>
              <w:bottom w:val="single" w:sz="4" w:space="0" w:color="auto"/>
              <w:right w:val="single" w:sz="4" w:space="0" w:color="auto"/>
            </w:tcBorders>
            <w:hideMark/>
          </w:tcPr>
          <w:p w14:paraId="26F58C8D"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p>
        </w:tc>
        <w:tc>
          <w:tcPr>
            <w:tcW w:w="747" w:type="pct"/>
            <w:vMerge/>
            <w:tcBorders>
              <w:top w:val="single" w:sz="4" w:space="0" w:color="auto"/>
              <w:left w:val="single" w:sz="4" w:space="0" w:color="auto"/>
              <w:bottom w:val="single" w:sz="4" w:space="0" w:color="auto"/>
              <w:right w:val="single" w:sz="4" w:space="0" w:color="auto"/>
            </w:tcBorders>
            <w:hideMark/>
          </w:tcPr>
          <w:p w14:paraId="351DC53B"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p>
        </w:tc>
        <w:tc>
          <w:tcPr>
            <w:tcW w:w="607" w:type="pct"/>
            <w:vMerge/>
            <w:tcBorders>
              <w:top w:val="single" w:sz="4" w:space="0" w:color="auto"/>
              <w:left w:val="single" w:sz="4" w:space="0" w:color="auto"/>
              <w:bottom w:val="single" w:sz="4" w:space="0" w:color="auto"/>
              <w:right w:val="single" w:sz="4" w:space="0" w:color="auto"/>
            </w:tcBorders>
            <w:hideMark/>
          </w:tcPr>
          <w:p w14:paraId="52243143"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p>
        </w:tc>
      </w:tr>
      <w:tr w:rsidR="00310904" w:rsidRPr="00264589" w14:paraId="1176E19B" w14:textId="77777777" w:rsidTr="00310904">
        <w:trPr>
          <w:trHeight w:val="297"/>
          <w:jc w:val="center"/>
        </w:trPr>
        <w:tc>
          <w:tcPr>
            <w:tcW w:w="2006" w:type="pct"/>
            <w:tcBorders>
              <w:top w:val="nil"/>
              <w:left w:val="single" w:sz="4" w:space="0" w:color="auto"/>
              <w:bottom w:val="single" w:sz="4" w:space="0" w:color="auto"/>
              <w:right w:val="single" w:sz="4" w:space="0" w:color="auto"/>
            </w:tcBorders>
            <w:shd w:val="clear" w:color="auto" w:fill="auto"/>
            <w:hideMark/>
          </w:tcPr>
          <w:p w14:paraId="21045EA8" w14:textId="77777777" w:rsidR="003659BA" w:rsidRPr="00310904" w:rsidRDefault="003659BA" w:rsidP="00D5352D">
            <w:pPr>
              <w:spacing w:after="0" w:line="240" w:lineRule="auto"/>
              <w:jc w:val="both"/>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Количество муниципальных маршрутов</w:t>
            </w:r>
          </w:p>
        </w:tc>
        <w:tc>
          <w:tcPr>
            <w:tcW w:w="917" w:type="pct"/>
            <w:tcBorders>
              <w:top w:val="nil"/>
              <w:left w:val="nil"/>
              <w:bottom w:val="single" w:sz="4" w:space="0" w:color="auto"/>
              <w:right w:val="single" w:sz="4" w:space="0" w:color="auto"/>
            </w:tcBorders>
            <w:shd w:val="clear" w:color="auto" w:fill="auto"/>
            <w:hideMark/>
          </w:tcPr>
          <w:p w14:paraId="3FB018F1"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ед.</w:t>
            </w:r>
          </w:p>
        </w:tc>
        <w:tc>
          <w:tcPr>
            <w:tcW w:w="723" w:type="pct"/>
            <w:tcBorders>
              <w:top w:val="nil"/>
              <w:left w:val="nil"/>
              <w:bottom w:val="single" w:sz="4" w:space="0" w:color="auto"/>
              <w:right w:val="single" w:sz="4" w:space="0" w:color="auto"/>
            </w:tcBorders>
            <w:shd w:val="clear" w:color="auto" w:fill="auto"/>
            <w:hideMark/>
          </w:tcPr>
          <w:p w14:paraId="61B99B15"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9</w:t>
            </w:r>
          </w:p>
        </w:tc>
        <w:tc>
          <w:tcPr>
            <w:tcW w:w="747" w:type="pct"/>
            <w:tcBorders>
              <w:top w:val="nil"/>
              <w:left w:val="nil"/>
              <w:bottom w:val="single" w:sz="4" w:space="0" w:color="auto"/>
              <w:right w:val="single" w:sz="4" w:space="0" w:color="auto"/>
            </w:tcBorders>
            <w:shd w:val="clear" w:color="auto" w:fill="auto"/>
            <w:hideMark/>
          </w:tcPr>
          <w:p w14:paraId="287F640D"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9</w:t>
            </w:r>
          </w:p>
        </w:tc>
        <w:tc>
          <w:tcPr>
            <w:tcW w:w="607" w:type="pct"/>
            <w:tcBorders>
              <w:top w:val="nil"/>
              <w:left w:val="nil"/>
              <w:bottom w:val="single" w:sz="4" w:space="0" w:color="auto"/>
              <w:right w:val="single" w:sz="4" w:space="0" w:color="auto"/>
            </w:tcBorders>
            <w:shd w:val="clear" w:color="auto" w:fill="auto"/>
            <w:hideMark/>
          </w:tcPr>
          <w:p w14:paraId="3A2DFE05"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9</w:t>
            </w:r>
          </w:p>
        </w:tc>
      </w:tr>
      <w:tr w:rsidR="00310904" w:rsidRPr="00264589" w14:paraId="088AE3AC" w14:textId="77777777" w:rsidTr="00310904">
        <w:trPr>
          <w:trHeight w:val="70"/>
          <w:jc w:val="center"/>
        </w:trPr>
        <w:tc>
          <w:tcPr>
            <w:tcW w:w="2006" w:type="pct"/>
            <w:tcBorders>
              <w:top w:val="nil"/>
              <w:left w:val="single" w:sz="4" w:space="0" w:color="auto"/>
              <w:bottom w:val="single" w:sz="4" w:space="0" w:color="auto"/>
              <w:right w:val="single" w:sz="4" w:space="0" w:color="auto"/>
            </w:tcBorders>
            <w:shd w:val="clear" w:color="auto" w:fill="auto"/>
            <w:hideMark/>
          </w:tcPr>
          <w:p w14:paraId="18B9BE58" w14:textId="77777777" w:rsidR="003659BA" w:rsidRPr="00310904" w:rsidRDefault="003659BA" w:rsidP="00D5352D">
            <w:pPr>
              <w:spacing w:after="0" w:line="240" w:lineRule="auto"/>
              <w:jc w:val="both"/>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-городских</w:t>
            </w:r>
          </w:p>
        </w:tc>
        <w:tc>
          <w:tcPr>
            <w:tcW w:w="917" w:type="pct"/>
            <w:tcBorders>
              <w:top w:val="nil"/>
              <w:left w:val="nil"/>
              <w:bottom w:val="single" w:sz="4" w:space="0" w:color="auto"/>
              <w:right w:val="single" w:sz="4" w:space="0" w:color="auto"/>
            </w:tcBorders>
            <w:shd w:val="clear" w:color="auto" w:fill="auto"/>
            <w:hideMark/>
          </w:tcPr>
          <w:p w14:paraId="28C7F0F0"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ед.</w:t>
            </w:r>
          </w:p>
        </w:tc>
        <w:tc>
          <w:tcPr>
            <w:tcW w:w="723" w:type="pct"/>
            <w:tcBorders>
              <w:top w:val="nil"/>
              <w:left w:val="nil"/>
              <w:bottom w:val="single" w:sz="4" w:space="0" w:color="auto"/>
              <w:right w:val="single" w:sz="4" w:space="0" w:color="auto"/>
            </w:tcBorders>
            <w:shd w:val="clear" w:color="auto" w:fill="auto"/>
            <w:hideMark/>
          </w:tcPr>
          <w:p w14:paraId="1972FF28"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w:t>
            </w:r>
          </w:p>
        </w:tc>
        <w:tc>
          <w:tcPr>
            <w:tcW w:w="747" w:type="pct"/>
            <w:tcBorders>
              <w:top w:val="nil"/>
              <w:left w:val="nil"/>
              <w:bottom w:val="single" w:sz="4" w:space="0" w:color="auto"/>
              <w:right w:val="single" w:sz="4" w:space="0" w:color="auto"/>
            </w:tcBorders>
            <w:shd w:val="clear" w:color="auto" w:fill="auto"/>
            <w:hideMark/>
          </w:tcPr>
          <w:p w14:paraId="6BB35E72"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w:t>
            </w:r>
          </w:p>
        </w:tc>
        <w:tc>
          <w:tcPr>
            <w:tcW w:w="607" w:type="pct"/>
            <w:tcBorders>
              <w:top w:val="nil"/>
              <w:left w:val="nil"/>
              <w:bottom w:val="single" w:sz="4" w:space="0" w:color="auto"/>
              <w:right w:val="single" w:sz="4" w:space="0" w:color="auto"/>
            </w:tcBorders>
            <w:shd w:val="clear" w:color="auto" w:fill="auto"/>
            <w:hideMark/>
          </w:tcPr>
          <w:p w14:paraId="5B3B2F1A"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w:t>
            </w:r>
          </w:p>
        </w:tc>
      </w:tr>
      <w:tr w:rsidR="00310904" w:rsidRPr="00264589" w14:paraId="42F80535" w14:textId="77777777" w:rsidTr="00310904">
        <w:trPr>
          <w:trHeight w:val="254"/>
          <w:jc w:val="center"/>
        </w:trPr>
        <w:tc>
          <w:tcPr>
            <w:tcW w:w="2006" w:type="pct"/>
            <w:tcBorders>
              <w:top w:val="nil"/>
              <w:left w:val="single" w:sz="4" w:space="0" w:color="auto"/>
              <w:bottom w:val="single" w:sz="4" w:space="0" w:color="auto"/>
              <w:right w:val="single" w:sz="4" w:space="0" w:color="auto"/>
            </w:tcBorders>
            <w:shd w:val="clear" w:color="auto" w:fill="auto"/>
            <w:hideMark/>
          </w:tcPr>
          <w:p w14:paraId="534CEE30" w14:textId="77777777" w:rsidR="003659BA" w:rsidRPr="00310904" w:rsidRDefault="003659BA" w:rsidP="00D5352D">
            <w:pPr>
              <w:spacing w:after="0" w:line="240" w:lineRule="auto"/>
              <w:jc w:val="both"/>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-пригородных</w:t>
            </w:r>
          </w:p>
        </w:tc>
        <w:tc>
          <w:tcPr>
            <w:tcW w:w="917" w:type="pct"/>
            <w:tcBorders>
              <w:top w:val="nil"/>
              <w:left w:val="nil"/>
              <w:bottom w:val="single" w:sz="4" w:space="0" w:color="auto"/>
              <w:right w:val="single" w:sz="4" w:space="0" w:color="auto"/>
            </w:tcBorders>
            <w:shd w:val="clear" w:color="auto" w:fill="auto"/>
            <w:hideMark/>
          </w:tcPr>
          <w:p w14:paraId="495A83D3"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ед.</w:t>
            </w:r>
          </w:p>
        </w:tc>
        <w:tc>
          <w:tcPr>
            <w:tcW w:w="723" w:type="pct"/>
            <w:tcBorders>
              <w:top w:val="nil"/>
              <w:left w:val="nil"/>
              <w:bottom w:val="single" w:sz="4" w:space="0" w:color="auto"/>
              <w:right w:val="single" w:sz="4" w:space="0" w:color="auto"/>
            </w:tcBorders>
            <w:shd w:val="clear" w:color="auto" w:fill="auto"/>
            <w:hideMark/>
          </w:tcPr>
          <w:p w14:paraId="30800E12"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2</w:t>
            </w:r>
          </w:p>
        </w:tc>
        <w:tc>
          <w:tcPr>
            <w:tcW w:w="747" w:type="pct"/>
            <w:tcBorders>
              <w:top w:val="nil"/>
              <w:left w:val="nil"/>
              <w:bottom w:val="single" w:sz="4" w:space="0" w:color="auto"/>
              <w:right w:val="single" w:sz="4" w:space="0" w:color="auto"/>
            </w:tcBorders>
            <w:shd w:val="clear" w:color="auto" w:fill="auto"/>
            <w:hideMark/>
          </w:tcPr>
          <w:p w14:paraId="3BA888E7"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2</w:t>
            </w:r>
          </w:p>
        </w:tc>
        <w:tc>
          <w:tcPr>
            <w:tcW w:w="607" w:type="pct"/>
            <w:tcBorders>
              <w:top w:val="nil"/>
              <w:left w:val="nil"/>
              <w:bottom w:val="single" w:sz="4" w:space="0" w:color="auto"/>
              <w:right w:val="single" w:sz="4" w:space="0" w:color="auto"/>
            </w:tcBorders>
            <w:shd w:val="clear" w:color="auto" w:fill="auto"/>
            <w:hideMark/>
          </w:tcPr>
          <w:p w14:paraId="4B98E0E1"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2</w:t>
            </w:r>
          </w:p>
        </w:tc>
      </w:tr>
      <w:tr w:rsidR="00310904" w:rsidRPr="00264589" w14:paraId="6FFF5BF2" w14:textId="77777777" w:rsidTr="00310904">
        <w:trPr>
          <w:trHeight w:val="182"/>
          <w:jc w:val="center"/>
        </w:trPr>
        <w:tc>
          <w:tcPr>
            <w:tcW w:w="2006" w:type="pct"/>
            <w:tcBorders>
              <w:top w:val="nil"/>
              <w:left w:val="single" w:sz="4" w:space="0" w:color="auto"/>
              <w:bottom w:val="single" w:sz="4" w:space="0" w:color="auto"/>
              <w:right w:val="single" w:sz="4" w:space="0" w:color="auto"/>
            </w:tcBorders>
            <w:shd w:val="clear" w:color="auto" w:fill="auto"/>
          </w:tcPr>
          <w:p w14:paraId="3FECAA8E" w14:textId="77777777" w:rsidR="003659BA" w:rsidRPr="00310904" w:rsidRDefault="003659BA" w:rsidP="00D5352D">
            <w:pPr>
              <w:spacing w:after="0" w:line="240" w:lineRule="auto"/>
              <w:jc w:val="both"/>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-междугородние</w:t>
            </w:r>
          </w:p>
        </w:tc>
        <w:tc>
          <w:tcPr>
            <w:tcW w:w="917" w:type="pct"/>
            <w:tcBorders>
              <w:top w:val="nil"/>
              <w:left w:val="nil"/>
              <w:bottom w:val="single" w:sz="4" w:space="0" w:color="auto"/>
              <w:right w:val="single" w:sz="4" w:space="0" w:color="auto"/>
            </w:tcBorders>
            <w:shd w:val="clear" w:color="auto" w:fill="auto"/>
          </w:tcPr>
          <w:p w14:paraId="7557DD6E"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ед.</w:t>
            </w:r>
          </w:p>
        </w:tc>
        <w:tc>
          <w:tcPr>
            <w:tcW w:w="723" w:type="pct"/>
            <w:tcBorders>
              <w:top w:val="nil"/>
              <w:left w:val="nil"/>
              <w:bottom w:val="single" w:sz="4" w:space="0" w:color="auto"/>
              <w:right w:val="single" w:sz="4" w:space="0" w:color="auto"/>
            </w:tcBorders>
            <w:shd w:val="clear" w:color="auto" w:fill="auto"/>
          </w:tcPr>
          <w:p w14:paraId="46D6A89E"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6</w:t>
            </w:r>
          </w:p>
        </w:tc>
        <w:tc>
          <w:tcPr>
            <w:tcW w:w="747" w:type="pct"/>
            <w:tcBorders>
              <w:top w:val="nil"/>
              <w:left w:val="nil"/>
              <w:bottom w:val="single" w:sz="4" w:space="0" w:color="auto"/>
              <w:right w:val="single" w:sz="4" w:space="0" w:color="auto"/>
            </w:tcBorders>
            <w:shd w:val="clear" w:color="auto" w:fill="auto"/>
          </w:tcPr>
          <w:p w14:paraId="340F7F5B"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6</w:t>
            </w:r>
          </w:p>
        </w:tc>
        <w:tc>
          <w:tcPr>
            <w:tcW w:w="607" w:type="pct"/>
            <w:tcBorders>
              <w:top w:val="nil"/>
              <w:left w:val="nil"/>
              <w:bottom w:val="single" w:sz="4" w:space="0" w:color="auto"/>
              <w:right w:val="single" w:sz="4" w:space="0" w:color="auto"/>
            </w:tcBorders>
            <w:shd w:val="clear" w:color="auto" w:fill="auto"/>
          </w:tcPr>
          <w:p w14:paraId="51958440"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6</w:t>
            </w:r>
          </w:p>
        </w:tc>
      </w:tr>
      <w:tr w:rsidR="00310904" w:rsidRPr="00264589" w14:paraId="4EF604A6" w14:textId="77777777" w:rsidTr="00310904">
        <w:trPr>
          <w:trHeight w:val="299"/>
          <w:jc w:val="center"/>
        </w:trPr>
        <w:tc>
          <w:tcPr>
            <w:tcW w:w="2006" w:type="pct"/>
            <w:tcBorders>
              <w:top w:val="nil"/>
              <w:left w:val="single" w:sz="4" w:space="0" w:color="auto"/>
              <w:bottom w:val="single" w:sz="4" w:space="0" w:color="auto"/>
              <w:right w:val="single" w:sz="4" w:space="0" w:color="auto"/>
            </w:tcBorders>
            <w:shd w:val="clear" w:color="auto" w:fill="auto"/>
            <w:hideMark/>
          </w:tcPr>
          <w:p w14:paraId="327744CE" w14:textId="77777777" w:rsidR="003659BA" w:rsidRPr="00310904" w:rsidRDefault="003659BA" w:rsidP="00D5352D">
            <w:pPr>
              <w:spacing w:after="0" w:line="240" w:lineRule="auto"/>
              <w:jc w:val="both"/>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Протяженность муниципальных маршрутов</w:t>
            </w:r>
          </w:p>
        </w:tc>
        <w:tc>
          <w:tcPr>
            <w:tcW w:w="917" w:type="pct"/>
            <w:tcBorders>
              <w:top w:val="nil"/>
              <w:left w:val="nil"/>
              <w:bottom w:val="single" w:sz="4" w:space="0" w:color="auto"/>
              <w:right w:val="single" w:sz="4" w:space="0" w:color="auto"/>
            </w:tcBorders>
            <w:shd w:val="clear" w:color="auto" w:fill="auto"/>
            <w:hideMark/>
          </w:tcPr>
          <w:p w14:paraId="24977046"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км</w:t>
            </w:r>
          </w:p>
        </w:tc>
        <w:tc>
          <w:tcPr>
            <w:tcW w:w="723" w:type="pct"/>
            <w:tcBorders>
              <w:top w:val="nil"/>
              <w:left w:val="nil"/>
              <w:bottom w:val="single" w:sz="4" w:space="0" w:color="auto"/>
              <w:right w:val="single" w:sz="4" w:space="0" w:color="auto"/>
            </w:tcBorders>
            <w:shd w:val="clear" w:color="auto" w:fill="auto"/>
            <w:hideMark/>
          </w:tcPr>
          <w:p w14:paraId="60BAF44F"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676</w:t>
            </w:r>
          </w:p>
        </w:tc>
        <w:tc>
          <w:tcPr>
            <w:tcW w:w="747" w:type="pct"/>
            <w:tcBorders>
              <w:top w:val="nil"/>
              <w:left w:val="nil"/>
              <w:bottom w:val="single" w:sz="4" w:space="0" w:color="auto"/>
              <w:right w:val="single" w:sz="4" w:space="0" w:color="auto"/>
            </w:tcBorders>
            <w:shd w:val="clear" w:color="auto" w:fill="auto"/>
            <w:hideMark/>
          </w:tcPr>
          <w:p w14:paraId="7F3B7474"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676</w:t>
            </w:r>
          </w:p>
        </w:tc>
        <w:tc>
          <w:tcPr>
            <w:tcW w:w="607" w:type="pct"/>
            <w:tcBorders>
              <w:top w:val="nil"/>
              <w:left w:val="nil"/>
              <w:bottom w:val="single" w:sz="4" w:space="0" w:color="auto"/>
              <w:right w:val="single" w:sz="4" w:space="0" w:color="auto"/>
            </w:tcBorders>
            <w:shd w:val="clear" w:color="auto" w:fill="auto"/>
            <w:hideMark/>
          </w:tcPr>
          <w:p w14:paraId="26EF8CB7"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676</w:t>
            </w:r>
          </w:p>
        </w:tc>
      </w:tr>
      <w:tr w:rsidR="00310904" w:rsidRPr="00264589" w14:paraId="263FC517" w14:textId="77777777" w:rsidTr="00310904">
        <w:trPr>
          <w:trHeight w:val="70"/>
          <w:jc w:val="center"/>
        </w:trPr>
        <w:tc>
          <w:tcPr>
            <w:tcW w:w="2006" w:type="pct"/>
            <w:tcBorders>
              <w:top w:val="nil"/>
              <w:left w:val="single" w:sz="4" w:space="0" w:color="auto"/>
              <w:bottom w:val="single" w:sz="4" w:space="0" w:color="auto"/>
              <w:right w:val="single" w:sz="4" w:space="0" w:color="auto"/>
            </w:tcBorders>
            <w:shd w:val="clear" w:color="auto" w:fill="auto"/>
            <w:hideMark/>
          </w:tcPr>
          <w:p w14:paraId="4F1D28AC" w14:textId="77777777" w:rsidR="003659BA" w:rsidRPr="00310904" w:rsidRDefault="003659BA" w:rsidP="00D5352D">
            <w:pPr>
              <w:spacing w:after="0" w:line="240" w:lineRule="auto"/>
              <w:jc w:val="both"/>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-городских</w:t>
            </w:r>
          </w:p>
        </w:tc>
        <w:tc>
          <w:tcPr>
            <w:tcW w:w="917" w:type="pct"/>
            <w:tcBorders>
              <w:top w:val="nil"/>
              <w:left w:val="nil"/>
              <w:bottom w:val="single" w:sz="4" w:space="0" w:color="auto"/>
              <w:right w:val="single" w:sz="4" w:space="0" w:color="auto"/>
            </w:tcBorders>
            <w:shd w:val="clear" w:color="auto" w:fill="auto"/>
            <w:hideMark/>
          </w:tcPr>
          <w:p w14:paraId="2CAE3C8E"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км</w:t>
            </w:r>
          </w:p>
        </w:tc>
        <w:tc>
          <w:tcPr>
            <w:tcW w:w="723" w:type="pct"/>
            <w:tcBorders>
              <w:top w:val="nil"/>
              <w:left w:val="nil"/>
              <w:bottom w:val="single" w:sz="4" w:space="0" w:color="auto"/>
              <w:right w:val="single" w:sz="4" w:space="0" w:color="auto"/>
            </w:tcBorders>
            <w:shd w:val="clear" w:color="auto" w:fill="auto"/>
            <w:hideMark/>
          </w:tcPr>
          <w:p w14:paraId="3355E6E8" w14:textId="77777777" w:rsidR="003659BA" w:rsidRPr="00310904" w:rsidRDefault="00622AD5"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31</w:t>
            </w:r>
          </w:p>
        </w:tc>
        <w:tc>
          <w:tcPr>
            <w:tcW w:w="747" w:type="pct"/>
            <w:tcBorders>
              <w:top w:val="nil"/>
              <w:left w:val="nil"/>
              <w:bottom w:val="single" w:sz="4" w:space="0" w:color="auto"/>
              <w:right w:val="single" w:sz="4" w:space="0" w:color="auto"/>
            </w:tcBorders>
            <w:shd w:val="clear" w:color="auto" w:fill="auto"/>
            <w:hideMark/>
          </w:tcPr>
          <w:p w14:paraId="01882B86" w14:textId="77777777" w:rsidR="003659BA" w:rsidRPr="00310904" w:rsidRDefault="00622AD5"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31</w:t>
            </w:r>
          </w:p>
        </w:tc>
        <w:tc>
          <w:tcPr>
            <w:tcW w:w="607" w:type="pct"/>
            <w:tcBorders>
              <w:top w:val="nil"/>
              <w:left w:val="nil"/>
              <w:bottom w:val="single" w:sz="4" w:space="0" w:color="auto"/>
              <w:right w:val="single" w:sz="4" w:space="0" w:color="auto"/>
            </w:tcBorders>
            <w:shd w:val="clear" w:color="auto" w:fill="auto"/>
            <w:hideMark/>
          </w:tcPr>
          <w:p w14:paraId="5FFA73F7" w14:textId="77777777" w:rsidR="003659BA" w:rsidRPr="00310904" w:rsidRDefault="00622AD5"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31</w:t>
            </w:r>
          </w:p>
        </w:tc>
      </w:tr>
      <w:tr w:rsidR="00310904" w:rsidRPr="00264589" w14:paraId="522CE41D" w14:textId="77777777" w:rsidTr="00310904">
        <w:trPr>
          <w:trHeight w:val="184"/>
          <w:jc w:val="center"/>
        </w:trPr>
        <w:tc>
          <w:tcPr>
            <w:tcW w:w="2006" w:type="pct"/>
            <w:tcBorders>
              <w:top w:val="nil"/>
              <w:left w:val="single" w:sz="4" w:space="0" w:color="auto"/>
              <w:bottom w:val="single" w:sz="4" w:space="0" w:color="auto"/>
              <w:right w:val="single" w:sz="4" w:space="0" w:color="auto"/>
            </w:tcBorders>
            <w:shd w:val="clear" w:color="auto" w:fill="auto"/>
            <w:hideMark/>
          </w:tcPr>
          <w:p w14:paraId="7778DA0B" w14:textId="77777777" w:rsidR="003659BA" w:rsidRPr="00310904" w:rsidRDefault="003659BA" w:rsidP="00D5352D">
            <w:pPr>
              <w:spacing w:after="0" w:line="240" w:lineRule="auto"/>
              <w:jc w:val="both"/>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-пригородных</w:t>
            </w:r>
          </w:p>
        </w:tc>
        <w:tc>
          <w:tcPr>
            <w:tcW w:w="917" w:type="pct"/>
            <w:tcBorders>
              <w:top w:val="nil"/>
              <w:left w:val="nil"/>
              <w:bottom w:val="single" w:sz="4" w:space="0" w:color="auto"/>
              <w:right w:val="single" w:sz="4" w:space="0" w:color="auto"/>
            </w:tcBorders>
            <w:shd w:val="clear" w:color="auto" w:fill="auto"/>
            <w:hideMark/>
          </w:tcPr>
          <w:p w14:paraId="7251DE44"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км</w:t>
            </w:r>
          </w:p>
        </w:tc>
        <w:tc>
          <w:tcPr>
            <w:tcW w:w="723" w:type="pct"/>
            <w:tcBorders>
              <w:top w:val="nil"/>
              <w:left w:val="nil"/>
              <w:bottom w:val="single" w:sz="4" w:space="0" w:color="auto"/>
              <w:right w:val="single" w:sz="4" w:space="0" w:color="auto"/>
            </w:tcBorders>
            <w:shd w:val="clear" w:color="auto" w:fill="auto"/>
            <w:hideMark/>
          </w:tcPr>
          <w:p w14:paraId="49C8C3B9"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676</w:t>
            </w:r>
          </w:p>
        </w:tc>
        <w:tc>
          <w:tcPr>
            <w:tcW w:w="747" w:type="pct"/>
            <w:tcBorders>
              <w:top w:val="nil"/>
              <w:left w:val="nil"/>
              <w:bottom w:val="single" w:sz="4" w:space="0" w:color="auto"/>
              <w:right w:val="single" w:sz="4" w:space="0" w:color="auto"/>
            </w:tcBorders>
            <w:shd w:val="clear" w:color="auto" w:fill="auto"/>
            <w:hideMark/>
          </w:tcPr>
          <w:p w14:paraId="36097523"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676</w:t>
            </w:r>
          </w:p>
        </w:tc>
        <w:tc>
          <w:tcPr>
            <w:tcW w:w="607" w:type="pct"/>
            <w:tcBorders>
              <w:top w:val="nil"/>
              <w:left w:val="nil"/>
              <w:bottom w:val="single" w:sz="4" w:space="0" w:color="auto"/>
              <w:right w:val="single" w:sz="4" w:space="0" w:color="auto"/>
            </w:tcBorders>
            <w:shd w:val="clear" w:color="auto" w:fill="auto"/>
            <w:hideMark/>
          </w:tcPr>
          <w:p w14:paraId="23DF8CE5"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676</w:t>
            </w:r>
          </w:p>
        </w:tc>
      </w:tr>
      <w:tr w:rsidR="00310904" w:rsidRPr="00264589" w14:paraId="4351700D" w14:textId="77777777" w:rsidTr="00310904">
        <w:trPr>
          <w:trHeight w:val="74"/>
          <w:jc w:val="center"/>
        </w:trPr>
        <w:tc>
          <w:tcPr>
            <w:tcW w:w="2006" w:type="pct"/>
            <w:tcBorders>
              <w:top w:val="nil"/>
              <w:left w:val="single" w:sz="4" w:space="0" w:color="auto"/>
              <w:bottom w:val="single" w:sz="4" w:space="0" w:color="auto"/>
              <w:right w:val="single" w:sz="4" w:space="0" w:color="auto"/>
            </w:tcBorders>
            <w:shd w:val="clear" w:color="auto" w:fill="auto"/>
            <w:hideMark/>
          </w:tcPr>
          <w:p w14:paraId="1F380BD9" w14:textId="77777777" w:rsidR="003659BA" w:rsidRPr="00310904" w:rsidRDefault="003659BA" w:rsidP="00D5352D">
            <w:pPr>
              <w:spacing w:after="0" w:line="240" w:lineRule="auto"/>
              <w:jc w:val="both"/>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-междугородних</w:t>
            </w:r>
          </w:p>
        </w:tc>
        <w:tc>
          <w:tcPr>
            <w:tcW w:w="917" w:type="pct"/>
            <w:tcBorders>
              <w:top w:val="nil"/>
              <w:left w:val="nil"/>
              <w:bottom w:val="single" w:sz="4" w:space="0" w:color="auto"/>
              <w:right w:val="single" w:sz="4" w:space="0" w:color="auto"/>
            </w:tcBorders>
            <w:shd w:val="clear" w:color="auto" w:fill="auto"/>
            <w:hideMark/>
          </w:tcPr>
          <w:p w14:paraId="442B391B"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км</w:t>
            </w:r>
          </w:p>
        </w:tc>
        <w:tc>
          <w:tcPr>
            <w:tcW w:w="723" w:type="pct"/>
            <w:tcBorders>
              <w:top w:val="nil"/>
              <w:left w:val="nil"/>
              <w:bottom w:val="single" w:sz="4" w:space="0" w:color="auto"/>
              <w:right w:val="single" w:sz="4" w:space="0" w:color="auto"/>
            </w:tcBorders>
            <w:shd w:val="clear" w:color="auto" w:fill="auto"/>
            <w:hideMark/>
          </w:tcPr>
          <w:p w14:paraId="493AA044" w14:textId="77777777" w:rsidR="003659BA" w:rsidRPr="00310904" w:rsidRDefault="008C68AE"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676</w:t>
            </w:r>
          </w:p>
        </w:tc>
        <w:tc>
          <w:tcPr>
            <w:tcW w:w="747" w:type="pct"/>
            <w:tcBorders>
              <w:top w:val="nil"/>
              <w:left w:val="nil"/>
              <w:bottom w:val="single" w:sz="4" w:space="0" w:color="auto"/>
              <w:right w:val="single" w:sz="4" w:space="0" w:color="auto"/>
            </w:tcBorders>
            <w:shd w:val="clear" w:color="auto" w:fill="auto"/>
            <w:hideMark/>
          </w:tcPr>
          <w:p w14:paraId="69233A46" w14:textId="77777777" w:rsidR="003659BA" w:rsidRPr="00310904" w:rsidRDefault="008C68AE"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676</w:t>
            </w:r>
          </w:p>
        </w:tc>
        <w:tc>
          <w:tcPr>
            <w:tcW w:w="607" w:type="pct"/>
            <w:tcBorders>
              <w:top w:val="nil"/>
              <w:left w:val="nil"/>
              <w:bottom w:val="single" w:sz="4" w:space="0" w:color="auto"/>
              <w:right w:val="single" w:sz="4" w:space="0" w:color="auto"/>
            </w:tcBorders>
            <w:shd w:val="clear" w:color="auto" w:fill="auto"/>
            <w:hideMark/>
          </w:tcPr>
          <w:p w14:paraId="077F8D03" w14:textId="77777777" w:rsidR="003659BA" w:rsidRPr="00310904" w:rsidRDefault="008C68AE" w:rsidP="00D5352D">
            <w:pPr>
              <w:spacing w:after="0" w:line="240" w:lineRule="auto"/>
              <w:jc w:val="center"/>
              <w:rPr>
                <w:rFonts w:ascii="Times New Roman" w:eastAsia="Times New Roman" w:hAnsi="Times New Roman" w:cs="Times New Roman"/>
                <w:color w:val="000000"/>
                <w:sz w:val="24"/>
                <w:szCs w:val="24"/>
                <w:lang w:val="en-US"/>
              </w:rPr>
            </w:pPr>
            <w:r w:rsidRPr="00310904">
              <w:rPr>
                <w:rFonts w:ascii="Times New Roman" w:eastAsia="Times New Roman" w:hAnsi="Times New Roman" w:cs="Times New Roman"/>
                <w:color w:val="000000"/>
                <w:sz w:val="24"/>
                <w:szCs w:val="24"/>
              </w:rPr>
              <w:t>676</w:t>
            </w:r>
          </w:p>
        </w:tc>
      </w:tr>
      <w:tr w:rsidR="00310904" w:rsidRPr="00264589" w14:paraId="54954F63" w14:textId="77777777" w:rsidTr="00310904">
        <w:trPr>
          <w:trHeight w:val="425"/>
          <w:jc w:val="center"/>
        </w:trPr>
        <w:tc>
          <w:tcPr>
            <w:tcW w:w="2006" w:type="pct"/>
            <w:tcBorders>
              <w:top w:val="nil"/>
              <w:left w:val="single" w:sz="4" w:space="0" w:color="auto"/>
              <w:bottom w:val="single" w:sz="4" w:space="0" w:color="auto"/>
              <w:right w:val="single" w:sz="4" w:space="0" w:color="auto"/>
            </w:tcBorders>
            <w:shd w:val="clear" w:color="auto" w:fill="auto"/>
            <w:hideMark/>
          </w:tcPr>
          <w:p w14:paraId="264472E6" w14:textId="77777777" w:rsidR="003659BA" w:rsidRPr="00310904" w:rsidRDefault="003659BA" w:rsidP="00D5352D">
            <w:pPr>
              <w:spacing w:after="0" w:line="240" w:lineRule="auto"/>
              <w:jc w:val="both"/>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Охват населенных пунктов регулярным автобусным сообщением</w:t>
            </w:r>
          </w:p>
        </w:tc>
        <w:tc>
          <w:tcPr>
            <w:tcW w:w="917" w:type="pct"/>
            <w:tcBorders>
              <w:top w:val="nil"/>
              <w:left w:val="nil"/>
              <w:bottom w:val="single" w:sz="4" w:space="0" w:color="auto"/>
              <w:right w:val="single" w:sz="4" w:space="0" w:color="auto"/>
            </w:tcBorders>
            <w:shd w:val="clear" w:color="auto" w:fill="auto"/>
            <w:hideMark/>
          </w:tcPr>
          <w:p w14:paraId="2AF8A2AB"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w:t>
            </w:r>
          </w:p>
        </w:tc>
        <w:tc>
          <w:tcPr>
            <w:tcW w:w="723" w:type="pct"/>
            <w:tcBorders>
              <w:top w:val="nil"/>
              <w:left w:val="nil"/>
              <w:bottom w:val="single" w:sz="4" w:space="0" w:color="auto"/>
              <w:right w:val="single" w:sz="4" w:space="0" w:color="auto"/>
            </w:tcBorders>
            <w:shd w:val="clear" w:color="auto" w:fill="auto"/>
            <w:hideMark/>
          </w:tcPr>
          <w:p w14:paraId="1F854E0B"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50</w:t>
            </w:r>
          </w:p>
        </w:tc>
        <w:tc>
          <w:tcPr>
            <w:tcW w:w="747" w:type="pct"/>
            <w:tcBorders>
              <w:top w:val="nil"/>
              <w:left w:val="nil"/>
              <w:bottom w:val="single" w:sz="4" w:space="0" w:color="auto"/>
              <w:right w:val="single" w:sz="4" w:space="0" w:color="auto"/>
            </w:tcBorders>
            <w:shd w:val="clear" w:color="auto" w:fill="auto"/>
            <w:hideMark/>
          </w:tcPr>
          <w:p w14:paraId="580FC041" w14:textId="77777777" w:rsidR="003659BA" w:rsidRPr="00310904" w:rsidRDefault="003659BA" w:rsidP="008A7D8C">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50</w:t>
            </w:r>
          </w:p>
        </w:tc>
        <w:tc>
          <w:tcPr>
            <w:tcW w:w="607" w:type="pct"/>
            <w:tcBorders>
              <w:top w:val="nil"/>
              <w:left w:val="nil"/>
              <w:bottom w:val="single" w:sz="4" w:space="0" w:color="auto"/>
              <w:right w:val="single" w:sz="4" w:space="0" w:color="auto"/>
            </w:tcBorders>
            <w:shd w:val="clear" w:color="auto" w:fill="auto"/>
            <w:hideMark/>
          </w:tcPr>
          <w:p w14:paraId="6F4F69A8"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50</w:t>
            </w:r>
          </w:p>
        </w:tc>
      </w:tr>
      <w:tr w:rsidR="00310904" w:rsidRPr="00264589" w14:paraId="4DB68D24" w14:textId="77777777" w:rsidTr="00310904">
        <w:trPr>
          <w:trHeight w:val="510"/>
          <w:jc w:val="center"/>
        </w:trPr>
        <w:tc>
          <w:tcPr>
            <w:tcW w:w="2006" w:type="pct"/>
            <w:tcBorders>
              <w:top w:val="nil"/>
              <w:left w:val="single" w:sz="4" w:space="0" w:color="auto"/>
              <w:bottom w:val="single" w:sz="4" w:space="0" w:color="auto"/>
              <w:right w:val="single" w:sz="4" w:space="0" w:color="auto"/>
            </w:tcBorders>
            <w:shd w:val="clear" w:color="auto" w:fill="auto"/>
            <w:hideMark/>
          </w:tcPr>
          <w:p w14:paraId="7F135E74" w14:textId="77777777" w:rsidR="003659BA" w:rsidRPr="00310904" w:rsidRDefault="003659BA" w:rsidP="00D5352D">
            <w:pPr>
              <w:spacing w:after="0" w:line="240" w:lineRule="auto"/>
              <w:jc w:val="both"/>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Количество выполненных рейсов по маршрутам</w:t>
            </w:r>
          </w:p>
        </w:tc>
        <w:tc>
          <w:tcPr>
            <w:tcW w:w="917" w:type="pct"/>
            <w:tcBorders>
              <w:top w:val="nil"/>
              <w:left w:val="nil"/>
              <w:bottom w:val="single" w:sz="4" w:space="0" w:color="auto"/>
              <w:right w:val="single" w:sz="4" w:space="0" w:color="auto"/>
            </w:tcBorders>
            <w:shd w:val="clear" w:color="auto" w:fill="auto"/>
            <w:hideMark/>
          </w:tcPr>
          <w:p w14:paraId="251B9203"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ед.</w:t>
            </w:r>
          </w:p>
        </w:tc>
        <w:tc>
          <w:tcPr>
            <w:tcW w:w="723" w:type="pct"/>
            <w:tcBorders>
              <w:top w:val="nil"/>
              <w:left w:val="nil"/>
              <w:bottom w:val="single" w:sz="4" w:space="0" w:color="auto"/>
              <w:right w:val="single" w:sz="4" w:space="0" w:color="auto"/>
            </w:tcBorders>
            <w:shd w:val="clear" w:color="auto" w:fill="auto"/>
            <w:hideMark/>
          </w:tcPr>
          <w:p w14:paraId="2DBD38F6"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10 349</w:t>
            </w:r>
          </w:p>
        </w:tc>
        <w:tc>
          <w:tcPr>
            <w:tcW w:w="747" w:type="pct"/>
            <w:tcBorders>
              <w:top w:val="nil"/>
              <w:left w:val="nil"/>
              <w:bottom w:val="single" w:sz="4" w:space="0" w:color="auto"/>
              <w:right w:val="single" w:sz="4" w:space="0" w:color="auto"/>
            </w:tcBorders>
            <w:shd w:val="clear" w:color="auto" w:fill="auto"/>
            <w:hideMark/>
          </w:tcPr>
          <w:p w14:paraId="4F3EEDDD"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8472</w:t>
            </w:r>
          </w:p>
        </w:tc>
        <w:tc>
          <w:tcPr>
            <w:tcW w:w="607" w:type="pct"/>
            <w:tcBorders>
              <w:top w:val="nil"/>
              <w:left w:val="nil"/>
              <w:bottom w:val="single" w:sz="4" w:space="0" w:color="auto"/>
              <w:right w:val="single" w:sz="4" w:space="0" w:color="auto"/>
            </w:tcBorders>
            <w:shd w:val="clear" w:color="auto" w:fill="auto"/>
            <w:hideMark/>
          </w:tcPr>
          <w:p w14:paraId="3C380F7A"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7859</w:t>
            </w:r>
          </w:p>
        </w:tc>
      </w:tr>
      <w:tr w:rsidR="00310904" w:rsidRPr="00264589" w14:paraId="5B17F8DE" w14:textId="77777777" w:rsidTr="00310904">
        <w:trPr>
          <w:trHeight w:val="116"/>
          <w:jc w:val="center"/>
        </w:trPr>
        <w:tc>
          <w:tcPr>
            <w:tcW w:w="2006" w:type="pct"/>
            <w:tcBorders>
              <w:top w:val="nil"/>
              <w:left w:val="single" w:sz="4" w:space="0" w:color="auto"/>
              <w:bottom w:val="single" w:sz="4" w:space="0" w:color="auto"/>
              <w:right w:val="single" w:sz="4" w:space="0" w:color="auto"/>
            </w:tcBorders>
            <w:shd w:val="clear" w:color="auto" w:fill="auto"/>
            <w:hideMark/>
          </w:tcPr>
          <w:p w14:paraId="6F518567" w14:textId="77777777" w:rsidR="003659BA" w:rsidRPr="00310904" w:rsidRDefault="003659BA" w:rsidP="00D5352D">
            <w:pPr>
              <w:spacing w:after="0" w:line="240" w:lineRule="auto"/>
              <w:jc w:val="both"/>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Количество перевезенных пассажиров</w:t>
            </w:r>
          </w:p>
        </w:tc>
        <w:tc>
          <w:tcPr>
            <w:tcW w:w="917" w:type="pct"/>
            <w:tcBorders>
              <w:top w:val="nil"/>
              <w:left w:val="nil"/>
              <w:bottom w:val="single" w:sz="4" w:space="0" w:color="auto"/>
              <w:right w:val="single" w:sz="4" w:space="0" w:color="auto"/>
            </w:tcBorders>
            <w:shd w:val="clear" w:color="auto" w:fill="auto"/>
            <w:hideMark/>
          </w:tcPr>
          <w:p w14:paraId="2577ACC4"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чел.</w:t>
            </w:r>
          </w:p>
        </w:tc>
        <w:tc>
          <w:tcPr>
            <w:tcW w:w="723" w:type="pct"/>
            <w:tcBorders>
              <w:top w:val="nil"/>
              <w:left w:val="nil"/>
              <w:bottom w:val="single" w:sz="4" w:space="0" w:color="auto"/>
              <w:right w:val="single" w:sz="4" w:space="0" w:color="auto"/>
            </w:tcBorders>
            <w:shd w:val="clear" w:color="auto" w:fill="auto"/>
            <w:hideMark/>
          </w:tcPr>
          <w:p w14:paraId="7B2BA7DA"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137 803</w:t>
            </w:r>
          </w:p>
        </w:tc>
        <w:tc>
          <w:tcPr>
            <w:tcW w:w="747" w:type="pct"/>
            <w:tcBorders>
              <w:top w:val="nil"/>
              <w:left w:val="nil"/>
              <w:bottom w:val="single" w:sz="4" w:space="0" w:color="auto"/>
              <w:right w:val="single" w:sz="4" w:space="0" w:color="auto"/>
            </w:tcBorders>
            <w:shd w:val="clear" w:color="auto" w:fill="auto"/>
            <w:hideMark/>
          </w:tcPr>
          <w:p w14:paraId="54D34F6E"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135 299</w:t>
            </w:r>
          </w:p>
        </w:tc>
        <w:tc>
          <w:tcPr>
            <w:tcW w:w="607" w:type="pct"/>
            <w:tcBorders>
              <w:top w:val="nil"/>
              <w:left w:val="nil"/>
              <w:bottom w:val="single" w:sz="4" w:space="0" w:color="auto"/>
              <w:right w:val="single" w:sz="4" w:space="0" w:color="auto"/>
            </w:tcBorders>
            <w:shd w:val="clear" w:color="auto" w:fill="auto"/>
            <w:hideMark/>
          </w:tcPr>
          <w:p w14:paraId="499B04E7"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136  065</w:t>
            </w:r>
          </w:p>
        </w:tc>
      </w:tr>
      <w:tr w:rsidR="00310904" w:rsidRPr="00264589" w14:paraId="37B5C8F7" w14:textId="77777777" w:rsidTr="00310904">
        <w:trPr>
          <w:trHeight w:val="300"/>
          <w:jc w:val="center"/>
        </w:trPr>
        <w:tc>
          <w:tcPr>
            <w:tcW w:w="2006" w:type="pct"/>
            <w:tcBorders>
              <w:top w:val="nil"/>
              <w:left w:val="single" w:sz="4" w:space="0" w:color="auto"/>
              <w:bottom w:val="single" w:sz="4" w:space="0" w:color="auto"/>
              <w:right w:val="single" w:sz="4" w:space="0" w:color="auto"/>
            </w:tcBorders>
            <w:shd w:val="clear" w:color="auto" w:fill="auto"/>
            <w:hideMark/>
          </w:tcPr>
          <w:p w14:paraId="41B34C84" w14:textId="77777777" w:rsidR="003659BA" w:rsidRPr="00310904" w:rsidRDefault="003659BA" w:rsidP="00D5352D">
            <w:pPr>
              <w:spacing w:after="0" w:line="240" w:lineRule="auto"/>
              <w:jc w:val="both"/>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Объем субсидий</w:t>
            </w:r>
          </w:p>
        </w:tc>
        <w:tc>
          <w:tcPr>
            <w:tcW w:w="917" w:type="pct"/>
            <w:tcBorders>
              <w:top w:val="nil"/>
              <w:left w:val="nil"/>
              <w:bottom w:val="single" w:sz="4" w:space="0" w:color="auto"/>
              <w:right w:val="single" w:sz="4" w:space="0" w:color="auto"/>
            </w:tcBorders>
            <w:shd w:val="clear" w:color="auto" w:fill="auto"/>
            <w:hideMark/>
          </w:tcPr>
          <w:p w14:paraId="168B4510"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proofErr w:type="spellStart"/>
            <w:r w:rsidRPr="00310904">
              <w:rPr>
                <w:rFonts w:ascii="Times New Roman" w:eastAsia="Times New Roman" w:hAnsi="Times New Roman" w:cs="Times New Roman"/>
                <w:color w:val="000000"/>
                <w:sz w:val="24"/>
                <w:szCs w:val="24"/>
              </w:rPr>
              <w:t>млн</w:t>
            </w:r>
            <w:proofErr w:type="gramStart"/>
            <w:r w:rsidRPr="00310904">
              <w:rPr>
                <w:rFonts w:ascii="Times New Roman" w:eastAsia="Times New Roman" w:hAnsi="Times New Roman" w:cs="Times New Roman"/>
                <w:color w:val="000000"/>
                <w:sz w:val="24"/>
                <w:szCs w:val="24"/>
              </w:rPr>
              <w:t>.р</w:t>
            </w:r>
            <w:proofErr w:type="gramEnd"/>
            <w:r w:rsidRPr="00310904">
              <w:rPr>
                <w:rFonts w:ascii="Times New Roman" w:eastAsia="Times New Roman" w:hAnsi="Times New Roman" w:cs="Times New Roman"/>
                <w:color w:val="000000"/>
                <w:sz w:val="24"/>
                <w:szCs w:val="24"/>
              </w:rPr>
              <w:t>уб</w:t>
            </w:r>
            <w:proofErr w:type="spellEnd"/>
            <w:r w:rsidRPr="00310904">
              <w:rPr>
                <w:rFonts w:ascii="Times New Roman" w:eastAsia="Times New Roman" w:hAnsi="Times New Roman" w:cs="Times New Roman"/>
                <w:color w:val="000000"/>
                <w:sz w:val="24"/>
                <w:szCs w:val="24"/>
              </w:rPr>
              <w:t>.</w:t>
            </w:r>
          </w:p>
        </w:tc>
        <w:tc>
          <w:tcPr>
            <w:tcW w:w="723" w:type="pct"/>
            <w:tcBorders>
              <w:top w:val="nil"/>
              <w:left w:val="nil"/>
              <w:bottom w:val="single" w:sz="4" w:space="0" w:color="auto"/>
              <w:right w:val="single" w:sz="4" w:space="0" w:color="auto"/>
            </w:tcBorders>
            <w:shd w:val="clear" w:color="auto" w:fill="auto"/>
            <w:hideMark/>
          </w:tcPr>
          <w:p w14:paraId="77E539DF"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18,641</w:t>
            </w:r>
          </w:p>
        </w:tc>
        <w:tc>
          <w:tcPr>
            <w:tcW w:w="747" w:type="pct"/>
            <w:tcBorders>
              <w:top w:val="nil"/>
              <w:left w:val="nil"/>
              <w:bottom w:val="single" w:sz="4" w:space="0" w:color="auto"/>
              <w:right w:val="single" w:sz="4" w:space="0" w:color="auto"/>
            </w:tcBorders>
            <w:shd w:val="clear" w:color="auto" w:fill="auto"/>
            <w:hideMark/>
          </w:tcPr>
          <w:p w14:paraId="2FEA0FA8"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16,735</w:t>
            </w:r>
          </w:p>
        </w:tc>
        <w:tc>
          <w:tcPr>
            <w:tcW w:w="607" w:type="pct"/>
            <w:tcBorders>
              <w:top w:val="nil"/>
              <w:left w:val="nil"/>
              <w:bottom w:val="single" w:sz="4" w:space="0" w:color="auto"/>
              <w:right w:val="single" w:sz="4" w:space="0" w:color="auto"/>
            </w:tcBorders>
            <w:shd w:val="clear" w:color="auto" w:fill="auto"/>
            <w:hideMark/>
          </w:tcPr>
          <w:p w14:paraId="41676C62"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17,352</w:t>
            </w:r>
          </w:p>
        </w:tc>
      </w:tr>
      <w:tr w:rsidR="00310904" w:rsidRPr="00264589" w14:paraId="0583679E" w14:textId="77777777" w:rsidTr="00310904">
        <w:trPr>
          <w:trHeight w:val="70"/>
          <w:jc w:val="center"/>
        </w:trPr>
        <w:tc>
          <w:tcPr>
            <w:tcW w:w="2006" w:type="pct"/>
            <w:tcBorders>
              <w:top w:val="nil"/>
              <w:left w:val="single" w:sz="4" w:space="0" w:color="auto"/>
              <w:bottom w:val="single" w:sz="4" w:space="0" w:color="auto"/>
              <w:right w:val="single" w:sz="4" w:space="0" w:color="auto"/>
            </w:tcBorders>
            <w:shd w:val="clear" w:color="auto" w:fill="auto"/>
            <w:hideMark/>
          </w:tcPr>
          <w:p w14:paraId="53EB6BA5" w14:textId="77777777" w:rsidR="003659BA" w:rsidRPr="00310904" w:rsidRDefault="003659BA" w:rsidP="00D5352D">
            <w:pPr>
              <w:spacing w:after="0" w:line="240" w:lineRule="auto"/>
              <w:jc w:val="both"/>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Пассажирооборот</w:t>
            </w:r>
          </w:p>
        </w:tc>
        <w:tc>
          <w:tcPr>
            <w:tcW w:w="917" w:type="pct"/>
            <w:tcBorders>
              <w:top w:val="nil"/>
              <w:left w:val="nil"/>
              <w:bottom w:val="single" w:sz="4" w:space="0" w:color="auto"/>
              <w:right w:val="single" w:sz="4" w:space="0" w:color="auto"/>
            </w:tcBorders>
            <w:shd w:val="clear" w:color="auto" w:fill="auto"/>
            <w:hideMark/>
          </w:tcPr>
          <w:p w14:paraId="098D7076"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 xml:space="preserve">млн. </w:t>
            </w:r>
            <w:proofErr w:type="spellStart"/>
            <w:r w:rsidRPr="00310904">
              <w:rPr>
                <w:rFonts w:ascii="Times New Roman" w:eastAsia="Times New Roman" w:hAnsi="Times New Roman" w:cs="Times New Roman"/>
                <w:color w:val="000000"/>
                <w:sz w:val="24"/>
                <w:szCs w:val="24"/>
              </w:rPr>
              <w:t>пкм</w:t>
            </w:r>
            <w:proofErr w:type="spellEnd"/>
          </w:p>
        </w:tc>
        <w:tc>
          <w:tcPr>
            <w:tcW w:w="723" w:type="pct"/>
            <w:tcBorders>
              <w:top w:val="nil"/>
              <w:left w:val="nil"/>
              <w:bottom w:val="single" w:sz="4" w:space="0" w:color="auto"/>
              <w:right w:val="single" w:sz="4" w:space="0" w:color="auto"/>
            </w:tcBorders>
            <w:shd w:val="clear" w:color="auto" w:fill="auto"/>
            <w:hideMark/>
          </w:tcPr>
          <w:p w14:paraId="12201857"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93,15</w:t>
            </w:r>
          </w:p>
        </w:tc>
        <w:tc>
          <w:tcPr>
            <w:tcW w:w="747" w:type="pct"/>
            <w:tcBorders>
              <w:top w:val="nil"/>
              <w:left w:val="nil"/>
              <w:bottom w:val="single" w:sz="4" w:space="0" w:color="auto"/>
              <w:right w:val="single" w:sz="4" w:space="0" w:color="auto"/>
            </w:tcBorders>
            <w:shd w:val="clear" w:color="auto" w:fill="auto"/>
            <w:hideMark/>
          </w:tcPr>
          <w:p w14:paraId="7452814B" w14:textId="77777777" w:rsidR="003659BA" w:rsidRPr="00310904" w:rsidRDefault="003659BA"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91,46</w:t>
            </w:r>
          </w:p>
        </w:tc>
        <w:tc>
          <w:tcPr>
            <w:tcW w:w="607" w:type="pct"/>
            <w:tcBorders>
              <w:top w:val="nil"/>
              <w:left w:val="nil"/>
              <w:bottom w:val="single" w:sz="4" w:space="0" w:color="auto"/>
              <w:right w:val="single" w:sz="4" w:space="0" w:color="auto"/>
            </w:tcBorders>
            <w:shd w:val="clear" w:color="auto" w:fill="auto"/>
            <w:hideMark/>
          </w:tcPr>
          <w:p w14:paraId="1C370339" w14:textId="77777777" w:rsidR="003659BA" w:rsidRPr="00310904" w:rsidRDefault="008C68AE" w:rsidP="00D5352D">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91,97</w:t>
            </w:r>
          </w:p>
        </w:tc>
      </w:tr>
    </w:tbl>
    <w:p w14:paraId="1D2ADDEF" w14:textId="77777777" w:rsidR="00FF13E0" w:rsidRPr="007C5B31" w:rsidRDefault="00FF13E0" w:rsidP="006E37A9">
      <w:pPr>
        <w:pStyle w:val="S0"/>
      </w:pPr>
    </w:p>
    <w:p w14:paraId="1090E2E2" w14:textId="77777777" w:rsidR="001A59CE" w:rsidRPr="003C2BF4" w:rsidRDefault="001A59CE" w:rsidP="00D608D6">
      <w:pPr>
        <w:pStyle w:val="S0"/>
      </w:pPr>
      <w:r w:rsidRPr="007C5B31">
        <w:t xml:space="preserve">На муниципальной маршрутной сети </w:t>
      </w:r>
      <w:r w:rsidR="00D608D6" w:rsidRPr="007C5B31">
        <w:t>города</w:t>
      </w:r>
      <w:r w:rsidRPr="007C5B31">
        <w:t xml:space="preserve"> </w:t>
      </w:r>
      <w:r w:rsidR="00D608D6" w:rsidRPr="007C5B31">
        <w:t>1</w:t>
      </w:r>
      <w:r w:rsidR="008A7D8C" w:rsidRPr="007C5B31">
        <w:t xml:space="preserve"> пассажирская станция на 60 посадочных мест</w:t>
      </w:r>
      <w:r w:rsidRPr="007C5B31">
        <w:t xml:space="preserve">, </w:t>
      </w:r>
      <w:r w:rsidR="008A7D8C" w:rsidRPr="007C5B31">
        <w:t>25</w:t>
      </w:r>
      <w:r w:rsidRPr="007C5B31">
        <w:t xml:space="preserve"> остановочных пунктов</w:t>
      </w:r>
      <w:r w:rsidR="007C5B31">
        <w:t xml:space="preserve"> в город</w:t>
      </w:r>
      <w:r w:rsidR="002E366D">
        <w:t>ском поселении</w:t>
      </w:r>
      <w:r w:rsidR="007C5B31">
        <w:t xml:space="preserve"> Белоярский</w:t>
      </w:r>
      <w:r w:rsidRPr="007C5B31">
        <w:t xml:space="preserve">. </w:t>
      </w:r>
      <w:r w:rsidRPr="003C2BF4">
        <w:t>Количество отправленных пассажиров за 2015 год составляет</w:t>
      </w:r>
      <w:r w:rsidR="00E66B89" w:rsidRPr="003C2BF4">
        <w:t xml:space="preserve"> </w:t>
      </w:r>
      <w:r w:rsidR="007C5B31" w:rsidRPr="003C2BF4">
        <w:t xml:space="preserve">не менее </w:t>
      </w:r>
      <w:r w:rsidR="00E66B89" w:rsidRPr="003C2BF4">
        <w:t>1</w:t>
      </w:r>
      <w:r w:rsidR="00D608D6" w:rsidRPr="003C2BF4">
        <w:t>36</w:t>
      </w:r>
      <w:r w:rsidR="00E66B89" w:rsidRPr="003C2BF4">
        <w:t xml:space="preserve"> 0</w:t>
      </w:r>
      <w:r w:rsidR="00D608D6" w:rsidRPr="003C2BF4">
        <w:t>65</w:t>
      </w:r>
      <w:r w:rsidRPr="003C2BF4">
        <w:t xml:space="preserve"> человек.</w:t>
      </w:r>
    </w:p>
    <w:p w14:paraId="215CAF67" w14:textId="77777777" w:rsidR="008C68AE" w:rsidRDefault="00165771" w:rsidP="00D608D6">
      <w:pPr>
        <w:pStyle w:val="S0"/>
      </w:pPr>
      <w:r w:rsidRPr="003C2BF4">
        <w:t>Ключевой проблемой является обеспечение безубыточной работы предприятий транспортной отрасли в г</w:t>
      </w:r>
      <w:r w:rsidR="008C68AE">
        <w:t>ороде</w:t>
      </w:r>
      <w:r w:rsidRPr="003C2BF4">
        <w:t xml:space="preserve"> Белоярский, </w:t>
      </w:r>
      <w:r w:rsidR="002E366D" w:rsidRPr="003C2BF4">
        <w:t xml:space="preserve"> низкая загрузка автобусов (средний процент не превышает 45%)</w:t>
      </w:r>
      <w:r w:rsidR="008C68AE">
        <w:t>.</w:t>
      </w:r>
    </w:p>
    <w:p w14:paraId="7BC1B7D7" w14:textId="77777777" w:rsidR="00165771" w:rsidRPr="003C2BF4" w:rsidRDefault="008C68AE" w:rsidP="00D608D6">
      <w:pPr>
        <w:pStyle w:val="S0"/>
      </w:pPr>
      <w:r>
        <w:t xml:space="preserve">Кроме того существенный вклад в незначительные показатели загрузки автобусов </w:t>
      </w:r>
      <w:r w:rsidR="00165771" w:rsidRPr="003C2BF4">
        <w:t xml:space="preserve"> </w:t>
      </w:r>
      <w:r>
        <w:t>вносят неэффективные  вахтовые перевоз</w:t>
      </w:r>
      <w:r w:rsidR="00165771" w:rsidRPr="003C2BF4">
        <w:t>к</w:t>
      </w:r>
      <w:r>
        <w:t>и на территории города, по итогам замеров интенсивности движения зафиксированы случаи, когда вахтовые автобусы большой вместимости осуществляют индивидуальные перевозки 5-7 человек.</w:t>
      </w:r>
    </w:p>
    <w:p w14:paraId="51B6A080" w14:textId="77777777" w:rsidR="001A59CE" w:rsidRPr="007C5B31" w:rsidRDefault="001A59CE" w:rsidP="006E37A9">
      <w:pPr>
        <w:pStyle w:val="S0"/>
      </w:pPr>
      <w:r w:rsidRPr="003C2BF4">
        <w:lastRenderedPageBreak/>
        <w:t>В существующих социально-экономических условиях основными направлениями развития в сфере</w:t>
      </w:r>
      <w:r w:rsidRPr="007C5B31">
        <w:t xml:space="preserve"> регулярных пассажирских перевозок будут являться:</w:t>
      </w:r>
    </w:p>
    <w:p w14:paraId="66382FD4" w14:textId="77777777" w:rsidR="001A59CE" w:rsidRPr="007C5B31" w:rsidRDefault="00165771" w:rsidP="00165771">
      <w:pPr>
        <w:pStyle w:val="S0"/>
      </w:pPr>
      <w:r w:rsidRPr="007C5B31">
        <w:t>-оптимизация транспортной сети, расширение географии маршрутов;</w:t>
      </w:r>
    </w:p>
    <w:p w14:paraId="148FD659" w14:textId="77777777" w:rsidR="001A59CE" w:rsidRPr="007C5B31" w:rsidRDefault="001A59CE" w:rsidP="006E37A9">
      <w:pPr>
        <w:pStyle w:val="S0"/>
      </w:pPr>
      <w:r w:rsidRPr="007C5B31">
        <w:t>-повышение качества обслуживания населения (внедрение информационных технологий в автомобильном транспорте (АСУ-Т, мобильное приложение, электронное табло), обновление парка подвижного состава, в том числе с приобретением транспортных средств с улучшенными экологическими характеристиками, обеспечение доступности транспортных услуг для маломобильных групп населения, обу</w:t>
      </w:r>
      <w:r w:rsidR="002E366D">
        <w:t>стройство остановочных пунктов).</w:t>
      </w:r>
    </w:p>
    <w:p w14:paraId="6D1ED13F" w14:textId="77777777" w:rsidR="001A59CE" w:rsidRPr="006E37A9" w:rsidRDefault="001A59CE" w:rsidP="006E37A9">
      <w:pPr>
        <w:pStyle w:val="S0"/>
      </w:pPr>
      <w:r w:rsidRPr="007C5B31">
        <w:t xml:space="preserve">Реализация мероприятий позволит создать на территории </w:t>
      </w:r>
      <w:r w:rsidR="00FD61EB" w:rsidRPr="007C5B31">
        <w:t>городского поселения Белоярский</w:t>
      </w:r>
      <w:r w:rsidRPr="007C5B31">
        <w:t xml:space="preserve"> маршрутную сеть, удовлетворяющую потребности населения в передвижении, сформированную на условиях добросовестной конкуренции при минимальном уровне субсидий из бюджета муниципального района.</w:t>
      </w:r>
    </w:p>
    <w:p w14:paraId="524E5193" w14:textId="77777777" w:rsidR="00D367CE" w:rsidRDefault="00D367CE" w:rsidP="006E37A9">
      <w:pPr>
        <w:pStyle w:val="S0"/>
      </w:pPr>
    </w:p>
    <w:p w14:paraId="219C5FA0" w14:textId="49208E29" w:rsidR="006E37A9" w:rsidRPr="006E37A9" w:rsidRDefault="005C2738" w:rsidP="005C2738">
      <w:pPr>
        <w:pStyle w:val="4"/>
      </w:pPr>
      <w:r>
        <w:tab/>
      </w:r>
      <w:r w:rsidR="00BB6DBC">
        <w:t>1.3</w:t>
      </w:r>
      <w:r w:rsidR="006A35B2">
        <w:t xml:space="preserve">.2. </w:t>
      </w:r>
      <w:r w:rsidR="006E37A9" w:rsidRPr="006E37A9">
        <w:t>Пассажирские перевозки внутренним водным транспортом</w:t>
      </w:r>
    </w:p>
    <w:p w14:paraId="070D5432" w14:textId="77777777" w:rsidR="006E37A9" w:rsidRPr="00622AD5" w:rsidRDefault="006E37A9" w:rsidP="006E37A9">
      <w:pPr>
        <w:pStyle w:val="S0"/>
      </w:pPr>
      <w:r w:rsidRPr="00622AD5">
        <w:t>Перевозки пассажиров внутренним водным транспортом имеют для Белоярского района высокую социальную значимость. В навигационный период обеспечивается</w:t>
      </w:r>
      <w:r w:rsidR="00B12346" w:rsidRPr="00622AD5">
        <w:t xml:space="preserve"> транспортная доступность для </w:t>
      </w:r>
      <w:r w:rsidR="008C68AE" w:rsidRPr="00622AD5">
        <w:t>4</w:t>
      </w:r>
      <w:r w:rsidR="00B12346" w:rsidRPr="00622AD5">
        <w:t xml:space="preserve"> </w:t>
      </w:r>
      <w:r w:rsidRPr="00622AD5">
        <w:t xml:space="preserve">населенных пунктов с общей численностью населения </w:t>
      </w:r>
      <w:r w:rsidR="00B12346" w:rsidRPr="00622AD5">
        <w:t>2</w:t>
      </w:r>
      <w:r w:rsidR="00622AD5" w:rsidRPr="00622AD5">
        <w:t>1,652</w:t>
      </w:r>
      <w:r w:rsidRPr="00622AD5">
        <w:t xml:space="preserve"> тыс.</w:t>
      </w:r>
      <w:r w:rsidR="00465E72" w:rsidRPr="00622AD5">
        <w:t xml:space="preserve"> </w:t>
      </w:r>
      <w:r w:rsidRPr="00622AD5">
        <w:t>чел</w:t>
      </w:r>
      <w:r w:rsidR="00465E72" w:rsidRPr="00622AD5">
        <w:t>овек</w:t>
      </w:r>
      <w:r w:rsidRPr="00622AD5">
        <w:t xml:space="preserve">. </w:t>
      </w:r>
    </w:p>
    <w:p w14:paraId="2563B830" w14:textId="77777777" w:rsidR="006E37A9" w:rsidRPr="00622AD5" w:rsidRDefault="00622AD5" w:rsidP="006E37A9">
      <w:pPr>
        <w:pStyle w:val="S0"/>
      </w:pPr>
      <w:r w:rsidRPr="00622AD5">
        <w:t>П</w:t>
      </w:r>
      <w:r w:rsidR="006E37A9" w:rsidRPr="00622AD5">
        <w:t>ротяженность внутренн</w:t>
      </w:r>
      <w:r w:rsidRPr="00622AD5">
        <w:t>его водного маршрута</w:t>
      </w:r>
      <w:r w:rsidR="006E37A9" w:rsidRPr="00622AD5">
        <w:t xml:space="preserve"> на территории Белоярского района составляет 156 км., в том числе по </w:t>
      </w:r>
      <w:proofErr w:type="spellStart"/>
      <w:r w:rsidR="006E37A9" w:rsidRPr="00622AD5">
        <w:t>р</w:t>
      </w:r>
      <w:proofErr w:type="gramStart"/>
      <w:r w:rsidR="006E37A9" w:rsidRPr="00622AD5">
        <w:t>.К</w:t>
      </w:r>
      <w:proofErr w:type="gramEnd"/>
      <w:r w:rsidR="006E37A9" w:rsidRPr="00622AD5">
        <w:t>азым</w:t>
      </w:r>
      <w:proofErr w:type="spellEnd"/>
      <w:r w:rsidR="006E37A9" w:rsidRPr="00622AD5">
        <w:t xml:space="preserve"> – 7</w:t>
      </w:r>
      <w:r w:rsidR="009054F2" w:rsidRPr="00622AD5">
        <w:t xml:space="preserve">8 км, по р. Горная Обь (до п. </w:t>
      </w:r>
      <w:proofErr w:type="spellStart"/>
      <w:r w:rsidR="009054F2" w:rsidRPr="00622AD5">
        <w:t>Ва</w:t>
      </w:r>
      <w:r w:rsidR="006E37A9" w:rsidRPr="00622AD5">
        <w:t>нзеват</w:t>
      </w:r>
      <w:proofErr w:type="spellEnd"/>
      <w:r w:rsidR="006E37A9" w:rsidRPr="00622AD5">
        <w:t>) – 78 км. Продолжительность навигации пассажирского флота в среднем составляет 145 суток.</w:t>
      </w:r>
    </w:p>
    <w:p w14:paraId="7D9DE1D9" w14:textId="77777777" w:rsidR="006E37A9" w:rsidRPr="00622AD5" w:rsidRDefault="006E37A9" w:rsidP="006E37A9">
      <w:pPr>
        <w:pStyle w:val="S0"/>
      </w:pPr>
      <w:r w:rsidRPr="00622AD5">
        <w:t xml:space="preserve">На водных путях функционирует 1 регулярный </w:t>
      </w:r>
      <w:r w:rsidR="00622AD5" w:rsidRPr="00622AD5">
        <w:t xml:space="preserve">внутренний </w:t>
      </w:r>
      <w:r w:rsidRPr="00622AD5">
        <w:t xml:space="preserve">маршрут Белоярский – </w:t>
      </w:r>
      <w:proofErr w:type="spellStart"/>
      <w:r w:rsidRPr="00622AD5">
        <w:t>Ванзеват</w:t>
      </w:r>
      <w:proofErr w:type="spellEnd"/>
      <w:r w:rsidRPr="00622AD5">
        <w:t xml:space="preserve"> - Белоярский  протяженностью 312 км. По маршруту расположено </w:t>
      </w:r>
      <w:r w:rsidR="00B12346" w:rsidRPr="00622AD5">
        <w:t>3</w:t>
      </w:r>
      <w:r w:rsidR="00622AD5" w:rsidRPr="00622AD5">
        <w:t xml:space="preserve"> </w:t>
      </w:r>
      <w:proofErr w:type="gramStart"/>
      <w:r w:rsidR="00622AD5" w:rsidRPr="00622AD5">
        <w:t>остановочных</w:t>
      </w:r>
      <w:proofErr w:type="gramEnd"/>
      <w:r w:rsidR="00622AD5" w:rsidRPr="00622AD5">
        <w:t xml:space="preserve"> пункта</w:t>
      </w:r>
      <w:r w:rsidRPr="00622AD5">
        <w:t xml:space="preserve">. Перевозка пассажиров  осуществляется теплоходом типа </w:t>
      </w:r>
      <w:r w:rsidR="00622AD5" w:rsidRPr="00622AD5">
        <w:t>Марс-2000</w:t>
      </w:r>
      <w:r w:rsidRPr="00622AD5">
        <w:t xml:space="preserve">.  За навигацию 2015 года по указанному маршруту выполнено 90 рейсов, перевезено 1299 человек, пассажирооборот составил 176376 </w:t>
      </w:r>
      <w:proofErr w:type="spellStart"/>
      <w:r w:rsidRPr="00622AD5">
        <w:t>пассажиро</w:t>
      </w:r>
      <w:proofErr w:type="spellEnd"/>
      <w:r w:rsidRPr="00622AD5">
        <w:t xml:space="preserve">-километров. </w:t>
      </w:r>
    </w:p>
    <w:p w14:paraId="2CEE4EEC" w14:textId="77777777" w:rsidR="006E37A9" w:rsidRPr="006E37A9" w:rsidRDefault="006E37A9" w:rsidP="006E37A9">
      <w:pPr>
        <w:pStyle w:val="S0"/>
      </w:pPr>
      <w:r w:rsidRPr="00622AD5">
        <w:t xml:space="preserve">Кроме того, в навигационный период функционирует 1 межмуниципальный маршрут Белоярский – </w:t>
      </w:r>
      <w:proofErr w:type="spellStart"/>
      <w:r w:rsidRPr="00622AD5">
        <w:t>Приобье</w:t>
      </w:r>
      <w:proofErr w:type="spellEnd"/>
      <w:r w:rsidRPr="00622AD5">
        <w:t xml:space="preserve"> в состав которого входят </w:t>
      </w:r>
      <w:r w:rsidR="00622AD5" w:rsidRPr="00622AD5">
        <w:t>3</w:t>
      </w:r>
      <w:r w:rsidRPr="00622AD5">
        <w:t xml:space="preserve"> остановочных пункта на территории Белоярского района: речной порт г. Белоярский и с. Полноват</w:t>
      </w:r>
      <w:r w:rsidR="00622AD5" w:rsidRPr="00622AD5">
        <w:t xml:space="preserve">, </w:t>
      </w:r>
      <w:proofErr w:type="spellStart"/>
      <w:r w:rsidR="00622AD5" w:rsidRPr="00622AD5">
        <w:t>с</w:t>
      </w:r>
      <w:proofErr w:type="gramStart"/>
      <w:r w:rsidR="00622AD5" w:rsidRPr="00622AD5">
        <w:t>.Т</w:t>
      </w:r>
      <w:proofErr w:type="gramEnd"/>
      <w:r w:rsidR="00622AD5" w:rsidRPr="00622AD5">
        <w:t>угияны</w:t>
      </w:r>
      <w:proofErr w:type="spellEnd"/>
      <w:r w:rsidRPr="00622AD5">
        <w:t>. Перевозки осуществляются теплоходом типа «Заря» вместимостью 53 человека.</w:t>
      </w:r>
    </w:p>
    <w:p w14:paraId="4D568EC6" w14:textId="77777777" w:rsidR="00D608D6" w:rsidRDefault="00D608D6" w:rsidP="00D5352D">
      <w:pPr>
        <w:pStyle w:val="S0"/>
      </w:pPr>
    </w:p>
    <w:p w14:paraId="0CB01002" w14:textId="77777777" w:rsidR="006E37A9" w:rsidRDefault="00360001" w:rsidP="00D5352D">
      <w:pPr>
        <w:pStyle w:val="S0"/>
      </w:pPr>
      <w:r>
        <w:t xml:space="preserve">Таблица </w:t>
      </w:r>
      <w:r w:rsidR="002E366D">
        <w:t>3</w:t>
      </w:r>
      <w:r>
        <w:t xml:space="preserve"> - </w:t>
      </w:r>
      <w:r w:rsidR="006E37A9" w:rsidRPr="006E37A9">
        <w:t xml:space="preserve">Показатели деятельности внутреннего водного транспорта </w:t>
      </w:r>
    </w:p>
    <w:tbl>
      <w:tblPr>
        <w:tblStyle w:val="a6"/>
        <w:tblW w:w="9571" w:type="dxa"/>
        <w:tblLook w:val="04A0" w:firstRow="1" w:lastRow="0" w:firstColumn="1" w:lastColumn="0" w:noHBand="0" w:noVBand="1"/>
      </w:tblPr>
      <w:tblGrid>
        <w:gridCol w:w="2672"/>
        <w:gridCol w:w="1853"/>
        <w:gridCol w:w="1177"/>
        <w:gridCol w:w="1177"/>
        <w:gridCol w:w="1346"/>
        <w:gridCol w:w="1346"/>
      </w:tblGrid>
      <w:tr w:rsidR="002E67AF" w:rsidRPr="002E67AF" w14:paraId="23D732A4" w14:textId="77777777" w:rsidTr="002E67AF">
        <w:trPr>
          <w:trHeight w:val="320"/>
        </w:trPr>
        <w:tc>
          <w:tcPr>
            <w:tcW w:w="2672" w:type="dxa"/>
            <w:vMerge w:val="restart"/>
            <w:hideMark/>
          </w:tcPr>
          <w:p w14:paraId="5962DA8B" w14:textId="77777777" w:rsidR="002E67AF" w:rsidRPr="00310904" w:rsidRDefault="002E67AF" w:rsidP="002E67AF">
            <w:pPr>
              <w:rPr>
                <w:rFonts w:ascii="Times New Roman" w:eastAsia="Times New Roman" w:hAnsi="Times New Roman" w:cs="Times New Roman"/>
                <w:b/>
                <w:sz w:val="24"/>
                <w:szCs w:val="24"/>
              </w:rPr>
            </w:pPr>
            <w:r w:rsidRPr="00310904">
              <w:rPr>
                <w:rFonts w:ascii="Times New Roman" w:eastAsia="Times New Roman" w:hAnsi="Times New Roman" w:cs="Times New Roman"/>
                <w:b/>
                <w:sz w:val="24"/>
                <w:szCs w:val="24"/>
              </w:rPr>
              <w:t>Показатель</w:t>
            </w:r>
          </w:p>
        </w:tc>
        <w:tc>
          <w:tcPr>
            <w:tcW w:w="1853" w:type="dxa"/>
            <w:vMerge w:val="restart"/>
            <w:hideMark/>
          </w:tcPr>
          <w:p w14:paraId="4066DAB7" w14:textId="77777777" w:rsidR="002E67AF" w:rsidRPr="00310904" w:rsidRDefault="002E67AF" w:rsidP="00310904">
            <w:pPr>
              <w:jc w:val="center"/>
              <w:rPr>
                <w:rFonts w:ascii="Times New Roman" w:eastAsia="Times New Roman" w:hAnsi="Times New Roman" w:cs="Times New Roman"/>
                <w:b/>
                <w:sz w:val="24"/>
                <w:szCs w:val="24"/>
              </w:rPr>
            </w:pPr>
            <w:r w:rsidRPr="00310904">
              <w:rPr>
                <w:rFonts w:ascii="Times New Roman" w:eastAsia="Times New Roman" w:hAnsi="Times New Roman" w:cs="Times New Roman"/>
                <w:b/>
                <w:sz w:val="24"/>
                <w:szCs w:val="24"/>
              </w:rPr>
              <w:t>Единицы измерения</w:t>
            </w:r>
          </w:p>
        </w:tc>
        <w:tc>
          <w:tcPr>
            <w:tcW w:w="1177" w:type="dxa"/>
            <w:vMerge w:val="restart"/>
            <w:hideMark/>
          </w:tcPr>
          <w:p w14:paraId="44E17E9D" w14:textId="77777777" w:rsidR="002E67AF" w:rsidRPr="00310904" w:rsidRDefault="002E67AF" w:rsidP="00310904">
            <w:pPr>
              <w:jc w:val="center"/>
              <w:rPr>
                <w:rFonts w:ascii="Times New Roman" w:eastAsia="Times New Roman" w:hAnsi="Times New Roman" w:cs="Times New Roman"/>
                <w:b/>
                <w:sz w:val="24"/>
                <w:szCs w:val="24"/>
              </w:rPr>
            </w:pPr>
            <w:r w:rsidRPr="00310904">
              <w:rPr>
                <w:rFonts w:ascii="Times New Roman" w:eastAsia="Times New Roman" w:hAnsi="Times New Roman" w:cs="Times New Roman"/>
                <w:b/>
                <w:sz w:val="24"/>
                <w:szCs w:val="24"/>
              </w:rPr>
              <w:t>2012</w:t>
            </w:r>
          </w:p>
        </w:tc>
        <w:tc>
          <w:tcPr>
            <w:tcW w:w="1177" w:type="dxa"/>
            <w:vMerge w:val="restart"/>
            <w:hideMark/>
          </w:tcPr>
          <w:p w14:paraId="19C3289A" w14:textId="77777777" w:rsidR="002E67AF" w:rsidRPr="00310904" w:rsidRDefault="002E67AF" w:rsidP="00310904">
            <w:pPr>
              <w:jc w:val="center"/>
              <w:rPr>
                <w:rFonts w:ascii="Times New Roman" w:eastAsia="Times New Roman" w:hAnsi="Times New Roman" w:cs="Times New Roman"/>
                <w:b/>
                <w:sz w:val="24"/>
                <w:szCs w:val="24"/>
              </w:rPr>
            </w:pPr>
            <w:r w:rsidRPr="00310904">
              <w:rPr>
                <w:rFonts w:ascii="Times New Roman" w:eastAsia="Times New Roman" w:hAnsi="Times New Roman" w:cs="Times New Roman"/>
                <w:b/>
                <w:sz w:val="24"/>
                <w:szCs w:val="24"/>
              </w:rPr>
              <w:t>2013</w:t>
            </w:r>
          </w:p>
        </w:tc>
        <w:tc>
          <w:tcPr>
            <w:tcW w:w="1346" w:type="dxa"/>
            <w:vMerge w:val="restart"/>
            <w:hideMark/>
          </w:tcPr>
          <w:p w14:paraId="6EF94E12" w14:textId="77777777" w:rsidR="002E67AF" w:rsidRPr="00310904" w:rsidRDefault="002E67AF" w:rsidP="00310904">
            <w:pPr>
              <w:jc w:val="center"/>
              <w:rPr>
                <w:rFonts w:ascii="Times New Roman" w:eastAsia="Times New Roman" w:hAnsi="Times New Roman" w:cs="Times New Roman"/>
                <w:b/>
                <w:sz w:val="24"/>
                <w:szCs w:val="24"/>
              </w:rPr>
            </w:pPr>
            <w:r w:rsidRPr="00310904">
              <w:rPr>
                <w:rFonts w:ascii="Times New Roman" w:eastAsia="Times New Roman" w:hAnsi="Times New Roman" w:cs="Times New Roman"/>
                <w:b/>
                <w:sz w:val="24"/>
                <w:szCs w:val="24"/>
              </w:rPr>
              <w:t>2014</w:t>
            </w:r>
          </w:p>
        </w:tc>
        <w:tc>
          <w:tcPr>
            <w:tcW w:w="1346" w:type="dxa"/>
            <w:vMerge w:val="restart"/>
            <w:hideMark/>
          </w:tcPr>
          <w:p w14:paraId="6D34F63B" w14:textId="77777777" w:rsidR="002E67AF" w:rsidRPr="00310904" w:rsidRDefault="002E67AF" w:rsidP="00310904">
            <w:pPr>
              <w:jc w:val="center"/>
              <w:rPr>
                <w:rFonts w:ascii="Times New Roman" w:eastAsia="Times New Roman" w:hAnsi="Times New Roman" w:cs="Times New Roman"/>
                <w:b/>
                <w:sz w:val="24"/>
                <w:szCs w:val="24"/>
              </w:rPr>
            </w:pPr>
            <w:r w:rsidRPr="00310904">
              <w:rPr>
                <w:rFonts w:ascii="Times New Roman" w:eastAsia="Times New Roman" w:hAnsi="Times New Roman" w:cs="Times New Roman"/>
                <w:b/>
                <w:sz w:val="24"/>
                <w:szCs w:val="24"/>
              </w:rPr>
              <w:t>2015</w:t>
            </w:r>
          </w:p>
        </w:tc>
      </w:tr>
      <w:tr w:rsidR="002E67AF" w:rsidRPr="002E67AF" w14:paraId="61469C01" w14:textId="77777777" w:rsidTr="002E67AF">
        <w:trPr>
          <w:trHeight w:val="320"/>
        </w:trPr>
        <w:tc>
          <w:tcPr>
            <w:tcW w:w="2672" w:type="dxa"/>
            <w:vMerge/>
            <w:hideMark/>
          </w:tcPr>
          <w:p w14:paraId="11BE8523" w14:textId="77777777" w:rsidR="002E67AF" w:rsidRPr="00310904" w:rsidRDefault="002E67AF" w:rsidP="002E67AF">
            <w:pPr>
              <w:rPr>
                <w:rFonts w:ascii="Times New Roman" w:eastAsia="Times New Roman" w:hAnsi="Times New Roman" w:cs="Times New Roman"/>
                <w:sz w:val="24"/>
                <w:szCs w:val="24"/>
              </w:rPr>
            </w:pPr>
          </w:p>
        </w:tc>
        <w:tc>
          <w:tcPr>
            <w:tcW w:w="1853" w:type="dxa"/>
            <w:vMerge/>
            <w:hideMark/>
          </w:tcPr>
          <w:p w14:paraId="55065519" w14:textId="77777777" w:rsidR="002E67AF" w:rsidRPr="00310904" w:rsidRDefault="002E67AF" w:rsidP="00310904">
            <w:pPr>
              <w:jc w:val="center"/>
              <w:rPr>
                <w:rFonts w:ascii="Times New Roman" w:eastAsia="Times New Roman" w:hAnsi="Times New Roman" w:cs="Times New Roman"/>
                <w:sz w:val="24"/>
                <w:szCs w:val="24"/>
              </w:rPr>
            </w:pPr>
          </w:p>
        </w:tc>
        <w:tc>
          <w:tcPr>
            <w:tcW w:w="1177" w:type="dxa"/>
            <w:vMerge/>
            <w:hideMark/>
          </w:tcPr>
          <w:p w14:paraId="6EFB8190" w14:textId="77777777" w:rsidR="002E67AF" w:rsidRPr="00310904" w:rsidRDefault="002E67AF" w:rsidP="00310904">
            <w:pPr>
              <w:jc w:val="center"/>
              <w:rPr>
                <w:rFonts w:ascii="Times New Roman" w:eastAsia="Times New Roman" w:hAnsi="Times New Roman" w:cs="Times New Roman"/>
                <w:sz w:val="24"/>
                <w:szCs w:val="24"/>
              </w:rPr>
            </w:pPr>
          </w:p>
        </w:tc>
        <w:tc>
          <w:tcPr>
            <w:tcW w:w="1177" w:type="dxa"/>
            <w:vMerge/>
            <w:hideMark/>
          </w:tcPr>
          <w:p w14:paraId="41A65737" w14:textId="77777777" w:rsidR="002E67AF" w:rsidRPr="00310904" w:rsidRDefault="002E67AF" w:rsidP="00310904">
            <w:pPr>
              <w:jc w:val="center"/>
              <w:rPr>
                <w:rFonts w:ascii="Times New Roman" w:eastAsia="Times New Roman" w:hAnsi="Times New Roman" w:cs="Times New Roman"/>
                <w:sz w:val="24"/>
                <w:szCs w:val="24"/>
              </w:rPr>
            </w:pPr>
          </w:p>
        </w:tc>
        <w:tc>
          <w:tcPr>
            <w:tcW w:w="1346" w:type="dxa"/>
            <w:vMerge/>
            <w:hideMark/>
          </w:tcPr>
          <w:p w14:paraId="256CB405" w14:textId="77777777" w:rsidR="002E67AF" w:rsidRPr="00310904" w:rsidRDefault="002E67AF" w:rsidP="00310904">
            <w:pPr>
              <w:jc w:val="center"/>
              <w:rPr>
                <w:rFonts w:ascii="Times New Roman" w:eastAsia="Times New Roman" w:hAnsi="Times New Roman" w:cs="Times New Roman"/>
                <w:sz w:val="24"/>
                <w:szCs w:val="24"/>
              </w:rPr>
            </w:pPr>
          </w:p>
        </w:tc>
        <w:tc>
          <w:tcPr>
            <w:tcW w:w="1346" w:type="dxa"/>
            <w:vMerge/>
            <w:hideMark/>
          </w:tcPr>
          <w:p w14:paraId="5642F1E4" w14:textId="77777777" w:rsidR="002E67AF" w:rsidRPr="00310904" w:rsidRDefault="002E67AF" w:rsidP="00310904">
            <w:pPr>
              <w:jc w:val="center"/>
              <w:rPr>
                <w:rFonts w:ascii="Times New Roman" w:eastAsia="Times New Roman" w:hAnsi="Times New Roman" w:cs="Times New Roman"/>
                <w:sz w:val="24"/>
                <w:szCs w:val="24"/>
              </w:rPr>
            </w:pPr>
          </w:p>
        </w:tc>
      </w:tr>
      <w:tr w:rsidR="002E67AF" w:rsidRPr="002E67AF" w14:paraId="5141F431" w14:textId="77777777" w:rsidTr="002E67AF">
        <w:trPr>
          <w:trHeight w:val="440"/>
        </w:trPr>
        <w:tc>
          <w:tcPr>
            <w:tcW w:w="2672" w:type="dxa"/>
            <w:hideMark/>
          </w:tcPr>
          <w:p w14:paraId="6CDBCCF2" w14:textId="77777777" w:rsidR="002E67AF" w:rsidRPr="00310904" w:rsidRDefault="002E67AF" w:rsidP="002E67AF">
            <w:pP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Количество маршрутов</w:t>
            </w:r>
          </w:p>
        </w:tc>
        <w:tc>
          <w:tcPr>
            <w:tcW w:w="1853" w:type="dxa"/>
            <w:hideMark/>
          </w:tcPr>
          <w:p w14:paraId="4752400C"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ед.</w:t>
            </w:r>
          </w:p>
        </w:tc>
        <w:tc>
          <w:tcPr>
            <w:tcW w:w="1177" w:type="dxa"/>
            <w:hideMark/>
          </w:tcPr>
          <w:p w14:paraId="396FE7FF"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1</w:t>
            </w:r>
          </w:p>
        </w:tc>
        <w:tc>
          <w:tcPr>
            <w:tcW w:w="1177" w:type="dxa"/>
            <w:hideMark/>
          </w:tcPr>
          <w:p w14:paraId="15240119"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1</w:t>
            </w:r>
          </w:p>
        </w:tc>
        <w:tc>
          <w:tcPr>
            <w:tcW w:w="1346" w:type="dxa"/>
            <w:hideMark/>
          </w:tcPr>
          <w:p w14:paraId="214ADF4B"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1</w:t>
            </w:r>
          </w:p>
        </w:tc>
        <w:tc>
          <w:tcPr>
            <w:tcW w:w="1346" w:type="dxa"/>
            <w:hideMark/>
          </w:tcPr>
          <w:p w14:paraId="50651776"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1</w:t>
            </w:r>
          </w:p>
        </w:tc>
      </w:tr>
      <w:tr w:rsidR="002E67AF" w:rsidRPr="002E67AF" w14:paraId="329B1127" w14:textId="77777777" w:rsidTr="002E67AF">
        <w:trPr>
          <w:trHeight w:val="260"/>
        </w:trPr>
        <w:tc>
          <w:tcPr>
            <w:tcW w:w="2672" w:type="dxa"/>
            <w:hideMark/>
          </w:tcPr>
          <w:p w14:paraId="6A41CBF9" w14:textId="77777777" w:rsidR="002E67AF" w:rsidRPr="00310904" w:rsidRDefault="002E67AF" w:rsidP="002E67AF">
            <w:pP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Протяженность</w:t>
            </w:r>
          </w:p>
        </w:tc>
        <w:tc>
          <w:tcPr>
            <w:tcW w:w="1853" w:type="dxa"/>
            <w:hideMark/>
          </w:tcPr>
          <w:p w14:paraId="793AF6EE"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км</w:t>
            </w:r>
          </w:p>
        </w:tc>
        <w:tc>
          <w:tcPr>
            <w:tcW w:w="1177" w:type="dxa"/>
            <w:hideMark/>
          </w:tcPr>
          <w:p w14:paraId="662002BE"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312</w:t>
            </w:r>
          </w:p>
        </w:tc>
        <w:tc>
          <w:tcPr>
            <w:tcW w:w="1177" w:type="dxa"/>
            <w:hideMark/>
          </w:tcPr>
          <w:p w14:paraId="75161DA5"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312</w:t>
            </w:r>
          </w:p>
        </w:tc>
        <w:tc>
          <w:tcPr>
            <w:tcW w:w="1346" w:type="dxa"/>
            <w:hideMark/>
          </w:tcPr>
          <w:p w14:paraId="6C7C2EFC"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312</w:t>
            </w:r>
          </w:p>
        </w:tc>
        <w:tc>
          <w:tcPr>
            <w:tcW w:w="1346" w:type="dxa"/>
            <w:hideMark/>
          </w:tcPr>
          <w:p w14:paraId="7323770D"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312</w:t>
            </w:r>
          </w:p>
        </w:tc>
      </w:tr>
      <w:tr w:rsidR="002E67AF" w:rsidRPr="002E67AF" w14:paraId="29246CFF" w14:textId="77777777" w:rsidTr="002E67AF">
        <w:trPr>
          <w:trHeight w:val="440"/>
        </w:trPr>
        <w:tc>
          <w:tcPr>
            <w:tcW w:w="2672" w:type="dxa"/>
            <w:hideMark/>
          </w:tcPr>
          <w:p w14:paraId="01EDE082" w14:textId="77777777" w:rsidR="002E67AF" w:rsidRPr="00310904" w:rsidRDefault="002E67AF" w:rsidP="002E67AF">
            <w:pP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Количество выполненных рейсов</w:t>
            </w:r>
          </w:p>
        </w:tc>
        <w:tc>
          <w:tcPr>
            <w:tcW w:w="1853" w:type="dxa"/>
            <w:hideMark/>
          </w:tcPr>
          <w:p w14:paraId="1DCA9ED0"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ед.</w:t>
            </w:r>
          </w:p>
        </w:tc>
        <w:tc>
          <w:tcPr>
            <w:tcW w:w="1177" w:type="dxa"/>
            <w:hideMark/>
          </w:tcPr>
          <w:p w14:paraId="013B6544"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97</w:t>
            </w:r>
          </w:p>
        </w:tc>
        <w:tc>
          <w:tcPr>
            <w:tcW w:w="1177" w:type="dxa"/>
            <w:hideMark/>
          </w:tcPr>
          <w:p w14:paraId="5EA881B2"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84</w:t>
            </w:r>
          </w:p>
        </w:tc>
        <w:tc>
          <w:tcPr>
            <w:tcW w:w="1346" w:type="dxa"/>
            <w:hideMark/>
          </w:tcPr>
          <w:p w14:paraId="01847903"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92</w:t>
            </w:r>
          </w:p>
        </w:tc>
        <w:tc>
          <w:tcPr>
            <w:tcW w:w="1346" w:type="dxa"/>
            <w:hideMark/>
          </w:tcPr>
          <w:p w14:paraId="522323E2"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90</w:t>
            </w:r>
          </w:p>
        </w:tc>
      </w:tr>
      <w:tr w:rsidR="002E67AF" w:rsidRPr="002E67AF" w14:paraId="7978EDCE" w14:textId="77777777" w:rsidTr="002E67AF">
        <w:trPr>
          <w:trHeight w:val="660"/>
        </w:trPr>
        <w:tc>
          <w:tcPr>
            <w:tcW w:w="2672" w:type="dxa"/>
            <w:hideMark/>
          </w:tcPr>
          <w:p w14:paraId="7576340C" w14:textId="77777777" w:rsidR="002E67AF" w:rsidRPr="00310904" w:rsidRDefault="002E67AF" w:rsidP="002E67AF">
            <w:pP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Количество перевезенных пассажиров</w:t>
            </w:r>
          </w:p>
        </w:tc>
        <w:tc>
          <w:tcPr>
            <w:tcW w:w="1853" w:type="dxa"/>
            <w:hideMark/>
          </w:tcPr>
          <w:p w14:paraId="52B7A027"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чел.</w:t>
            </w:r>
          </w:p>
        </w:tc>
        <w:tc>
          <w:tcPr>
            <w:tcW w:w="1177" w:type="dxa"/>
            <w:hideMark/>
          </w:tcPr>
          <w:p w14:paraId="6987D24E"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507</w:t>
            </w:r>
          </w:p>
        </w:tc>
        <w:tc>
          <w:tcPr>
            <w:tcW w:w="1177" w:type="dxa"/>
            <w:hideMark/>
          </w:tcPr>
          <w:p w14:paraId="1A9BE7E2"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436</w:t>
            </w:r>
          </w:p>
        </w:tc>
        <w:tc>
          <w:tcPr>
            <w:tcW w:w="1346" w:type="dxa"/>
            <w:hideMark/>
          </w:tcPr>
          <w:p w14:paraId="6A1B9201"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758</w:t>
            </w:r>
          </w:p>
        </w:tc>
        <w:tc>
          <w:tcPr>
            <w:tcW w:w="1346" w:type="dxa"/>
            <w:hideMark/>
          </w:tcPr>
          <w:p w14:paraId="3EBD2673"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1299</w:t>
            </w:r>
          </w:p>
        </w:tc>
      </w:tr>
      <w:tr w:rsidR="002E67AF" w:rsidRPr="002E67AF" w14:paraId="22180905" w14:textId="77777777" w:rsidTr="002E67AF">
        <w:trPr>
          <w:trHeight w:val="260"/>
        </w:trPr>
        <w:tc>
          <w:tcPr>
            <w:tcW w:w="2672" w:type="dxa"/>
            <w:hideMark/>
          </w:tcPr>
          <w:p w14:paraId="2F47E47C" w14:textId="77777777" w:rsidR="002E67AF" w:rsidRPr="00310904" w:rsidRDefault="002E67AF" w:rsidP="002E67AF">
            <w:pPr>
              <w:jc w:val="both"/>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Объем субсидий</w:t>
            </w:r>
          </w:p>
        </w:tc>
        <w:tc>
          <w:tcPr>
            <w:tcW w:w="1853" w:type="dxa"/>
            <w:hideMark/>
          </w:tcPr>
          <w:p w14:paraId="74152B35"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млн. руб.</w:t>
            </w:r>
          </w:p>
        </w:tc>
        <w:tc>
          <w:tcPr>
            <w:tcW w:w="1177" w:type="dxa"/>
            <w:hideMark/>
          </w:tcPr>
          <w:p w14:paraId="6B277900"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2,9</w:t>
            </w:r>
          </w:p>
        </w:tc>
        <w:tc>
          <w:tcPr>
            <w:tcW w:w="1177" w:type="dxa"/>
            <w:hideMark/>
          </w:tcPr>
          <w:p w14:paraId="6459F2CD"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2,33</w:t>
            </w:r>
          </w:p>
        </w:tc>
        <w:tc>
          <w:tcPr>
            <w:tcW w:w="1346" w:type="dxa"/>
            <w:hideMark/>
          </w:tcPr>
          <w:p w14:paraId="69C4A1C6"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3,03</w:t>
            </w:r>
          </w:p>
        </w:tc>
        <w:tc>
          <w:tcPr>
            <w:tcW w:w="1346" w:type="dxa"/>
            <w:hideMark/>
          </w:tcPr>
          <w:p w14:paraId="377F1A12"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2,78</w:t>
            </w:r>
          </w:p>
        </w:tc>
      </w:tr>
      <w:tr w:rsidR="002E67AF" w:rsidRPr="002E67AF" w14:paraId="6999E571" w14:textId="77777777" w:rsidTr="002E67AF">
        <w:trPr>
          <w:trHeight w:val="260"/>
        </w:trPr>
        <w:tc>
          <w:tcPr>
            <w:tcW w:w="2672" w:type="dxa"/>
            <w:hideMark/>
          </w:tcPr>
          <w:p w14:paraId="0F1ECE8D" w14:textId="77777777" w:rsidR="002E67AF" w:rsidRPr="00310904" w:rsidRDefault="002E67AF" w:rsidP="002E67AF">
            <w:pPr>
              <w:jc w:val="both"/>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Пассажирооборот</w:t>
            </w:r>
          </w:p>
        </w:tc>
        <w:tc>
          <w:tcPr>
            <w:tcW w:w="1853" w:type="dxa"/>
            <w:hideMark/>
          </w:tcPr>
          <w:p w14:paraId="2BE6A082"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пасс-км</w:t>
            </w:r>
          </w:p>
        </w:tc>
        <w:tc>
          <w:tcPr>
            <w:tcW w:w="1177" w:type="dxa"/>
            <w:hideMark/>
          </w:tcPr>
          <w:p w14:paraId="49A8784A"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158 184</w:t>
            </w:r>
          </w:p>
        </w:tc>
        <w:tc>
          <w:tcPr>
            <w:tcW w:w="1177" w:type="dxa"/>
            <w:hideMark/>
          </w:tcPr>
          <w:p w14:paraId="5F1B7949"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136 032</w:t>
            </w:r>
          </w:p>
        </w:tc>
        <w:tc>
          <w:tcPr>
            <w:tcW w:w="1346" w:type="dxa"/>
            <w:hideMark/>
          </w:tcPr>
          <w:p w14:paraId="3C08CD85"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236 496</w:t>
            </w:r>
          </w:p>
        </w:tc>
        <w:tc>
          <w:tcPr>
            <w:tcW w:w="1346" w:type="dxa"/>
            <w:hideMark/>
          </w:tcPr>
          <w:p w14:paraId="38C145A7"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176 376</w:t>
            </w:r>
          </w:p>
        </w:tc>
      </w:tr>
      <w:tr w:rsidR="002E67AF" w:rsidRPr="002E67AF" w14:paraId="633C5A73" w14:textId="77777777" w:rsidTr="002E67AF">
        <w:trPr>
          <w:trHeight w:val="440"/>
        </w:trPr>
        <w:tc>
          <w:tcPr>
            <w:tcW w:w="2672" w:type="dxa"/>
            <w:hideMark/>
          </w:tcPr>
          <w:p w14:paraId="50040EB8" w14:textId="77777777" w:rsidR="002E67AF" w:rsidRPr="00310904" w:rsidRDefault="002E67AF" w:rsidP="002E67AF">
            <w:pPr>
              <w:jc w:val="both"/>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Продолжительность навигации</w:t>
            </w:r>
          </w:p>
        </w:tc>
        <w:tc>
          <w:tcPr>
            <w:tcW w:w="1853" w:type="dxa"/>
            <w:hideMark/>
          </w:tcPr>
          <w:p w14:paraId="46B58D8C"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суток</w:t>
            </w:r>
          </w:p>
        </w:tc>
        <w:tc>
          <w:tcPr>
            <w:tcW w:w="1177" w:type="dxa"/>
            <w:hideMark/>
          </w:tcPr>
          <w:p w14:paraId="3E04127F"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145</w:t>
            </w:r>
          </w:p>
        </w:tc>
        <w:tc>
          <w:tcPr>
            <w:tcW w:w="1177" w:type="dxa"/>
            <w:hideMark/>
          </w:tcPr>
          <w:p w14:paraId="3D46556C"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145</w:t>
            </w:r>
          </w:p>
        </w:tc>
        <w:tc>
          <w:tcPr>
            <w:tcW w:w="1346" w:type="dxa"/>
            <w:hideMark/>
          </w:tcPr>
          <w:p w14:paraId="4E47EE6B"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145</w:t>
            </w:r>
          </w:p>
        </w:tc>
        <w:tc>
          <w:tcPr>
            <w:tcW w:w="1346" w:type="dxa"/>
            <w:hideMark/>
          </w:tcPr>
          <w:p w14:paraId="38926513" w14:textId="77777777" w:rsidR="002E67AF" w:rsidRPr="00310904" w:rsidRDefault="002E67AF" w:rsidP="00310904">
            <w:pPr>
              <w:jc w:val="center"/>
              <w:rPr>
                <w:rFonts w:ascii="Times New Roman" w:eastAsia="Times New Roman" w:hAnsi="Times New Roman" w:cs="Times New Roman"/>
                <w:sz w:val="24"/>
                <w:szCs w:val="24"/>
              </w:rPr>
            </w:pPr>
            <w:r w:rsidRPr="00310904">
              <w:rPr>
                <w:rFonts w:ascii="Times New Roman" w:eastAsia="Times New Roman" w:hAnsi="Times New Roman" w:cs="Times New Roman"/>
                <w:sz w:val="24"/>
                <w:szCs w:val="24"/>
              </w:rPr>
              <w:t>145</w:t>
            </w:r>
          </w:p>
        </w:tc>
      </w:tr>
    </w:tbl>
    <w:p w14:paraId="1D66D1BC" w14:textId="77777777" w:rsidR="00360001" w:rsidRDefault="00360001" w:rsidP="006E37A9">
      <w:pPr>
        <w:pStyle w:val="S0"/>
      </w:pPr>
    </w:p>
    <w:p w14:paraId="0C88D89D" w14:textId="77777777" w:rsidR="006E37A9" w:rsidRPr="006E37A9" w:rsidRDefault="006E37A9" w:rsidP="006E37A9">
      <w:pPr>
        <w:pStyle w:val="S0"/>
      </w:pPr>
      <w:r w:rsidRPr="006E37A9">
        <w:t xml:space="preserve">На территории Белоярского района большое распространение получило развитие маломерного флота, зарегистрировано более 1,5 тысяч маломерных судов. </w:t>
      </w:r>
    </w:p>
    <w:p w14:paraId="78EAC52A" w14:textId="77777777" w:rsidR="006E37A9" w:rsidRPr="006E37A9" w:rsidRDefault="006E37A9" w:rsidP="006E37A9">
      <w:pPr>
        <w:pStyle w:val="S0"/>
      </w:pPr>
      <w:r w:rsidRPr="006E37A9">
        <w:lastRenderedPageBreak/>
        <w:t>Основным направлением деятельности в сфере пассажирских перевозок внутренним водным транспортом является сохранение существующей маршрутной сети в целях обеспечения транспортной доступности населенных пунктов района не имеющих автомобильных подъездных дорог и развитие водного туризма.</w:t>
      </w:r>
    </w:p>
    <w:p w14:paraId="619ADD0F" w14:textId="77777777" w:rsidR="006E37A9" w:rsidRPr="006E37A9" w:rsidRDefault="006E37A9" w:rsidP="006E37A9">
      <w:pPr>
        <w:pStyle w:val="S0"/>
      </w:pPr>
      <w:r w:rsidRPr="006E37A9">
        <w:t>Основными мероприятиями по организации транспортного обслуживания населения внутренним водным транспортом являются:</w:t>
      </w:r>
    </w:p>
    <w:p w14:paraId="0D1F6B95" w14:textId="11C23490" w:rsidR="006E37A9" w:rsidRPr="002E67AF" w:rsidRDefault="006E37A9" w:rsidP="002E67AF">
      <w:pPr>
        <w:pStyle w:val="S0"/>
      </w:pPr>
      <w:r w:rsidRPr="002E67AF">
        <w:t>1</w:t>
      </w:r>
      <w:r w:rsidR="00BC7CAF">
        <w:t>)</w:t>
      </w:r>
      <w:r w:rsidRPr="002E67AF">
        <w:t xml:space="preserve"> </w:t>
      </w:r>
      <w:r w:rsidR="002E67AF" w:rsidRPr="002E67AF">
        <w:t xml:space="preserve">расширение транспортных возможностей для населения, создание условий для  </w:t>
      </w:r>
      <w:r w:rsidR="00622228" w:rsidRPr="002E67AF">
        <w:t>о</w:t>
      </w:r>
      <w:r w:rsidR="002E67AF" w:rsidRPr="002E67AF">
        <w:t>бновления</w:t>
      </w:r>
      <w:r w:rsidRPr="002E67AF">
        <w:t xml:space="preserve"> флота, в том числе для обеспечения возможности круглогодичной навигации (приобретение судов на воздушной подушке).</w:t>
      </w:r>
    </w:p>
    <w:p w14:paraId="096EF286" w14:textId="2D355CF8" w:rsidR="006E37A9" w:rsidRPr="002E67AF" w:rsidRDefault="002E67AF" w:rsidP="006E37A9">
      <w:pPr>
        <w:pStyle w:val="S0"/>
      </w:pPr>
      <w:r w:rsidRPr="002E67AF">
        <w:t>2</w:t>
      </w:r>
      <w:r w:rsidR="00BC7CAF">
        <w:t>)</w:t>
      </w:r>
      <w:r w:rsidR="006E37A9" w:rsidRPr="002E67AF">
        <w:t xml:space="preserve"> </w:t>
      </w:r>
      <w:r w:rsidR="00622228" w:rsidRPr="002E67AF">
        <w:t>м</w:t>
      </w:r>
      <w:r w:rsidR="006E37A9" w:rsidRPr="002E67AF">
        <w:t>одернизация инфраструктуры внутреннего водного транспорта (модернизация пристаней, уста</w:t>
      </w:r>
      <w:r w:rsidR="00622228" w:rsidRPr="002E67AF">
        <w:t xml:space="preserve">новка понтонных причалов и </w:t>
      </w:r>
      <w:proofErr w:type="spellStart"/>
      <w:r w:rsidR="00622228" w:rsidRPr="002E67AF">
        <w:t>тд</w:t>
      </w:r>
      <w:proofErr w:type="spellEnd"/>
      <w:r w:rsidR="00622228" w:rsidRPr="002E67AF">
        <w:t>.);</w:t>
      </w:r>
    </w:p>
    <w:p w14:paraId="005AA56C" w14:textId="6BB9ADE1" w:rsidR="006E37A9" w:rsidRPr="002E67AF" w:rsidRDefault="002E67AF" w:rsidP="006E37A9">
      <w:pPr>
        <w:pStyle w:val="S0"/>
      </w:pPr>
      <w:r w:rsidRPr="002E67AF">
        <w:t>3</w:t>
      </w:r>
      <w:r w:rsidR="00BC7CAF">
        <w:t xml:space="preserve">) </w:t>
      </w:r>
      <w:r w:rsidR="006E37A9" w:rsidRPr="002E67AF">
        <w:t xml:space="preserve"> </w:t>
      </w:r>
      <w:r w:rsidR="00622228" w:rsidRPr="002E67AF">
        <w:t>р</w:t>
      </w:r>
      <w:r w:rsidR="006E37A9" w:rsidRPr="002E67AF">
        <w:t>азвитие ту</w:t>
      </w:r>
      <w:r w:rsidR="00622228" w:rsidRPr="002E67AF">
        <w:t>ристско-экскурсионных маршрутов;</w:t>
      </w:r>
    </w:p>
    <w:p w14:paraId="3088D031" w14:textId="25D28AF0" w:rsidR="006E37A9" w:rsidRPr="006E37A9" w:rsidRDefault="002E67AF" w:rsidP="006E37A9">
      <w:pPr>
        <w:pStyle w:val="S0"/>
      </w:pPr>
      <w:r w:rsidRPr="002E67AF">
        <w:t>4</w:t>
      </w:r>
      <w:r w:rsidR="00BC7CAF">
        <w:t>)</w:t>
      </w:r>
      <w:r w:rsidR="006E37A9" w:rsidRPr="002E67AF">
        <w:t xml:space="preserve"> </w:t>
      </w:r>
      <w:r w:rsidR="00622228" w:rsidRPr="002E67AF">
        <w:t>р</w:t>
      </w:r>
      <w:r w:rsidR="006E37A9" w:rsidRPr="002E67AF">
        <w:t>азвитие инфраструктуры для</w:t>
      </w:r>
      <w:r w:rsidR="00165771" w:rsidRPr="002E67AF">
        <w:t xml:space="preserve"> частных</w:t>
      </w:r>
      <w:r w:rsidR="006E37A9" w:rsidRPr="002E67AF">
        <w:t xml:space="preserve"> маломерных судов</w:t>
      </w:r>
      <w:r w:rsidR="00165771" w:rsidRPr="002E67AF">
        <w:t xml:space="preserve"> (строительство эллингов)</w:t>
      </w:r>
      <w:r w:rsidR="006E37A9" w:rsidRPr="002E67AF">
        <w:t>.</w:t>
      </w:r>
    </w:p>
    <w:p w14:paraId="0BA7A4DF" w14:textId="77777777" w:rsidR="006E37A9" w:rsidRDefault="006E37A9" w:rsidP="00B00DE8">
      <w:pPr>
        <w:shd w:val="clear" w:color="auto" w:fill="FFFFFF"/>
        <w:spacing w:after="0"/>
        <w:ind w:left="120" w:right="29" w:firstLine="542"/>
        <w:jc w:val="both"/>
        <w:rPr>
          <w:spacing w:val="-10"/>
          <w:sz w:val="24"/>
          <w:szCs w:val="24"/>
        </w:rPr>
      </w:pPr>
    </w:p>
    <w:p w14:paraId="396CC24C" w14:textId="50D9A876" w:rsidR="006E37A9" w:rsidRPr="006E37A9" w:rsidRDefault="005C2738" w:rsidP="005C2738">
      <w:pPr>
        <w:pStyle w:val="4"/>
      </w:pPr>
      <w:r>
        <w:tab/>
      </w:r>
      <w:r w:rsidR="006A35B2">
        <w:t>1.</w:t>
      </w:r>
      <w:r w:rsidR="00BB6DBC">
        <w:t>3</w:t>
      </w:r>
      <w:r w:rsidR="006A35B2">
        <w:t xml:space="preserve">.3. </w:t>
      </w:r>
      <w:r w:rsidR="006E37A9" w:rsidRPr="006E37A9">
        <w:t>Перевозки воздушным транспортом</w:t>
      </w:r>
    </w:p>
    <w:p w14:paraId="1C66BBCC" w14:textId="77777777" w:rsidR="006E37A9" w:rsidRPr="006E37A9" w:rsidRDefault="006E37A9" w:rsidP="006E37A9">
      <w:pPr>
        <w:pStyle w:val="S0"/>
      </w:pPr>
      <w:r w:rsidRPr="006E37A9">
        <w:t>Для Белоярского района авиация является единственным круглогодичным видом транспорта и в аэропорт</w:t>
      </w:r>
      <w:r w:rsidR="00AA4765">
        <w:t>у</w:t>
      </w:r>
      <w:r w:rsidRPr="006E37A9">
        <w:t xml:space="preserve"> </w:t>
      </w:r>
      <w:proofErr w:type="spellStart"/>
      <w:r w:rsidRPr="006E37A9">
        <w:t>г</w:t>
      </w:r>
      <w:r w:rsidR="002E366D">
        <w:t>п</w:t>
      </w:r>
      <w:proofErr w:type="spellEnd"/>
      <w:r w:rsidRPr="006E37A9">
        <w:t>.</w:t>
      </w:r>
      <w:r w:rsidR="008A7D8C">
        <w:t xml:space="preserve"> </w:t>
      </w:r>
      <w:r w:rsidRPr="006E37A9">
        <w:t xml:space="preserve">Белоярский выполняется самое большое количество </w:t>
      </w:r>
      <w:proofErr w:type="spellStart"/>
      <w:r w:rsidRPr="006E37A9">
        <w:t>внутрирегиональных</w:t>
      </w:r>
      <w:proofErr w:type="spellEnd"/>
      <w:r w:rsidRPr="006E37A9">
        <w:t xml:space="preserve"> рейсов Ханты-Мансийского автономного округа-Югры.</w:t>
      </w:r>
    </w:p>
    <w:p w14:paraId="2C3F40F3" w14:textId="77777777" w:rsidR="006E37A9" w:rsidRPr="006E37A9" w:rsidRDefault="006E37A9" w:rsidP="006E37A9">
      <w:pPr>
        <w:pStyle w:val="S0"/>
      </w:pPr>
      <w:r w:rsidRPr="006E37A9">
        <w:t>По объемам перевозки пассажиров ОАО «Аэропорт Белоярский» занимает 5-ое место в округе.</w:t>
      </w:r>
    </w:p>
    <w:p w14:paraId="11AB7AD4" w14:textId="77777777" w:rsidR="006E37A9" w:rsidRPr="006E37A9" w:rsidRDefault="006E37A9" w:rsidP="006E37A9">
      <w:pPr>
        <w:pStyle w:val="S0"/>
      </w:pPr>
      <w:r w:rsidRPr="006E37A9">
        <w:t xml:space="preserve">Услугами аэропорта Белоярский в 2014 году воспользовалось 27 авиакомпаний. Из них регулярные рейсы выполняли 5 авиакомпаний: </w:t>
      </w:r>
    </w:p>
    <w:p w14:paraId="7A93D49A" w14:textId="77777777" w:rsidR="006E37A9" w:rsidRPr="006E37A9" w:rsidRDefault="006E37A9" w:rsidP="006E37A9">
      <w:pPr>
        <w:pStyle w:val="S0"/>
      </w:pPr>
      <w:r w:rsidRPr="006E37A9">
        <w:t>- ОАО «Авиак</w:t>
      </w:r>
      <w:r w:rsidR="00BB6DBC">
        <w:t>омпания «ЮТэйр» –  448 рейсов (в</w:t>
      </w:r>
      <w:r w:rsidRPr="006E37A9">
        <w:t xml:space="preserve"> </w:t>
      </w:r>
      <w:proofErr w:type="spellStart"/>
      <w:r w:rsidR="00BB6DBC">
        <w:t>г</w:t>
      </w:r>
      <w:proofErr w:type="gramStart"/>
      <w:r w:rsidR="00BB6DBC">
        <w:t>.</w:t>
      </w:r>
      <w:r w:rsidRPr="006E37A9">
        <w:t>Т</w:t>
      </w:r>
      <w:proofErr w:type="gramEnd"/>
      <w:r w:rsidRPr="006E37A9">
        <w:t>юмень</w:t>
      </w:r>
      <w:proofErr w:type="spellEnd"/>
      <w:r w:rsidRPr="006E37A9">
        <w:t xml:space="preserve">, </w:t>
      </w:r>
      <w:proofErr w:type="spellStart"/>
      <w:r w:rsidR="00BB6DBC">
        <w:t>г.</w:t>
      </w:r>
      <w:r w:rsidRPr="006E37A9">
        <w:t>Ханты-Мансийск</w:t>
      </w:r>
      <w:proofErr w:type="spellEnd"/>
      <w:r w:rsidRPr="006E37A9">
        <w:t xml:space="preserve">, </w:t>
      </w:r>
      <w:proofErr w:type="spellStart"/>
      <w:r w:rsidR="00BB6DBC">
        <w:t>г.</w:t>
      </w:r>
      <w:r w:rsidRPr="006E37A9">
        <w:t>Екатеринбург</w:t>
      </w:r>
      <w:proofErr w:type="spellEnd"/>
      <w:r w:rsidRPr="006E37A9">
        <w:t xml:space="preserve">, </w:t>
      </w:r>
      <w:proofErr w:type="spellStart"/>
      <w:r w:rsidR="00BB6DBC">
        <w:t>г.</w:t>
      </w:r>
      <w:r w:rsidRPr="006E37A9">
        <w:t>Сургут</w:t>
      </w:r>
      <w:proofErr w:type="spellEnd"/>
      <w:r w:rsidRPr="006E37A9">
        <w:t xml:space="preserve">,  </w:t>
      </w:r>
      <w:proofErr w:type="spellStart"/>
      <w:r w:rsidR="00BB6DBC">
        <w:t>г.</w:t>
      </w:r>
      <w:r w:rsidRPr="006E37A9">
        <w:t>Нягань</w:t>
      </w:r>
      <w:proofErr w:type="spellEnd"/>
      <w:r w:rsidRPr="006E37A9">
        <w:t xml:space="preserve">, </w:t>
      </w:r>
      <w:proofErr w:type="spellStart"/>
      <w:r w:rsidR="00BB6DBC">
        <w:t>п.</w:t>
      </w:r>
      <w:r w:rsidRPr="006E37A9">
        <w:t>Березово</w:t>
      </w:r>
      <w:proofErr w:type="spellEnd"/>
      <w:r w:rsidRPr="006E37A9">
        <w:t xml:space="preserve">); </w:t>
      </w:r>
    </w:p>
    <w:p w14:paraId="145023FD" w14:textId="77777777" w:rsidR="006E37A9" w:rsidRPr="006E37A9" w:rsidRDefault="006E37A9" w:rsidP="006E37A9">
      <w:pPr>
        <w:pStyle w:val="S0"/>
      </w:pPr>
      <w:r w:rsidRPr="006E37A9">
        <w:t xml:space="preserve">- ООО «ЮТэйр-Экспресс» – 470 рейсов (на </w:t>
      </w:r>
      <w:proofErr w:type="spellStart"/>
      <w:r w:rsidR="00BB6DBC">
        <w:t>г.г</w:t>
      </w:r>
      <w:proofErr w:type="gramStart"/>
      <w:r w:rsidR="00BB6DBC">
        <w:t>.</w:t>
      </w:r>
      <w:r w:rsidRPr="006E37A9">
        <w:t>Т</w:t>
      </w:r>
      <w:proofErr w:type="gramEnd"/>
      <w:r w:rsidRPr="006E37A9">
        <w:t>юмень</w:t>
      </w:r>
      <w:proofErr w:type="spellEnd"/>
      <w:r w:rsidRPr="006E37A9">
        <w:t xml:space="preserve">, Ханты-Мансийск, </w:t>
      </w:r>
      <w:proofErr w:type="spellStart"/>
      <w:r w:rsidR="00BB6DBC">
        <w:t>г.</w:t>
      </w:r>
      <w:r w:rsidRPr="006E37A9">
        <w:t>Екатеринбург</w:t>
      </w:r>
      <w:proofErr w:type="spellEnd"/>
      <w:r w:rsidRPr="006E37A9">
        <w:t xml:space="preserve">, </w:t>
      </w:r>
      <w:proofErr w:type="spellStart"/>
      <w:r w:rsidR="00BB6DBC">
        <w:t>г.</w:t>
      </w:r>
      <w:r w:rsidRPr="006E37A9">
        <w:t>Сургут</w:t>
      </w:r>
      <w:proofErr w:type="spellEnd"/>
      <w:r w:rsidRPr="006E37A9">
        <w:t xml:space="preserve">, </w:t>
      </w:r>
      <w:proofErr w:type="spellStart"/>
      <w:r w:rsidR="00BB6DBC">
        <w:t>г.</w:t>
      </w:r>
      <w:r w:rsidRPr="006E37A9">
        <w:t>Советский</w:t>
      </w:r>
      <w:proofErr w:type="spellEnd"/>
      <w:r w:rsidRPr="006E37A9">
        <w:t xml:space="preserve">, </w:t>
      </w:r>
      <w:proofErr w:type="spellStart"/>
      <w:r w:rsidR="00BB6DBC">
        <w:t>г.</w:t>
      </w:r>
      <w:r w:rsidRPr="006E37A9">
        <w:t>Нягань</w:t>
      </w:r>
      <w:proofErr w:type="spellEnd"/>
      <w:r w:rsidRPr="006E37A9">
        <w:t xml:space="preserve">, </w:t>
      </w:r>
      <w:proofErr w:type="spellStart"/>
      <w:r w:rsidR="00BB6DBC">
        <w:t>п.</w:t>
      </w:r>
      <w:r w:rsidRPr="006E37A9">
        <w:t>Березово</w:t>
      </w:r>
      <w:proofErr w:type="spellEnd"/>
      <w:r w:rsidRPr="006E37A9">
        <w:t xml:space="preserve">); </w:t>
      </w:r>
    </w:p>
    <w:p w14:paraId="6181671E" w14:textId="77777777" w:rsidR="006E37A9" w:rsidRPr="006E37A9" w:rsidRDefault="006E37A9" w:rsidP="006E37A9">
      <w:pPr>
        <w:pStyle w:val="S0"/>
      </w:pPr>
      <w:r w:rsidRPr="006E37A9">
        <w:t xml:space="preserve">- ОАО «ЮТэйр-Вертолетные услуги» </w:t>
      </w:r>
      <w:r w:rsidRPr="00500DDD">
        <w:t xml:space="preserve">– </w:t>
      </w:r>
      <w:r w:rsidR="00D608D6" w:rsidRPr="00500DDD">
        <w:t>176</w:t>
      </w:r>
      <w:r w:rsidR="00BB6DBC">
        <w:t xml:space="preserve"> рейсов (в</w:t>
      </w:r>
      <w:r w:rsidRPr="00500DDD">
        <w:t xml:space="preserve"> </w:t>
      </w:r>
      <w:proofErr w:type="spellStart"/>
      <w:r w:rsidR="00BB6DBC">
        <w:t>п</w:t>
      </w:r>
      <w:proofErr w:type="gramStart"/>
      <w:r w:rsidR="00BB6DBC">
        <w:t>.</w:t>
      </w:r>
      <w:r w:rsidRPr="00500DDD">
        <w:t>Б</w:t>
      </w:r>
      <w:proofErr w:type="gramEnd"/>
      <w:r w:rsidRPr="00500DDD">
        <w:t>ерезово</w:t>
      </w:r>
      <w:proofErr w:type="spellEnd"/>
      <w:r w:rsidRPr="00500DDD">
        <w:t xml:space="preserve">, </w:t>
      </w:r>
      <w:proofErr w:type="spellStart"/>
      <w:r w:rsidR="00BB6DBC">
        <w:t>п.</w:t>
      </w:r>
      <w:r w:rsidRPr="00500DDD">
        <w:t>Полноват</w:t>
      </w:r>
      <w:proofErr w:type="spellEnd"/>
      <w:r w:rsidRPr="00500DDD">
        <w:t xml:space="preserve">, </w:t>
      </w:r>
      <w:proofErr w:type="spellStart"/>
      <w:r w:rsidR="00BB6DBC">
        <w:t>с.</w:t>
      </w:r>
      <w:r w:rsidRPr="00500DDD">
        <w:t>Ванзеват</w:t>
      </w:r>
      <w:proofErr w:type="spellEnd"/>
      <w:r w:rsidR="00D608D6" w:rsidRPr="00500DDD">
        <w:t xml:space="preserve">, </w:t>
      </w:r>
      <w:proofErr w:type="spellStart"/>
      <w:r w:rsidR="00BB6DBC">
        <w:t>д.</w:t>
      </w:r>
      <w:r w:rsidR="00D608D6" w:rsidRPr="00500DDD">
        <w:t>Юильск</w:t>
      </w:r>
      <w:proofErr w:type="spellEnd"/>
      <w:r w:rsidR="00D608D6" w:rsidRPr="00500DDD">
        <w:t xml:space="preserve">, </w:t>
      </w:r>
      <w:proofErr w:type="spellStart"/>
      <w:r w:rsidR="00BB6DBC">
        <w:t>д.</w:t>
      </w:r>
      <w:r w:rsidR="00D608D6" w:rsidRPr="00500DDD">
        <w:t>Нумто</w:t>
      </w:r>
      <w:proofErr w:type="spellEnd"/>
      <w:r w:rsidR="00D608D6" w:rsidRPr="00500DDD">
        <w:t xml:space="preserve">, </w:t>
      </w:r>
      <w:proofErr w:type="spellStart"/>
      <w:r w:rsidR="00BB6DBC">
        <w:t>п.</w:t>
      </w:r>
      <w:r w:rsidR="00D608D6" w:rsidRPr="00500DDD">
        <w:t>Сосновка</w:t>
      </w:r>
      <w:proofErr w:type="spellEnd"/>
      <w:r w:rsidRPr="00500DDD">
        <w:t>);</w:t>
      </w:r>
      <w:r w:rsidRPr="006E37A9">
        <w:t xml:space="preserve"> </w:t>
      </w:r>
    </w:p>
    <w:p w14:paraId="3C5DCB4E" w14:textId="77777777" w:rsidR="006E37A9" w:rsidRPr="006E37A9" w:rsidRDefault="006E37A9" w:rsidP="006E37A9">
      <w:pPr>
        <w:pStyle w:val="S0"/>
      </w:pPr>
      <w:r w:rsidRPr="006E37A9">
        <w:t>- ООО «Авиапредприяти</w:t>
      </w:r>
      <w:r w:rsidR="00BB6DBC">
        <w:t>е «</w:t>
      </w:r>
      <w:proofErr w:type="spellStart"/>
      <w:r w:rsidR="00BB6DBC">
        <w:t>Газпромавиа</w:t>
      </w:r>
      <w:proofErr w:type="spellEnd"/>
      <w:r w:rsidR="00BB6DBC">
        <w:t>»  – 95 рейсов (в</w:t>
      </w:r>
      <w:r w:rsidRPr="006E37A9">
        <w:t xml:space="preserve"> </w:t>
      </w:r>
      <w:proofErr w:type="spellStart"/>
      <w:r w:rsidR="00BB6DBC">
        <w:t>г</w:t>
      </w:r>
      <w:proofErr w:type="gramStart"/>
      <w:r w:rsidR="00BB6DBC">
        <w:t>.</w:t>
      </w:r>
      <w:r w:rsidRPr="006E37A9">
        <w:t>М</w:t>
      </w:r>
      <w:proofErr w:type="gramEnd"/>
      <w:r w:rsidRPr="006E37A9">
        <w:t>оскву</w:t>
      </w:r>
      <w:proofErr w:type="spellEnd"/>
      <w:r w:rsidRPr="006E37A9">
        <w:t xml:space="preserve">); </w:t>
      </w:r>
    </w:p>
    <w:p w14:paraId="754D4E44" w14:textId="77777777" w:rsidR="006E37A9" w:rsidRPr="006E37A9" w:rsidRDefault="00BB6DBC" w:rsidP="006E37A9">
      <w:pPr>
        <w:pStyle w:val="S0"/>
      </w:pPr>
      <w:r>
        <w:t>- ОАО АТК «Ямал» – 20 рейсов (в</w:t>
      </w:r>
      <w:r w:rsidR="006E37A9" w:rsidRPr="006E37A9">
        <w:t xml:space="preserve"> </w:t>
      </w:r>
      <w:proofErr w:type="spellStart"/>
      <w:r>
        <w:t>г</w:t>
      </w:r>
      <w:proofErr w:type="gramStart"/>
      <w:r>
        <w:t>.</w:t>
      </w:r>
      <w:r w:rsidR="006E37A9" w:rsidRPr="006E37A9">
        <w:t>У</w:t>
      </w:r>
      <w:proofErr w:type="gramEnd"/>
      <w:r w:rsidR="006E37A9" w:rsidRPr="006E37A9">
        <w:t>фу</w:t>
      </w:r>
      <w:proofErr w:type="spellEnd"/>
      <w:r w:rsidR="006E37A9" w:rsidRPr="006E37A9">
        <w:t xml:space="preserve">, </w:t>
      </w:r>
      <w:proofErr w:type="spellStart"/>
      <w:r>
        <w:t>г.</w:t>
      </w:r>
      <w:r w:rsidR="006E37A9" w:rsidRPr="006E37A9">
        <w:t>Москву</w:t>
      </w:r>
      <w:proofErr w:type="spellEnd"/>
      <w:r w:rsidR="006E37A9" w:rsidRPr="006E37A9">
        <w:t>).</w:t>
      </w:r>
    </w:p>
    <w:p w14:paraId="31C08C3A" w14:textId="77777777" w:rsidR="006E37A9" w:rsidRPr="006E37A9" w:rsidRDefault="006E37A9" w:rsidP="006E37A9">
      <w:pPr>
        <w:pStyle w:val="S0"/>
      </w:pPr>
    </w:p>
    <w:p w14:paraId="42D05AEC" w14:textId="77777777" w:rsidR="006E37A9" w:rsidRPr="006E37A9" w:rsidRDefault="00622228" w:rsidP="006E37A9">
      <w:pPr>
        <w:pStyle w:val="S0"/>
      </w:pPr>
      <w:r>
        <w:t xml:space="preserve">Таблица </w:t>
      </w:r>
      <w:r w:rsidR="002E366D">
        <w:t>4</w:t>
      </w:r>
      <w:r>
        <w:t xml:space="preserve"> - </w:t>
      </w:r>
      <w:r w:rsidR="006E37A9" w:rsidRPr="006E37A9">
        <w:t>Показатели деятельности ОАО «Аэропорт «Белоярский»</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980"/>
        <w:gridCol w:w="816"/>
        <w:gridCol w:w="816"/>
        <w:gridCol w:w="816"/>
        <w:gridCol w:w="816"/>
        <w:gridCol w:w="816"/>
      </w:tblGrid>
      <w:tr w:rsidR="00F23B4D" w:rsidRPr="009A1496" w14:paraId="007E71D4" w14:textId="7F05ED87" w:rsidTr="00F23B4D">
        <w:trPr>
          <w:trHeight w:val="1015"/>
        </w:trPr>
        <w:tc>
          <w:tcPr>
            <w:tcW w:w="0" w:type="auto"/>
            <w:tcBorders>
              <w:top w:val="single" w:sz="4" w:space="0" w:color="auto"/>
              <w:left w:val="single" w:sz="4" w:space="0" w:color="auto"/>
              <w:right w:val="single" w:sz="4" w:space="0" w:color="auto"/>
            </w:tcBorders>
            <w:shd w:val="clear" w:color="auto" w:fill="auto"/>
          </w:tcPr>
          <w:p w14:paraId="4E3CDF02" w14:textId="77777777" w:rsidR="00F23B4D" w:rsidRPr="00310904" w:rsidRDefault="00F23B4D" w:rsidP="006E37A9">
            <w:pPr>
              <w:pStyle w:val="S0"/>
              <w:rPr>
                <w:b/>
              </w:rPr>
            </w:pPr>
            <w:r w:rsidRPr="00310904">
              <w:rPr>
                <w:b/>
              </w:rPr>
              <w:t>Показатели</w:t>
            </w:r>
          </w:p>
        </w:tc>
        <w:tc>
          <w:tcPr>
            <w:tcW w:w="0" w:type="auto"/>
            <w:tcBorders>
              <w:top w:val="single" w:sz="4" w:space="0" w:color="auto"/>
              <w:left w:val="single" w:sz="4" w:space="0" w:color="auto"/>
              <w:right w:val="single" w:sz="4" w:space="0" w:color="auto"/>
            </w:tcBorders>
            <w:shd w:val="clear" w:color="auto" w:fill="auto"/>
          </w:tcPr>
          <w:p w14:paraId="10443050" w14:textId="77777777" w:rsidR="00F23B4D" w:rsidRPr="00310904" w:rsidRDefault="00F23B4D" w:rsidP="00310904">
            <w:pPr>
              <w:pStyle w:val="S0"/>
              <w:ind w:firstLine="0"/>
              <w:jc w:val="center"/>
              <w:rPr>
                <w:b/>
              </w:rPr>
            </w:pPr>
            <w:r w:rsidRPr="00310904">
              <w:rPr>
                <w:b/>
              </w:rPr>
              <w:t>Ед. изм.</w:t>
            </w:r>
          </w:p>
        </w:tc>
        <w:tc>
          <w:tcPr>
            <w:tcW w:w="0" w:type="auto"/>
            <w:tcBorders>
              <w:top w:val="single" w:sz="4" w:space="0" w:color="auto"/>
              <w:left w:val="single" w:sz="4" w:space="0" w:color="auto"/>
              <w:right w:val="single" w:sz="4" w:space="0" w:color="auto"/>
            </w:tcBorders>
          </w:tcPr>
          <w:p w14:paraId="22FE25B6" w14:textId="77777777" w:rsidR="00F23B4D" w:rsidRPr="00310904" w:rsidRDefault="00F23B4D" w:rsidP="00310904">
            <w:pPr>
              <w:pStyle w:val="S0"/>
              <w:ind w:firstLine="0"/>
              <w:jc w:val="center"/>
              <w:rPr>
                <w:b/>
              </w:rPr>
            </w:pPr>
            <w:r w:rsidRPr="00310904">
              <w:rPr>
                <w:b/>
              </w:rPr>
              <w:t>2011</w:t>
            </w:r>
          </w:p>
        </w:tc>
        <w:tc>
          <w:tcPr>
            <w:tcW w:w="0" w:type="auto"/>
            <w:tcBorders>
              <w:top w:val="single" w:sz="4" w:space="0" w:color="auto"/>
              <w:left w:val="single" w:sz="4" w:space="0" w:color="auto"/>
              <w:right w:val="single" w:sz="4" w:space="0" w:color="auto"/>
            </w:tcBorders>
          </w:tcPr>
          <w:p w14:paraId="0AF976E2" w14:textId="77777777" w:rsidR="00F23B4D" w:rsidRPr="00310904" w:rsidRDefault="00F23B4D" w:rsidP="00310904">
            <w:pPr>
              <w:pStyle w:val="S0"/>
              <w:ind w:firstLine="0"/>
              <w:jc w:val="center"/>
              <w:rPr>
                <w:b/>
              </w:rPr>
            </w:pPr>
            <w:r w:rsidRPr="00310904">
              <w:rPr>
                <w:b/>
              </w:rPr>
              <w:t>2012</w:t>
            </w:r>
          </w:p>
        </w:tc>
        <w:tc>
          <w:tcPr>
            <w:tcW w:w="0" w:type="auto"/>
            <w:tcBorders>
              <w:top w:val="single" w:sz="4" w:space="0" w:color="auto"/>
              <w:left w:val="single" w:sz="4" w:space="0" w:color="auto"/>
              <w:right w:val="single" w:sz="4" w:space="0" w:color="auto"/>
            </w:tcBorders>
            <w:shd w:val="clear" w:color="auto" w:fill="auto"/>
          </w:tcPr>
          <w:p w14:paraId="1F5285AF" w14:textId="77777777" w:rsidR="00F23B4D" w:rsidRPr="00310904" w:rsidRDefault="00F23B4D" w:rsidP="00310904">
            <w:pPr>
              <w:pStyle w:val="S0"/>
              <w:ind w:firstLine="0"/>
              <w:jc w:val="center"/>
              <w:rPr>
                <w:b/>
              </w:rPr>
            </w:pPr>
            <w:r w:rsidRPr="00310904">
              <w:rPr>
                <w:b/>
              </w:rPr>
              <w:t>2013</w:t>
            </w:r>
          </w:p>
        </w:tc>
        <w:tc>
          <w:tcPr>
            <w:tcW w:w="0" w:type="auto"/>
            <w:tcBorders>
              <w:top w:val="single" w:sz="4" w:space="0" w:color="auto"/>
              <w:left w:val="single" w:sz="4" w:space="0" w:color="auto"/>
              <w:right w:val="single" w:sz="4" w:space="0" w:color="auto"/>
            </w:tcBorders>
            <w:shd w:val="clear" w:color="auto" w:fill="auto"/>
          </w:tcPr>
          <w:p w14:paraId="3BDF4C49" w14:textId="77777777" w:rsidR="00F23B4D" w:rsidRPr="00310904" w:rsidRDefault="00F23B4D" w:rsidP="00310904">
            <w:pPr>
              <w:pStyle w:val="S0"/>
              <w:ind w:firstLine="0"/>
              <w:jc w:val="center"/>
              <w:rPr>
                <w:b/>
              </w:rPr>
            </w:pPr>
            <w:r w:rsidRPr="00310904">
              <w:rPr>
                <w:b/>
              </w:rPr>
              <w:t>2014</w:t>
            </w:r>
          </w:p>
        </w:tc>
        <w:tc>
          <w:tcPr>
            <w:tcW w:w="0" w:type="auto"/>
            <w:tcBorders>
              <w:top w:val="single" w:sz="4" w:space="0" w:color="auto"/>
              <w:left w:val="single" w:sz="4" w:space="0" w:color="auto"/>
              <w:right w:val="single" w:sz="4" w:space="0" w:color="auto"/>
            </w:tcBorders>
          </w:tcPr>
          <w:p w14:paraId="21765F69" w14:textId="63D14F79" w:rsidR="00F23B4D" w:rsidRPr="00310904" w:rsidRDefault="00F23B4D" w:rsidP="00310904">
            <w:pPr>
              <w:pStyle w:val="S0"/>
              <w:ind w:firstLine="0"/>
              <w:jc w:val="center"/>
              <w:rPr>
                <w:b/>
              </w:rPr>
            </w:pPr>
            <w:r w:rsidRPr="00310904">
              <w:rPr>
                <w:b/>
              </w:rPr>
              <w:t>2015</w:t>
            </w:r>
          </w:p>
        </w:tc>
      </w:tr>
      <w:tr w:rsidR="00F23B4D" w:rsidRPr="00EE5C4F" w14:paraId="6E913E75" w14:textId="5537134A" w:rsidTr="00F23B4D">
        <w:tc>
          <w:tcPr>
            <w:tcW w:w="0" w:type="auto"/>
            <w:tcBorders>
              <w:top w:val="single" w:sz="4" w:space="0" w:color="auto"/>
              <w:left w:val="single" w:sz="4" w:space="0" w:color="auto"/>
              <w:bottom w:val="single" w:sz="4" w:space="0" w:color="auto"/>
              <w:right w:val="single" w:sz="4" w:space="0" w:color="auto"/>
            </w:tcBorders>
            <w:shd w:val="clear" w:color="auto" w:fill="auto"/>
          </w:tcPr>
          <w:p w14:paraId="0DE1754F" w14:textId="77777777" w:rsidR="00F23B4D" w:rsidRPr="00310904" w:rsidRDefault="00F23B4D" w:rsidP="006E37A9">
            <w:pPr>
              <w:pStyle w:val="S0"/>
              <w:ind w:firstLine="0"/>
            </w:pPr>
            <w:r w:rsidRPr="00310904">
              <w:t xml:space="preserve">Всего вылетов, в </w:t>
            </w:r>
            <w:proofErr w:type="spellStart"/>
            <w:r w:rsidRPr="00310904">
              <w:t>т.ч</w:t>
            </w:r>
            <w:proofErr w:type="spellEnd"/>
            <w:r w:rsidRPr="00310904">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E2062" w14:textId="77777777" w:rsidR="00F23B4D" w:rsidRPr="00310904" w:rsidRDefault="00F23B4D" w:rsidP="00310904">
            <w:pPr>
              <w:pStyle w:val="S0"/>
              <w:ind w:firstLine="0"/>
              <w:jc w:val="center"/>
            </w:pPr>
            <w:r w:rsidRPr="00310904">
              <w:t>выл.</w:t>
            </w:r>
          </w:p>
        </w:tc>
        <w:tc>
          <w:tcPr>
            <w:tcW w:w="0" w:type="auto"/>
            <w:tcBorders>
              <w:top w:val="single" w:sz="4" w:space="0" w:color="auto"/>
              <w:left w:val="single" w:sz="4" w:space="0" w:color="auto"/>
              <w:bottom w:val="single" w:sz="4" w:space="0" w:color="auto"/>
              <w:right w:val="single" w:sz="4" w:space="0" w:color="auto"/>
            </w:tcBorders>
          </w:tcPr>
          <w:p w14:paraId="3F0D15EC" w14:textId="77777777" w:rsidR="00F23B4D" w:rsidRPr="00310904" w:rsidRDefault="00F23B4D" w:rsidP="00310904">
            <w:pPr>
              <w:pStyle w:val="S0"/>
              <w:ind w:firstLine="0"/>
              <w:jc w:val="center"/>
            </w:pPr>
            <w:r w:rsidRPr="00310904">
              <w:t>3586</w:t>
            </w:r>
          </w:p>
        </w:tc>
        <w:tc>
          <w:tcPr>
            <w:tcW w:w="0" w:type="auto"/>
            <w:tcBorders>
              <w:top w:val="single" w:sz="4" w:space="0" w:color="auto"/>
              <w:left w:val="single" w:sz="4" w:space="0" w:color="auto"/>
              <w:bottom w:val="single" w:sz="4" w:space="0" w:color="auto"/>
              <w:right w:val="single" w:sz="4" w:space="0" w:color="auto"/>
            </w:tcBorders>
          </w:tcPr>
          <w:p w14:paraId="740ED769" w14:textId="77777777" w:rsidR="00F23B4D" w:rsidRPr="00310904" w:rsidRDefault="00F23B4D" w:rsidP="00310904">
            <w:pPr>
              <w:pStyle w:val="S0"/>
              <w:ind w:firstLine="0"/>
              <w:jc w:val="center"/>
            </w:pPr>
            <w:r w:rsidRPr="00310904">
              <w:t>3251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AC30A" w14:textId="77777777" w:rsidR="00F23B4D" w:rsidRPr="00310904" w:rsidRDefault="00F23B4D" w:rsidP="00310904">
            <w:pPr>
              <w:pStyle w:val="S0"/>
              <w:ind w:firstLine="0"/>
              <w:jc w:val="center"/>
            </w:pPr>
            <w:r w:rsidRPr="00310904">
              <w:t>2771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9460D" w14:textId="77777777" w:rsidR="00F23B4D" w:rsidRPr="00310904" w:rsidRDefault="00F23B4D" w:rsidP="00310904">
            <w:pPr>
              <w:pStyle w:val="S0"/>
              <w:ind w:firstLine="0"/>
              <w:jc w:val="center"/>
            </w:pPr>
            <w:r w:rsidRPr="00310904">
              <w:t>2265</w:t>
            </w:r>
          </w:p>
        </w:tc>
        <w:tc>
          <w:tcPr>
            <w:tcW w:w="0" w:type="auto"/>
            <w:tcBorders>
              <w:top w:val="single" w:sz="4" w:space="0" w:color="auto"/>
              <w:left w:val="single" w:sz="4" w:space="0" w:color="auto"/>
              <w:bottom w:val="single" w:sz="4" w:space="0" w:color="auto"/>
              <w:right w:val="single" w:sz="4" w:space="0" w:color="auto"/>
            </w:tcBorders>
          </w:tcPr>
          <w:p w14:paraId="3CEBD70C" w14:textId="59E7F681" w:rsidR="00F23B4D" w:rsidRPr="00310904" w:rsidRDefault="00F23B4D" w:rsidP="00310904">
            <w:pPr>
              <w:pStyle w:val="S0"/>
              <w:ind w:firstLine="0"/>
              <w:jc w:val="center"/>
            </w:pPr>
            <w:r w:rsidRPr="00310904">
              <w:t>1967</w:t>
            </w:r>
          </w:p>
        </w:tc>
      </w:tr>
      <w:tr w:rsidR="00F23B4D" w:rsidRPr="00EE5C4F" w14:paraId="64E8111B" w14:textId="3EA5C70B" w:rsidTr="00F23B4D">
        <w:tc>
          <w:tcPr>
            <w:tcW w:w="0" w:type="auto"/>
            <w:tcBorders>
              <w:top w:val="single" w:sz="4" w:space="0" w:color="auto"/>
              <w:left w:val="single" w:sz="4" w:space="0" w:color="auto"/>
              <w:bottom w:val="single" w:sz="4" w:space="0" w:color="auto"/>
              <w:right w:val="single" w:sz="4" w:space="0" w:color="auto"/>
            </w:tcBorders>
            <w:shd w:val="clear" w:color="auto" w:fill="auto"/>
          </w:tcPr>
          <w:p w14:paraId="5515F142" w14:textId="77777777" w:rsidR="00F23B4D" w:rsidRPr="00310904" w:rsidRDefault="00F23B4D" w:rsidP="006E37A9">
            <w:pPr>
              <w:pStyle w:val="S0"/>
              <w:ind w:firstLine="0"/>
            </w:pPr>
            <w:r w:rsidRPr="00310904">
              <w:t>Суммарная взлетная масса ВС</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55A67" w14:textId="77777777" w:rsidR="00F23B4D" w:rsidRPr="00310904" w:rsidRDefault="00F23B4D" w:rsidP="00310904">
            <w:pPr>
              <w:pStyle w:val="S0"/>
              <w:ind w:firstLine="0"/>
              <w:jc w:val="center"/>
            </w:pPr>
            <w:r w:rsidRPr="00310904">
              <w:t>тонн</w:t>
            </w:r>
          </w:p>
        </w:tc>
        <w:tc>
          <w:tcPr>
            <w:tcW w:w="0" w:type="auto"/>
            <w:tcBorders>
              <w:top w:val="single" w:sz="4" w:space="0" w:color="auto"/>
              <w:left w:val="single" w:sz="4" w:space="0" w:color="auto"/>
              <w:bottom w:val="single" w:sz="4" w:space="0" w:color="auto"/>
              <w:right w:val="single" w:sz="4" w:space="0" w:color="auto"/>
            </w:tcBorders>
          </w:tcPr>
          <w:p w14:paraId="24F9EAB3" w14:textId="77777777" w:rsidR="00F23B4D" w:rsidRPr="00310904" w:rsidRDefault="00F23B4D" w:rsidP="00310904">
            <w:pPr>
              <w:pStyle w:val="S0"/>
              <w:ind w:firstLine="0"/>
              <w:jc w:val="center"/>
            </w:pPr>
            <w:r w:rsidRPr="00310904">
              <w:t>48087</w:t>
            </w:r>
          </w:p>
        </w:tc>
        <w:tc>
          <w:tcPr>
            <w:tcW w:w="0" w:type="auto"/>
            <w:tcBorders>
              <w:top w:val="single" w:sz="4" w:space="0" w:color="auto"/>
              <w:left w:val="single" w:sz="4" w:space="0" w:color="auto"/>
              <w:bottom w:val="single" w:sz="4" w:space="0" w:color="auto"/>
              <w:right w:val="single" w:sz="4" w:space="0" w:color="auto"/>
            </w:tcBorders>
          </w:tcPr>
          <w:p w14:paraId="22ADA13B" w14:textId="77777777" w:rsidR="00F23B4D" w:rsidRPr="00310904" w:rsidRDefault="00F23B4D" w:rsidP="00310904">
            <w:pPr>
              <w:pStyle w:val="S0"/>
              <w:ind w:firstLine="0"/>
              <w:jc w:val="center"/>
            </w:pPr>
            <w:r w:rsidRPr="00310904">
              <w:t>46979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F23DB" w14:textId="77777777" w:rsidR="00F23B4D" w:rsidRPr="00310904" w:rsidRDefault="00F23B4D" w:rsidP="00310904">
            <w:pPr>
              <w:pStyle w:val="S0"/>
              <w:ind w:firstLine="0"/>
              <w:jc w:val="center"/>
            </w:pPr>
            <w:r w:rsidRPr="00310904">
              <w:t>41249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F7714" w14:textId="77777777" w:rsidR="00F23B4D" w:rsidRPr="00310904" w:rsidRDefault="00F23B4D" w:rsidP="00310904">
            <w:pPr>
              <w:pStyle w:val="S0"/>
              <w:ind w:firstLine="0"/>
              <w:jc w:val="center"/>
            </w:pPr>
            <w:r w:rsidRPr="00310904">
              <w:t>34052</w:t>
            </w:r>
          </w:p>
        </w:tc>
        <w:tc>
          <w:tcPr>
            <w:tcW w:w="0" w:type="auto"/>
            <w:tcBorders>
              <w:top w:val="single" w:sz="4" w:space="0" w:color="auto"/>
              <w:left w:val="single" w:sz="4" w:space="0" w:color="auto"/>
              <w:bottom w:val="single" w:sz="4" w:space="0" w:color="auto"/>
              <w:right w:val="single" w:sz="4" w:space="0" w:color="auto"/>
            </w:tcBorders>
          </w:tcPr>
          <w:p w14:paraId="78D1C91C" w14:textId="21A681D2" w:rsidR="00F23B4D" w:rsidRPr="00310904" w:rsidRDefault="00F23B4D" w:rsidP="00310904">
            <w:pPr>
              <w:pStyle w:val="S0"/>
              <w:ind w:firstLine="0"/>
              <w:jc w:val="center"/>
            </w:pPr>
            <w:r w:rsidRPr="00310904">
              <w:t>30047</w:t>
            </w:r>
          </w:p>
        </w:tc>
      </w:tr>
      <w:tr w:rsidR="00F23B4D" w:rsidRPr="00EE5C4F" w14:paraId="1A6AE375" w14:textId="231D2864" w:rsidTr="00F23B4D">
        <w:tc>
          <w:tcPr>
            <w:tcW w:w="0" w:type="auto"/>
            <w:tcBorders>
              <w:top w:val="single" w:sz="4" w:space="0" w:color="auto"/>
              <w:left w:val="single" w:sz="4" w:space="0" w:color="auto"/>
              <w:bottom w:val="single" w:sz="4" w:space="0" w:color="auto"/>
              <w:right w:val="single" w:sz="4" w:space="0" w:color="auto"/>
            </w:tcBorders>
            <w:shd w:val="clear" w:color="auto" w:fill="auto"/>
          </w:tcPr>
          <w:p w14:paraId="35E526A8" w14:textId="77777777" w:rsidR="00F23B4D" w:rsidRPr="00310904" w:rsidRDefault="00F23B4D" w:rsidP="006E37A9">
            <w:pPr>
              <w:pStyle w:val="S0"/>
              <w:ind w:firstLine="0"/>
            </w:pPr>
            <w:r w:rsidRPr="00310904">
              <w:t xml:space="preserve">Количество обслуженных пассажиров, всего     </w:t>
            </w:r>
          </w:p>
          <w:p w14:paraId="3308B973" w14:textId="77777777" w:rsidR="00F23B4D" w:rsidRPr="00310904" w:rsidRDefault="00F23B4D" w:rsidP="006E37A9">
            <w:pPr>
              <w:pStyle w:val="S0"/>
            </w:pPr>
            <w:r w:rsidRPr="00310904">
              <w:t xml:space="preserve">в </w:t>
            </w:r>
            <w:proofErr w:type="spellStart"/>
            <w:r w:rsidRPr="00310904">
              <w:t>т.ч</w:t>
            </w:r>
            <w:proofErr w:type="spellEnd"/>
            <w:r w:rsidRPr="00310904">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F3004" w14:textId="77777777" w:rsidR="00F23B4D" w:rsidRPr="00310904" w:rsidRDefault="00F23B4D" w:rsidP="00310904">
            <w:pPr>
              <w:pStyle w:val="S0"/>
              <w:ind w:firstLine="0"/>
              <w:jc w:val="center"/>
            </w:pPr>
            <w:r w:rsidRPr="00310904">
              <w:t>чел.</w:t>
            </w:r>
          </w:p>
        </w:tc>
        <w:tc>
          <w:tcPr>
            <w:tcW w:w="0" w:type="auto"/>
            <w:tcBorders>
              <w:top w:val="single" w:sz="4" w:space="0" w:color="auto"/>
              <w:left w:val="single" w:sz="4" w:space="0" w:color="auto"/>
              <w:bottom w:val="single" w:sz="4" w:space="0" w:color="auto"/>
              <w:right w:val="single" w:sz="4" w:space="0" w:color="auto"/>
            </w:tcBorders>
          </w:tcPr>
          <w:p w14:paraId="71A1EEFA" w14:textId="77777777" w:rsidR="00F23B4D" w:rsidRPr="00310904" w:rsidRDefault="00F23B4D" w:rsidP="00310904">
            <w:pPr>
              <w:pStyle w:val="S0"/>
              <w:ind w:firstLine="0"/>
              <w:jc w:val="center"/>
            </w:pPr>
            <w:r w:rsidRPr="00310904">
              <w:t>98820</w:t>
            </w:r>
          </w:p>
        </w:tc>
        <w:tc>
          <w:tcPr>
            <w:tcW w:w="0" w:type="auto"/>
            <w:tcBorders>
              <w:top w:val="single" w:sz="4" w:space="0" w:color="auto"/>
              <w:left w:val="single" w:sz="4" w:space="0" w:color="auto"/>
              <w:bottom w:val="single" w:sz="4" w:space="0" w:color="auto"/>
              <w:right w:val="single" w:sz="4" w:space="0" w:color="auto"/>
            </w:tcBorders>
          </w:tcPr>
          <w:p w14:paraId="6C59F1D1" w14:textId="77777777" w:rsidR="00F23B4D" w:rsidRPr="00310904" w:rsidRDefault="00F23B4D" w:rsidP="00310904">
            <w:pPr>
              <w:pStyle w:val="S0"/>
              <w:ind w:firstLine="0"/>
              <w:jc w:val="center"/>
            </w:pPr>
            <w:r w:rsidRPr="00310904">
              <w:t>99141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EC8A6" w14:textId="77777777" w:rsidR="00F23B4D" w:rsidRPr="00310904" w:rsidRDefault="00F23B4D" w:rsidP="00310904">
            <w:pPr>
              <w:pStyle w:val="S0"/>
              <w:ind w:firstLine="0"/>
              <w:jc w:val="center"/>
            </w:pPr>
            <w:r w:rsidRPr="00310904">
              <w:t>98081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46D88" w14:textId="77777777" w:rsidR="00F23B4D" w:rsidRPr="00310904" w:rsidRDefault="00F23B4D" w:rsidP="00310904">
            <w:pPr>
              <w:pStyle w:val="S0"/>
              <w:ind w:firstLine="0"/>
              <w:jc w:val="center"/>
            </w:pPr>
            <w:r w:rsidRPr="00310904">
              <w:t>85422</w:t>
            </w:r>
          </w:p>
        </w:tc>
        <w:tc>
          <w:tcPr>
            <w:tcW w:w="0" w:type="auto"/>
            <w:tcBorders>
              <w:top w:val="single" w:sz="4" w:space="0" w:color="auto"/>
              <w:left w:val="single" w:sz="4" w:space="0" w:color="auto"/>
              <w:bottom w:val="single" w:sz="4" w:space="0" w:color="auto"/>
              <w:right w:val="single" w:sz="4" w:space="0" w:color="auto"/>
            </w:tcBorders>
          </w:tcPr>
          <w:p w14:paraId="30A3497D" w14:textId="1A24F2FF" w:rsidR="00F23B4D" w:rsidRPr="00310904" w:rsidRDefault="00F23B4D" w:rsidP="00310904">
            <w:pPr>
              <w:pStyle w:val="S0"/>
              <w:ind w:firstLine="0"/>
              <w:jc w:val="center"/>
            </w:pPr>
            <w:r w:rsidRPr="00310904">
              <w:t>79384</w:t>
            </w:r>
          </w:p>
        </w:tc>
      </w:tr>
      <w:tr w:rsidR="00F23B4D" w:rsidRPr="00EE5C4F" w14:paraId="3B7336FC" w14:textId="03470CFE" w:rsidTr="00F23B4D">
        <w:tc>
          <w:tcPr>
            <w:tcW w:w="0" w:type="auto"/>
            <w:tcBorders>
              <w:top w:val="single" w:sz="4" w:space="0" w:color="auto"/>
              <w:left w:val="single" w:sz="4" w:space="0" w:color="auto"/>
              <w:bottom w:val="single" w:sz="4" w:space="0" w:color="auto"/>
              <w:right w:val="single" w:sz="4" w:space="0" w:color="auto"/>
            </w:tcBorders>
            <w:shd w:val="clear" w:color="auto" w:fill="auto"/>
          </w:tcPr>
          <w:p w14:paraId="11A4CC4F" w14:textId="77777777" w:rsidR="00F23B4D" w:rsidRPr="00310904" w:rsidRDefault="00F23B4D" w:rsidP="00F23B4D">
            <w:pPr>
              <w:pStyle w:val="S0"/>
              <w:ind w:firstLine="0"/>
            </w:pPr>
            <w:r w:rsidRPr="00310904">
              <w:t>отправленных</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EAD24" w14:textId="77777777" w:rsidR="00F23B4D" w:rsidRPr="00310904" w:rsidRDefault="00F23B4D" w:rsidP="00310904">
            <w:pPr>
              <w:pStyle w:val="S0"/>
              <w:ind w:firstLine="0"/>
              <w:jc w:val="center"/>
            </w:pPr>
            <w:r w:rsidRPr="00310904">
              <w:t>чел.</w:t>
            </w:r>
          </w:p>
        </w:tc>
        <w:tc>
          <w:tcPr>
            <w:tcW w:w="0" w:type="auto"/>
            <w:tcBorders>
              <w:top w:val="single" w:sz="4" w:space="0" w:color="auto"/>
              <w:left w:val="single" w:sz="4" w:space="0" w:color="auto"/>
              <w:bottom w:val="single" w:sz="4" w:space="0" w:color="auto"/>
              <w:right w:val="single" w:sz="4" w:space="0" w:color="auto"/>
            </w:tcBorders>
          </w:tcPr>
          <w:p w14:paraId="518531FE" w14:textId="77777777" w:rsidR="00F23B4D" w:rsidRPr="00310904" w:rsidRDefault="00F23B4D" w:rsidP="00310904">
            <w:pPr>
              <w:pStyle w:val="S0"/>
              <w:ind w:firstLine="0"/>
              <w:jc w:val="center"/>
            </w:pPr>
            <w:r w:rsidRPr="00310904">
              <w:t>48056</w:t>
            </w:r>
          </w:p>
        </w:tc>
        <w:tc>
          <w:tcPr>
            <w:tcW w:w="0" w:type="auto"/>
            <w:tcBorders>
              <w:top w:val="single" w:sz="4" w:space="0" w:color="auto"/>
              <w:left w:val="single" w:sz="4" w:space="0" w:color="auto"/>
              <w:bottom w:val="single" w:sz="4" w:space="0" w:color="auto"/>
              <w:right w:val="single" w:sz="4" w:space="0" w:color="auto"/>
            </w:tcBorders>
          </w:tcPr>
          <w:p w14:paraId="7DDBB71C" w14:textId="77777777" w:rsidR="00F23B4D" w:rsidRPr="00310904" w:rsidRDefault="00F23B4D" w:rsidP="00310904">
            <w:pPr>
              <w:pStyle w:val="S0"/>
              <w:ind w:firstLine="0"/>
              <w:jc w:val="center"/>
            </w:pPr>
            <w:r w:rsidRPr="00310904">
              <w:t>48379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CA534" w14:textId="77777777" w:rsidR="00F23B4D" w:rsidRPr="00310904" w:rsidRDefault="00F23B4D" w:rsidP="00310904">
            <w:pPr>
              <w:pStyle w:val="S0"/>
              <w:ind w:firstLine="0"/>
              <w:jc w:val="center"/>
            </w:pPr>
            <w:r w:rsidRPr="00310904">
              <w:t>47669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ABBCC" w14:textId="77777777" w:rsidR="00F23B4D" w:rsidRPr="00310904" w:rsidRDefault="00F23B4D" w:rsidP="00310904">
            <w:pPr>
              <w:pStyle w:val="S0"/>
              <w:ind w:firstLine="0"/>
              <w:jc w:val="center"/>
            </w:pPr>
            <w:r w:rsidRPr="00310904">
              <w:t>41811</w:t>
            </w:r>
          </w:p>
        </w:tc>
        <w:tc>
          <w:tcPr>
            <w:tcW w:w="0" w:type="auto"/>
            <w:tcBorders>
              <w:top w:val="single" w:sz="4" w:space="0" w:color="auto"/>
              <w:left w:val="single" w:sz="4" w:space="0" w:color="auto"/>
              <w:bottom w:val="single" w:sz="4" w:space="0" w:color="auto"/>
              <w:right w:val="single" w:sz="4" w:space="0" w:color="auto"/>
            </w:tcBorders>
          </w:tcPr>
          <w:p w14:paraId="57CA11D0" w14:textId="645B718F" w:rsidR="00F23B4D" w:rsidRPr="00310904" w:rsidRDefault="00F23B4D" w:rsidP="00310904">
            <w:pPr>
              <w:pStyle w:val="S0"/>
              <w:ind w:firstLine="0"/>
              <w:jc w:val="center"/>
            </w:pPr>
            <w:r w:rsidRPr="00310904">
              <w:t>38193</w:t>
            </w:r>
          </w:p>
        </w:tc>
      </w:tr>
      <w:tr w:rsidR="00F23B4D" w:rsidRPr="00EE5C4F" w14:paraId="7A93653F" w14:textId="7E1A327A" w:rsidTr="00F23B4D">
        <w:tc>
          <w:tcPr>
            <w:tcW w:w="0" w:type="auto"/>
            <w:tcBorders>
              <w:top w:val="single" w:sz="4" w:space="0" w:color="auto"/>
              <w:left w:val="single" w:sz="4" w:space="0" w:color="auto"/>
              <w:bottom w:val="single" w:sz="4" w:space="0" w:color="auto"/>
              <w:right w:val="single" w:sz="4" w:space="0" w:color="auto"/>
            </w:tcBorders>
            <w:shd w:val="clear" w:color="auto" w:fill="auto"/>
          </w:tcPr>
          <w:p w14:paraId="4E112C06" w14:textId="77777777" w:rsidR="00F23B4D" w:rsidRPr="00310904" w:rsidRDefault="00F23B4D" w:rsidP="00F23B4D">
            <w:pPr>
              <w:pStyle w:val="S0"/>
              <w:ind w:firstLine="0"/>
            </w:pPr>
            <w:proofErr w:type="gramStart"/>
            <w:r w:rsidRPr="00310904">
              <w:t>принятых</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2D127" w14:textId="77777777" w:rsidR="00F23B4D" w:rsidRPr="00310904" w:rsidRDefault="00F23B4D" w:rsidP="00310904">
            <w:pPr>
              <w:pStyle w:val="S0"/>
              <w:ind w:firstLine="0"/>
              <w:jc w:val="center"/>
            </w:pPr>
            <w:r w:rsidRPr="00310904">
              <w:t>чел.</w:t>
            </w:r>
          </w:p>
        </w:tc>
        <w:tc>
          <w:tcPr>
            <w:tcW w:w="0" w:type="auto"/>
            <w:tcBorders>
              <w:top w:val="single" w:sz="4" w:space="0" w:color="auto"/>
              <w:left w:val="single" w:sz="4" w:space="0" w:color="auto"/>
              <w:bottom w:val="single" w:sz="4" w:space="0" w:color="auto"/>
              <w:right w:val="single" w:sz="4" w:space="0" w:color="auto"/>
            </w:tcBorders>
          </w:tcPr>
          <w:p w14:paraId="49AE7905" w14:textId="77777777" w:rsidR="00F23B4D" w:rsidRPr="00310904" w:rsidRDefault="00F23B4D" w:rsidP="00310904">
            <w:pPr>
              <w:pStyle w:val="S0"/>
              <w:ind w:firstLine="0"/>
              <w:jc w:val="center"/>
            </w:pPr>
            <w:r w:rsidRPr="00310904">
              <w:t>46418</w:t>
            </w:r>
          </w:p>
        </w:tc>
        <w:tc>
          <w:tcPr>
            <w:tcW w:w="0" w:type="auto"/>
            <w:tcBorders>
              <w:top w:val="single" w:sz="4" w:space="0" w:color="auto"/>
              <w:left w:val="single" w:sz="4" w:space="0" w:color="auto"/>
              <w:bottom w:val="single" w:sz="4" w:space="0" w:color="auto"/>
              <w:right w:val="single" w:sz="4" w:space="0" w:color="auto"/>
            </w:tcBorders>
          </w:tcPr>
          <w:p w14:paraId="456582F7" w14:textId="77777777" w:rsidR="00F23B4D" w:rsidRPr="00310904" w:rsidRDefault="00F23B4D" w:rsidP="00310904">
            <w:pPr>
              <w:pStyle w:val="S0"/>
              <w:ind w:firstLine="0"/>
              <w:jc w:val="center"/>
            </w:pPr>
            <w:r w:rsidRPr="00310904">
              <w:t>45927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28E0" w14:textId="77777777" w:rsidR="00F23B4D" w:rsidRPr="00310904" w:rsidRDefault="00F23B4D" w:rsidP="00310904">
            <w:pPr>
              <w:pStyle w:val="S0"/>
              <w:ind w:firstLine="0"/>
              <w:jc w:val="center"/>
            </w:pPr>
            <w:r w:rsidRPr="00310904">
              <w:t>44353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0FD6" w14:textId="77777777" w:rsidR="00F23B4D" w:rsidRPr="00310904" w:rsidRDefault="00F23B4D" w:rsidP="00310904">
            <w:pPr>
              <w:pStyle w:val="S0"/>
              <w:ind w:firstLine="0"/>
              <w:jc w:val="center"/>
            </w:pPr>
            <w:r w:rsidRPr="00310904">
              <w:t>39846</w:t>
            </w:r>
          </w:p>
        </w:tc>
        <w:tc>
          <w:tcPr>
            <w:tcW w:w="0" w:type="auto"/>
            <w:tcBorders>
              <w:top w:val="single" w:sz="4" w:space="0" w:color="auto"/>
              <w:left w:val="single" w:sz="4" w:space="0" w:color="auto"/>
              <w:bottom w:val="single" w:sz="4" w:space="0" w:color="auto"/>
              <w:right w:val="single" w:sz="4" w:space="0" w:color="auto"/>
            </w:tcBorders>
          </w:tcPr>
          <w:p w14:paraId="4E0F61F7" w14:textId="2320644D" w:rsidR="00F23B4D" w:rsidRPr="00310904" w:rsidRDefault="00F23B4D" w:rsidP="00310904">
            <w:pPr>
              <w:pStyle w:val="S0"/>
              <w:ind w:firstLine="0"/>
              <w:jc w:val="center"/>
            </w:pPr>
            <w:r w:rsidRPr="00310904">
              <w:t>37922</w:t>
            </w:r>
          </w:p>
        </w:tc>
      </w:tr>
      <w:tr w:rsidR="00F23B4D" w:rsidRPr="00EE5C4F" w14:paraId="58D6B595" w14:textId="3F2E0D15" w:rsidTr="00F23B4D">
        <w:tc>
          <w:tcPr>
            <w:tcW w:w="0" w:type="auto"/>
            <w:tcBorders>
              <w:top w:val="single" w:sz="4" w:space="0" w:color="auto"/>
              <w:left w:val="single" w:sz="4" w:space="0" w:color="auto"/>
              <w:bottom w:val="single" w:sz="4" w:space="0" w:color="auto"/>
              <w:right w:val="single" w:sz="4" w:space="0" w:color="auto"/>
            </w:tcBorders>
            <w:shd w:val="clear" w:color="auto" w:fill="auto"/>
          </w:tcPr>
          <w:p w14:paraId="03A0204B" w14:textId="77777777" w:rsidR="00F23B4D" w:rsidRPr="00310904" w:rsidRDefault="00F23B4D" w:rsidP="00F23B4D">
            <w:pPr>
              <w:pStyle w:val="S0"/>
              <w:ind w:firstLine="0"/>
            </w:pPr>
            <w:r w:rsidRPr="00310904">
              <w:t>транзитных</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3A135" w14:textId="77777777" w:rsidR="00F23B4D" w:rsidRPr="00310904" w:rsidRDefault="00F23B4D" w:rsidP="00310904">
            <w:pPr>
              <w:pStyle w:val="S0"/>
              <w:ind w:firstLine="0"/>
              <w:jc w:val="center"/>
            </w:pPr>
            <w:r w:rsidRPr="00310904">
              <w:t>чел.</w:t>
            </w:r>
          </w:p>
        </w:tc>
        <w:tc>
          <w:tcPr>
            <w:tcW w:w="0" w:type="auto"/>
            <w:tcBorders>
              <w:top w:val="single" w:sz="4" w:space="0" w:color="auto"/>
              <w:left w:val="single" w:sz="4" w:space="0" w:color="auto"/>
              <w:bottom w:val="single" w:sz="4" w:space="0" w:color="auto"/>
              <w:right w:val="single" w:sz="4" w:space="0" w:color="auto"/>
            </w:tcBorders>
          </w:tcPr>
          <w:p w14:paraId="734C3E6D" w14:textId="77777777" w:rsidR="00F23B4D" w:rsidRPr="00310904" w:rsidRDefault="00F23B4D" w:rsidP="00310904">
            <w:pPr>
              <w:pStyle w:val="S0"/>
              <w:ind w:firstLine="0"/>
              <w:jc w:val="center"/>
            </w:pPr>
            <w:r w:rsidRPr="00310904">
              <w:t>4346</w:t>
            </w:r>
          </w:p>
        </w:tc>
        <w:tc>
          <w:tcPr>
            <w:tcW w:w="0" w:type="auto"/>
            <w:tcBorders>
              <w:top w:val="single" w:sz="4" w:space="0" w:color="auto"/>
              <w:left w:val="single" w:sz="4" w:space="0" w:color="auto"/>
              <w:bottom w:val="single" w:sz="4" w:space="0" w:color="auto"/>
              <w:right w:val="single" w:sz="4" w:space="0" w:color="auto"/>
            </w:tcBorders>
          </w:tcPr>
          <w:p w14:paraId="4F03C313" w14:textId="77777777" w:rsidR="00F23B4D" w:rsidRPr="00310904" w:rsidRDefault="00F23B4D" w:rsidP="00310904">
            <w:pPr>
              <w:pStyle w:val="S0"/>
              <w:ind w:firstLine="0"/>
              <w:jc w:val="center"/>
            </w:pPr>
            <w:r w:rsidRPr="00310904">
              <w:t>4835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F83E5" w14:textId="77777777" w:rsidR="00F23B4D" w:rsidRPr="00310904" w:rsidRDefault="00F23B4D" w:rsidP="00310904">
            <w:pPr>
              <w:pStyle w:val="S0"/>
              <w:ind w:firstLine="0"/>
              <w:jc w:val="center"/>
            </w:pPr>
            <w:r w:rsidRPr="00310904">
              <w:t>6059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3D9C9" w14:textId="77777777" w:rsidR="00F23B4D" w:rsidRPr="00310904" w:rsidRDefault="00F23B4D" w:rsidP="00310904">
            <w:pPr>
              <w:pStyle w:val="S0"/>
              <w:ind w:firstLine="0"/>
              <w:jc w:val="center"/>
            </w:pPr>
            <w:r w:rsidRPr="00310904">
              <w:t>3765</w:t>
            </w:r>
          </w:p>
        </w:tc>
        <w:tc>
          <w:tcPr>
            <w:tcW w:w="0" w:type="auto"/>
            <w:tcBorders>
              <w:top w:val="single" w:sz="4" w:space="0" w:color="auto"/>
              <w:left w:val="single" w:sz="4" w:space="0" w:color="auto"/>
              <w:bottom w:val="single" w:sz="4" w:space="0" w:color="auto"/>
              <w:right w:val="single" w:sz="4" w:space="0" w:color="auto"/>
            </w:tcBorders>
          </w:tcPr>
          <w:p w14:paraId="64B8BBFD" w14:textId="2CB4A049" w:rsidR="00F23B4D" w:rsidRPr="00310904" w:rsidRDefault="00F23B4D" w:rsidP="00310904">
            <w:pPr>
              <w:pStyle w:val="S0"/>
              <w:ind w:firstLine="0"/>
              <w:jc w:val="center"/>
            </w:pPr>
            <w:r w:rsidRPr="00310904">
              <w:t>3269</w:t>
            </w:r>
          </w:p>
        </w:tc>
      </w:tr>
      <w:tr w:rsidR="00F23B4D" w:rsidRPr="00EE5C4F" w14:paraId="1744D91D" w14:textId="1E10BF31" w:rsidTr="00F23B4D">
        <w:tc>
          <w:tcPr>
            <w:tcW w:w="0" w:type="auto"/>
            <w:tcBorders>
              <w:top w:val="single" w:sz="4" w:space="0" w:color="auto"/>
              <w:left w:val="single" w:sz="4" w:space="0" w:color="auto"/>
              <w:bottom w:val="single" w:sz="4" w:space="0" w:color="auto"/>
              <w:right w:val="single" w:sz="4" w:space="0" w:color="auto"/>
            </w:tcBorders>
            <w:shd w:val="clear" w:color="auto" w:fill="auto"/>
          </w:tcPr>
          <w:p w14:paraId="4000EC7F" w14:textId="77777777" w:rsidR="00F23B4D" w:rsidRPr="00310904" w:rsidRDefault="00F23B4D" w:rsidP="00F23B4D">
            <w:pPr>
              <w:pStyle w:val="S0"/>
              <w:ind w:firstLine="0"/>
            </w:pPr>
            <w:r w:rsidRPr="00310904">
              <w:t>Обработано груза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D9608" w14:textId="77777777" w:rsidR="00F23B4D" w:rsidRPr="00310904" w:rsidRDefault="00F23B4D" w:rsidP="00310904">
            <w:pPr>
              <w:pStyle w:val="S0"/>
              <w:ind w:firstLine="0"/>
              <w:jc w:val="center"/>
            </w:pPr>
            <w:r w:rsidRPr="00310904">
              <w:t>тонн</w:t>
            </w:r>
          </w:p>
        </w:tc>
        <w:tc>
          <w:tcPr>
            <w:tcW w:w="0" w:type="auto"/>
            <w:tcBorders>
              <w:top w:val="single" w:sz="4" w:space="0" w:color="auto"/>
              <w:left w:val="single" w:sz="4" w:space="0" w:color="auto"/>
              <w:bottom w:val="single" w:sz="4" w:space="0" w:color="auto"/>
              <w:right w:val="single" w:sz="4" w:space="0" w:color="auto"/>
            </w:tcBorders>
          </w:tcPr>
          <w:p w14:paraId="32F19F34" w14:textId="77777777" w:rsidR="00F23B4D" w:rsidRPr="00310904" w:rsidRDefault="00F23B4D" w:rsidP="00310904">
            <w:pPr>
              <w:pStyle w:val="S0"/>
              <w:ind w:firstLine="0"/>
              <w:jc w:val="center"/>
            </w:pPr>
            <w:r w:rsidRPr="00310904">
              <w:t>576</w:t>
            </w:r>
          </w:p>
        </w:tc>
        <w:tc>
          <w:tcPr>
            <w:tcW w:w="0" w:type="auto"/>
            <w:tcBorders>
              <w:top w:val="single" w:sz="4" w:space="0" w:color="auto"/>
              <w:left w:val="single" w:sz="4" w:space="0" w:color="auto"/>
              <w:bottom w:val="single" w:sz="4" w:space="0" w:color="auto"/>
              <w:right w:val="single" w:sz="4" w:space="0" w:color="auto"/>
            </w:tcBorders>
          </w:tcPr>
          <w:p w14:paraId="7A754FC0" w14:textId="77777777" w:rsidR="00F23B4D" w:rsidRPr="00310904" w:rsidRDefault="00F23B4D" w:rsidP="00310904">
            <w:pPr>
              <w:pStyle w:val="S0"/>
              <w:ind w:firstLine="0"/>
              <w:jc w:val="center"/>
            </w:pPr>
            <w:r w:rsidRPr="00310904">
              <w:t>547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16BFE" w14:textId="77777777" w:rsidR="00F23B4D" w:rsidRPr="00310904" w:rsidRDefault="00F23B4D" w:rsidP="00310904">
            <w:pPr>
              <w:pStyle w:val="S0"/>
              <w:ind w:firstLine="0"/>
              <w:jc w:val="center"/>
            </w:pPr>
            <w:r w:rsidRPr="00310904">
              <w:t>468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B0D6" w14:textId="77777777" w:rsidR="00F23B4D" w:rsidRPr="00310904" w:rsidRDefault="00F23B4D" w:rsidP="00310904">
            <w:pPr>
              <w:pStyle w:val="S0"/>
              <w:ind w:firstLine="0"/>
              <w:jc w:val="center"/>
            </w:pPr>
            <w:r w:rsidRPr="00310904">
              <w:t>350</w:t>
            </w:r>
          </w:p>
        </w:tc>
        <w:tc>
          <w:tcPr>
            <w:tcW w:w="0" w:type="auto"/>
            <w:tcBorders>
              <w:top w:val="single" w:sz="4" w:space="0" w:color="auto"/>
              <w:left w:val="single" w:sz="4" w:space="0" w:color="auto"/>
              <w:bottom w:val="single" w:sz="4" w:space="0" w:color="auto"/>
              <w:right w:val="single" w:sz="4" w:space="0" w:color="auto"/>
            </w:tcBorders>
          </w:tcPr>
          <w:p w14:paraId="03836BF5" w14:textId="4D3F8D85" w:rsidR="00F23B4D" w:rsidRPr="00310904" w:rsidRDefault="00F23B4D" w:rsidP="00310904">
            <w:pPr>
              <w:pStyle w:val="S0"/>
              <w:ind w:firstLine="0"/>
              <w:jc w:val="center"/>
            </w:pPr>
            <w:r w:rsidRPr="00310904">
              <w:t>250</w:t>
            </w:r>
          </w:p>
        </w:tc>
      </w:tr>
    </w:tbl>
    <w:p w14:paraId="4749E488" w14:textId="77777777" w:rsidR="006E37A9" w:rsidRPr="006E37A9" w:rsidRDefault="00AA4765" w:rsidP="006E37A9">
      <w:pPr>
        <w:pStyle w:val="S0"/>
      </w:pPr>
      <w:r w:rsidRPr="006E37A9">
        <w:rPr>
          <w:noProof/>
          <w:lang w:eastAsia="ru-RU"/>
        </w:rPr>
        <w:lastRenderedPageBreak/>
        <w:drawing>
          <wp:anchor distT="0" distB="0" distL="114300" distR="114300" simplePos="0" relativeHeight="251655680" behindDoc="0" locked="0" layoutInCell="0" allowOverlap="1" wp14:anchorId="2E7EAC7A" wp14:editId="4CAB83A2">
            <wp:simplePos x="0" y="0"/>
            <wp:positionH relativeFrom="column">
              <wp:posOffset>405130</wp:posOffset>
            </wp:positionH>
            <wp:positionV relativeFrom="paragraph">
              <wp:posOffset>207010</wp:posOffset>
            </wp:positionV>
            <wp:extent cx="5690235" cy="3952875"/>
            <wp:effectExtent l="0" t="0" r="5715" b="9525"/>
            <wp:wrapTopAndBottom/>
            <wp:docPr id="8"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8D11BAE" w14:textId="77777777" w:rsidR="006E37A9" w:rsidRPr="006E37A9" w:rsidRDefault="00622228" w:rsidP="00D5352D">
      <w:pPr>
        <w:pStyle w:val="S0"/>
        <w:jc w:val="center"/>
      </w:pPr>
      <w:r>
        <w:t xml:space="preserve">Рисунок </w:t>
      </w:r>
      <w:r w:rsidR="002E366D">
        <w:t>3</w:t>
      </w:r>
      <w:r w:rsidR="00D5352D">
        <w:t xml:space="preserve"> </w:t>
      </w:r>
      <w:r>
        <w:t xml:space="preserve">- </w:t>
      </w:r>
      <w:r w:rsidRPr="00622228">
        <w:t xml:space="preserve"> Динамика </w:t>
      </w:r>
      <w:proofErr w:type="spellStart"/>
      <w:proofErr w:type="gramStart"/>
      <w:r w:rsidRPr="00622228">
        <w:t>самолето</w:t>
      </w:r>
      <w:proofErr w:type="spellEnd"/>
      <w:r w:rsidRPr="00622228">
        <w:t>-вылетов</w:t>
      </w:r>
      <w:proofErr w:type="gramEnd"/>
    </w:p>
    <w:p w14:paraId="091FE018" w14:textId="77777777" w:rsidR="00D5352D" w:rsidRDefault="00D5352D" w:rsidP="00D5352D">
      <w:pPr>
        <w:pStyle w:val="S0"/>
        <w:ind w:firstLine="0"/>
        <w:jc w:val="center"/>
        <w:rPr>
          <w:noProof/>
          <w:lang w:eastAsia="ru-RU"/>
        </w:rPr>
      </w:pPr>
      <w:r w:rsidRPr="006E37A9">
        <w:rPr>
          <w:noProof/>
          <w:lang w:eastAsia="ru-RU"/>
        </w:rPr>
        <w:drawing>
          <wp:anchor distT="0" distB="0" distL="114300" distR="114300" simplePos="0" relativeHeight="251659776" behindDoc="0" locked="0" layoutInCell="0" allowOverlap="1" wp14:anchorId="6AE5CA58" wp14:editId="0C9092C6">
            <wp:simplePos x="0" y="0"/>
            <wp:positionH relativeFrom="margin">
              <wp:align>left</wp:align>
            </wp:positionH>
            <wp:positionV relativeFrom="paragraph">
              <wp:posOffset>175260</wp:posOffset>
            </wp:positionV>
            <wp:extent cx="6076950" cy="3409950"/>
            <wp:effectExtent l="0" t="0" r="0" b="0"/>
            <wp:wrapTopAndBottom/>
            <wp:docPr id="9"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26E4B231" w14:textId="77777777" w:rsidR="00D5352D" w:rsidRDefault="00D5352D" w:rsidP="00D5352D">
      <w:pPr>
        <w:pStyle w:val="S0"/>
        <w:ind w:firstLine="0"/>
        <w:jc w:val="center"/>
        <w:rPr>
          <w:noProof/>
          <w:lang w:eastAsia="ru-RU"/>
        </w:rPr>
      </w:pPr>
      <w:r w:rsidRPr="00D5352D">
        <w:rPr>
          <w:noProof/>
          <w:lang w:eastAsia="ru-RU"/>
        </w:rPr>
        <w:t xml:space="preserve">Рисунок </w:t>
      </w:r>
      <w:r w:rsidR="002E366D">
        <w:rPr>
          <w:noProof/>
          <w:lang w:eastAsia="ru-RU"/>
        </w:rPr>
        <w:t>4</w:t>
      </w:r>
      <w:r w:rsidRPr="00D5352D">
        <w:rPr>
          <w:noProof/>
          <w:lang w:eastAsia="ru-RU"/>
        </w:rPr>
        <w:t xml:space="preserve"> – Динамика пассажиропотока</w:t>
      </w:r>
    </w:p>
    <w:p w14:paraId="2E94C17E" w14:textId="77777777" w:rsidR="00D5352D" w:rsidRDefault="00D5352D" w:rsidP="00D5352D">
      <w:pPr>
        <w:pStyle w:val="S0"/>
        <w:ind w:firstLine="0"/>
        <w:jc w:val="center"/>
        <w:rPr>
          <w:noProof/>
          <w:lang w:eastAsia="ru-RU"/>
        </w:rPr>
      </w:pPr>
    </w:p>
    <w:p w14:paraId="1BCFC163" w14:textId="49EBA149" w:rsidR="00345405" w:rsidRDefault="006E37A9" w:rsidP="00D5352D">
      <w:pPr>
        <w:pStyle w:val="S0"/>
      </w:pPr>
      <w:r w:rsidRPr="006E37A9">
        <w:t xml:space="preserve">Снижение пассажиропотока происходит вследствие уменьшения количества </w:t>
      </w:r>
      <w:proofErr w:type="gramStart"/>
      <w:r w:rsidRPr="006E37A9">
        <w:t>взлет-посадок</w:t>
      </w:r>
      <w:proofErr w:type="gramEnd"/>
      <w:r w:rsidRPr="006E37A9">
        <w:t xml:space="preserve"> </w:t>
      </w:r>
      <w:r w:rsidRPr="00345405">
        <w:t xml:space="preserve">воздушных судов, так и из-за </w:t>
      </w:r>
      <w:r w:rsidR="00DA1BDC">
        <w:t>того, что</w:t>
      </w:r>
      <w:r w:rsidRPr="00345405">
        <w:t xml:space="preserve"> вс</w:t>
      </w:r>
      <w:r w:rsidR="00DA1BDC">
        <w:t>ё</w:t>
      </w:r>
      <w:r w:rsidRPr="00345405">
        <w:t xml:space="preserve"> больше жителей города и района </w:t>
      </w:r>
      <w:r w:rsidR="00FD61EB" w:rsidRPr="00345405">
        <w:t xml:space="preserve">выезжают за пределы </w:t>
      </w:r>
      <w:r w:rsidR="00DA1BDC">
        <w:t xml:space="preserve">территории Белоярского района на личном </w:t>
      </w:r>
      <w:r w:rsidRPr="00345405">
        <w:t xml:space="preserve"> </w:t>
      </w:r>
      <w:r w:rsidR="00DA1BDC">
        <w:t>транспорте</w:t>
      </w:r>
      <w:r w:rsidR="00607291">
        <w:t xml:space="preserve">  и пользуются пассажирскими перевозками посредством автобусного транспорта</w:t>
      </w:r>
      <w:r w:rsidRPr="00345405">
        <w:t>.</w:t>
      </w:r>
    </w:p>
    <w:p w14:paraId="0C3AB8CD" w14:textId="77777777" w:rsidR="006E37A9" w:rsidRPr="006E37A9" w:rsidRDefault="006E37A9" w:rsidP="00D5352D">
      <w:pPr>
        <w:pStyle w:val="S0"/>
      </w:pPr>
      <w:r w:rsidRPr="006E37A9">
        <w:lastRenderedPageBreak/>
        <w:t xml:space="preserve">Объемы обработанных грузов в аэропорту Белоярский ежегодно снижаются, что объясняется уменьшением объемов вертолетных работ по заявкам организаций. </w:t>
      </w:r>
    </w:p>
    <w:p w14:paraId="43D04F0A" w14:textId="7E8E3534" w:rsidR="006E37A9" w:rsidRDefault="006E37A9" w:rsidP="006E37A9">
      <w:pPr>
        <w:pStyle w:val="S0"/>
      </w:pPr>
      <w:r w:rsidRPr="006E37A9">
        <w:t>Внутрирайонные перевозки</w:t>
      </w:r>
      <w:r w:rsidR="00310904">
        <w:t>.</w:t>
      </w:r>
    </w:p>
    <w:p w14:paraId="2974FFD0" w14:textId="77777777" w:rsidR="00912730" w:rsidRPr="006E37A9" w:rsidRDefault="00912730" w:rsidP="006E37A9">
      <w:pPr>
        <w:pStyle w:val="S0"/>
      </w:pPr>
    </w:p>
    <w:p w14:paraId="0886857D" w14:textId="77777777" w:rsidR="006E37A9" w:rsidRPr="006E37A9" w:rsidRDefault="006E37A9" w:rsidP="006E37A9">
      <w:pPr>
        <w:pStyle w:val="S0"/>
      </w:pPr>
      <w:r w:rsidRPr="006E37A9">
        <w:t>Перевозка пассажиров и багажа в населенные пункты Белоярского района, не имеющие круглогодичного автомобильного сообщения, а так же в периоды «осенней, весенней распутицы» осуществляется авиатранспортом. Авиакомпани</w:t>
      </w:r>
      <w:r w:rsidR="00912730">
        <w:t>и</w:t>
      </w:r>
      <w:r w:rsidRPr="006E37A9">
        <w:t xml:space="preserve"> на внутрирайонных перевозках эксплуатируют воздушные суда типа МИ-8Т. </w:t>
      </w:r>
    </w:p>
    <w:p w14:paraId="2BBBC55B" w14:textId="77777777" w:rsidR="006E37A9" w:rsidRPr="006E37A9" w:rsidRDefault="006E37A9" w:rsidP="006E37A9">
      <w:pPr>
        <w:pStyle w:val="S0"/>
      </w:pPr>
      <w:r w:rsidRPr="006E37A9">
        <w:t xml:space="preserve">Функционируют 4 маршрута: 941/942 «Белоярский - Полноват - Березово - Полноват – Белоярский», 943/944 «Белоярский - Сосновка </w:t>
      </w:r>
      <w:proofErr w:type="gramStart"/>
      <w:r w:rsidRPr="006E37A9">
        <w:t>–Б</w:t>
      </w:r>
      <w:proofErr w:type="gramEnd"/>
      <w:r w:rsidRPr="006E37A9">
        <w:t xml:space="preserve">елоярский», 945/946 «Белоярский - Полноват - Тугияны - </w:t>
      </w:r>
      <w:proofErr w:type="spellStart"/>
      <w:r w:rsidRPr="006E37A9">
        <w:t>Пашторы</w:t>
      </w:r>
      <w:proofErr w:type="spellEnd"/>
      <w:r w:rsidRPr="006E37A9">
        <w:t xml:space="preserve"> - Полноват - </w:t>
      </w:r>
      <w:proofErr w:type="spellStart"/>
      <w:r w:rsidRPr="006E37A9">
        <w:t>Ванзеват</w:t>
      </w:r>
      <w:proofErr w:type="spellEnd"/>
      <w:r w:rsidRPr="006E37A9">
        <w:t xml:space="preserve"> - Полноват – Белоярский», 947/948 «Белоярский - </w:t>
      </w:r>
      <w:proofErr w:type="spellStart"/>
      <w:r w:rsidRPr="006E37A9">
        <w:t>Юильск</w:t>
      </w:r>
      <w:proofErr w:type="spellEnd"/>
      <w:r w:rsidRPr="006E37A9">
        <w:t xml:space="preserve"> - </w:t>
      </w:r>
      <w:proofErr w:type="spellStart"/>
      <w:r w:rsidRPr="006E37A9">
        <w:t>Нумто</w:t>
      </w:r>
      <w:proofErr w:type="spellEnd"/>
      <w:r w:rsidRPr="006E37A9">
        <w:t xml:space="preserve"> - </w:t>
      </w:r>
      <w:proofErr w:type="spellStart"/>
      <w:r w:rsidRPr="006E37A9">
        <w:t>Юильск</w:t>
      </w:r>
      <w:proofErr w:type="spellEnd"/>
      <w:r w:rsidRPr="006E37A9">
        <w:t xml:space="preserve">  - Казым – Белоярский»</w:t>
      </w:r>
    </w:p>
    <w:p w14:paraId="5D8F0FB2" w14:textId="77777777" w:rsidR="00912730" w:rsidRDefault="00912730" w:rsidP="00AA4765">
      <w:pPr>
        <w:spacing w:after="0"/>
        <w:rPr>
          <w:rFonts w:ascii="Times New Roman" w:eastAsia="Times New Roman" w:hAnsi="Times New Roman" w:cs="Times New Roman"/>
          <w:sz w:val="24"/>
          <w:szCs w:val="24"/>
          <w:lang w:eastAsia="ar-SA"/>
        </w:rPr>
      </w:pPr>
    </w:p>
    <w:p w14:paraId="5459FF1F" w14:textId="77777777" w:rsidR="006E37A9" w:rsidRDefault="00912730" w:rsidP="006E37A9">
      <w:pPr>
        <w:pStyle w:val="S0"/>
      </w:pPr>
      <w:r>
        <w:t xml:space="preserve">Таблица </w:t>
      </w:r>
      <w:r w:rsidR="008764E3">
        <w:t>5</w:t>
      </w:r>
      <w:r>
        <w:t xml:space="preserve"> - </w:t>
      </w:r>
      <w:r w:rsidR="006E37A9" w:rsidRPr="006E37A9">
        <w:t xml:space="preserve">Показатели внутрирайонных перевозок воздушным транспортом  </w:t>
      </w:r>
    </w:p>
    <w:tbl>
      <w:tblPr>
        <w:tblStyle w:val="a6"/>
        <w:tblW w:w="0" w:type="auto"/>
        <w:jc w:val="center"/>
        <w:tblLook w:val="04A0" w:firstRow="1" w:lastRow="0" w:firstColumn="1" w:lastColumn="0" w:noHBand="0" w:noVBand="1"/>
      </w:tblPr>
      <w:tblGrid>
        <w:gridCol w:w="5538"/>
        <w:gridCol w:w="1076"/>
        <w:gridCol w:w="696"/>
        <w:gridCol w:w="696"/>
        <w:gridCol w:w="696"/>
        <w:gridCol w:w="696"/>
      </w:tblGrid>
      <w:tr w:rsidR="00FD61EB" w:rsidRPr="00AB4989" w14:paraId="61FAD750" w14:textId="77777777" w:rsidTr="00912730">
        <w:trPr>
          <w:jc w:val="center"/>
        </w:trPr>
        <w:tc>
          <w:tcPr>
            <w:tcW w:w="0" w:type="auto"/>
          </w:tcPr>
          <w:p w14:paraId="1B9D31D7" w14:textId="77777777" w:rsidR="00FD61EB" w:rsidRPr="00D608D6" w:rsidRDefault="00FD61EB" w:rsidP="00D608D6">
            <w:pPr>
              <w:pStyle w:val="S0"/>
              <w:ind w:firstLine="0"/>
              <w:jc w:val="center"/>
              <w:rPr>
                <w:b/>
              </w:rPr>
            </w:pPr>
            <w:r w:rsidRPr="00D608D6">
              <w:rPr>
                <w:b/>
              </w:rPr>
              <w:t>Наименование показателя</w:t>
            </w:r>
          </w:p>
        </w:tc>
        <w:tc>
          <w:tcPr>
            <w:tcW w:w="0" w:type="auto"/>
          </w:tcPr>
          <w:p w14:paraId="788DB5F5" w14:textId="77777777" w:rsidR="00FD61EB" w:rsidRPr="00D608D6" w:rsidRDefault="00FD61EB" w:rsidP="00310904">
            <w:pPr>
              <w:pStyle w:val="S0"/>
              <w:ind w:firstLine="0"/>
              <w:jc w:val="center"/>
              <w:rPr>
                <w:b/>
              </w:rPr>
            </w:pPr>
            <w:r w:rsidRPr="00D608D6">
              <w:rPr>
                <w:b/>
              </w:rPr>
              <w:t>Ед. изм.</w:t>
            </w:r>
          </w:p>
        </w:tc>
        <w:tc>
          <w:tcPr>
            <w:tcW w:w="0" w:type="auto"/>
          </w:tcPr>
          <w:p w14:paraId="6F8A6253" w14:textId="77777777" w:rsidR="00FD61EB" w:rsidRPr="00D608D6" w:rsidRDefault="00FD61EB" w:rsidP="00310904">
            <w:pPr>
              <w:pStyle w:val="S0"/>
              <w:ind w:firstLine="0"/>
              <w:jc w:val="center"/>
              <w:rPr>
                <w:b/>
              </w:rPr>
            </w:pPr>
            <w:r w:rsidRPr="00D608D6">
              <w:rPr>
                <w:b/>
              </w:rPr>
              <w:t>2012</w:t>
            </w:r>
          </w:p>
        </w:tc>
        <w:tc>
          <w:tcPr>
            <w:tcW w:w="0" w:type="auto"/>
          </w:tcPr>
          <w:p w14:paraId="2AEB00C4" w14:textId="77777777" w:rsidR="00FD61EB" w:rsidRPr="00D608D6" w:rsidRDefault="00FD61EB" w:rsidP="00310904">
            <w:pPr>
              <w:pStyle w:val="S0"/>
              <w:ind w:firstLine="0"/>
              <w:jc w:val="center"/>
              <w:rPr>
                <w:b/>
              </w:rPr>
            </w:pPr>
            <w:r w:rsidRPr="00D608D6">
              <w:rPr>
                <w:b/>
              </w:rPr>
              <w:t>2013</w:t>
            </w:r>
          </w:p>
        </w:tc>
        <w:tc>
          <w:tcPr>
            <w:tcW w:w="0" w:type="auto"/>
          </w:tcPr>
          <w:p w14:paraId="1489275D" w14:textId="77777777" w:rsidR="00FD61EB" w:rsidRPr="00D608D6" w:rsidRDefault="00FD61EB" w:rsidP="00310904">
            <w:pPr>
              <w:pStyle w:val="S0"/>
              <w:ind w:firstLine="0"/>
              <w:jc w:val="center"/>
              <w:rPr>
                <w:b/>
              </w:rPr>
            </w:pPr>
            <w:r w:rsidRPr="00D608D6">
              <w:rPr>
                <w:b/>
              </w:rPr>
              <w:t>2014</w:t>
            </w:r>
          </w:p>
        </w:tc>
        <w:tc>
          <w:tcPr>
            <w:tcW w:w="0" w:type="auto"/>
          </w:tcPr>
          <w:p w14:paraId="6CB7CB30" w14:textId="77777777" w:rsidR="00FD61EB" w:rsidRPr="00D608D6" w:rsidRDefault="00FD61EB" w:rsidP="00310904">
            <w:pPr>
              <w:pStyle w:val="S0"/>
              <w:ind w:firstLine="0"/>
              <w:jc w:val="center"/>
              <w:rPr>
                <w:b/>
              </w:rPr>
            </w:pPr>
            <w:r w:rsidRPr="00D608D6">
              <w:rPr>
                <w:b/>
              </w:rPr>
              <w:t>2015</w:t>
            </w:r>
          </w:p>
        </w:tc>
      </w:tr>
      <w:tr w:rsidR="00FD61EB" w:rsidRPr="00AB4989" w14:paraId="4A2AF701" w14:textId="77777777" w:rsidTr="00912730">
        <w:trPr>
          <w:jc w:val="center"/>
        </w:trPr>
        <w:tc>
          <w:tcPr>
            <w:tcW w:w="0" w:type="auto"/>
          </w:tcPr>
          <w:p w14:paraId="6F230109" w14:textId="77777777" w:rsidR="00FD61EB" w:rsidRPr="00AB4989" w:rsidRDefault="00FD61EB" w:rsidP="00BE13F9">
            <w:pPr>
              <w:pStyle w:val="S0"/>
              <w:ind w:firstLine="0"/>
            </w:pPr>
            <w:r w:rsidRPr="00AB4989">
              <w:t>Количество перевезенных пассажиров, в том числе:</w:t>
            </w:r>
          </w:p>
        </w:tc>
        <w:tc>
          <w:tcPr>
            <w:tcW w:w="0" w:type="auto"/>
          </w:tcPr>
          <w:p w14:paraId="2CEBA278" w14:textId="77777777" w:rsidR="00FD61EB" w:rsidRPr="00AB4989" w:rsidRDefault="00FD61EB" w:rsidP="00310904">
            <w:pPr>
              <w:pStyle w:val="S0"/>
              <w:ind w:firstLine="0"/>
              <w:jc w:val="center"/>
            </w:pPr>
            <w:r>
              <w:t>ч</w:t>
            </w:r>
            <w:r w:rsidRPr="00AB4989">
              <w:t>ел.</w:t>
            </w:r>
          </w:p>
        </w:tc>
        <w:tc>
          <w:tcPr>
            <w:tcW w:w="0" w:type="auto"/>
          </w:tcPr>
          <w:p w14:paraId="66C49428" w14:textId="77777777" w:rsidR="00FD61EB" w:rsidRPr="00AB4989" w:rsidRDefault="00FD61EB" w:rsidP="00310904">
            <w:pPr>
              <w:pStyle w:val="S0"/>
              <w:ind w:firstLine="0"/>
              <w:jc w:val="center"/>
            </w:pPr>
            <w:r>
              <w:t>4879</w:t>
            </w:r>
          </w:p>
        </w:tc>
        <w:tc>
          <w:tcPr>
            <w:tcW w:w="0" w:type="auto"/>
          </w:tcPr>
          <w:p w14:paraId="1E74B613" w14:textId="77777777" w:rsidR="00FD61EB" w:rsidRPr="00AB4989" w:rsidRDefault="00FD61EB" w:rsidP="00310904">
            <w:pPr>
              <w:pStyle w:val="S0"/>
              <w:ind w:firstLine="0"/>
              <w:jc w:val="center"/>
            </w:pPr>
            <w:r>
              <w:t>4545</w:t>
            </w:r>
          </w:p>
        </w:tc>
        <w:tc>
          <w:tcPr>
            <w:tcW w:w="0" w:type="auto"/>
          </w:tcPr>
          <w:p w14:paraId="7E79ADD2" w14:textId="77777777" w:rsidR="00FD61EB" w:rsidRPr="00AB4989" w:rsidRDefault="00FD61EB" w:rsidP="00310904">
            <w:pPr>
              <w:pStyle w:val="S0"/>
              <w:ind w:firstLine="0"/>
              <w:jc w:val="center"/>
            </w:pPr>
            <w:r>
              <w:t>4096</w:t>
            </w:r>
          </w:p>
        </w:tc>
        <w:tc>
          <w:tcPr>
            <w:tcW w:w="0" w:type="auto"/>
          </w:tcPr>
          <w:p w14:paraId="1D0E56F7" w14:textId="77777777" w:rsidR="00FD61EB" w:rsidRPr="00AB4989" w:rsidRDefault="00FD61EB" w:rsidP="00310904">
            <w:pPr>
              <w:pStyle w:val="S0"/>
              <w:ind w:firstLine="0"/>
              <w:jc w:val="center"/>
            </w:pPr>
            <w:r>
              <w:t>3932</w:t>
            </w:r>
          </w:p>
        </w:tc>
      </w:tr>
      <w:tr w:rsidR="00FD61EB" w:rsidRPr="00AB4989" w14:paraId="58BAB347" w14:textId="77777777" w:rsidTr="00912730">
        <w:trPr>
          <w:jc w:val="center"/>
        </w:trPr>
        <w:tc>
          <w:tcPr>
            <w:tcW w:w="0" w:type="auto"/>
          </w:tcPr>
          <w:p w14:paraId="6D52C0D2" w14:textId="77777777" w:rsidR="00FD61EB" w:rsidRPr="00AB4989" w:rsidRDefault="00FD61EB" w:rsidP="006E37A9">
            <w:pPr>
              <w:pStyle w:val="S0"/>
              <w:ind w:firstLine="0"/>
            </w:pPr>
            <w:r w:rsidRPr="00AB4989">
              <w:t>Маршрут 941/942</w:t>
            </w:r>
          </w:p>
        </w:tc>
        <w:tc>
          <w:tcPr>
            <w:tcW w:w="0" w:type="auto"/>
          </w:tcPr>
          <w:p w14:paraId="1ABC21DE" w14:textId="77777777" w:rsidR="00FD61EB" w:rsidRPr="00AB4989" w:rsidRDefault="00FD61EB" w:rsidP="00310904">
            <w:pPr>
              <w:pStyle w:val="S0"/>
              <w:ind w:firstLine="0"/>
              <w:jc w:val="center"/>
            </w:pPr>
            <w:r>
              <w:t>чел</w:t>
            </w:r>
          </w:p>
        </w:tc>
        <w:tc>
          <w:tcPr>
            <w:tcW w:w="0" w:type="auto"/>
          </w:tcPr>
          <w:p w14:paraId="3E6BF294" w14:textId="77777777" w:rsidR="00FD61EB" w:rsidRPr="006E37A9" w:rsidRDefault="00FD61EB" w:rsidP="00310904">
            <w:pPr>
              <w:pStyle w:val="S0"/>
              <w:ind w:firstLine="0"/>
              <w:jc w:val="center"/>
            </w:pPr>
            <w:r w:rsidRPr="006E37A9">
              <w:t>1032</w:t>
            </w:r>
          </w:p>
        </w:tc>
        <w:tc>
          <w:tcPr>
            <w:tcW w:w="0" w:type="auto"/>
          </w:tcPr>
          <w:p w14:paraId="4E45E2B2" w14:textId="77777777" w:rsidR="00FD61EB" w:rsidRPr="006E37A9" w:rsidRDefault="00FD61EB" w:rsidP="00310904">
            <w:pPr>
              <w:pStyle w:val="S0"/>
              <w:ind w:firstLine="0"/>
              <w:jc w:val="center"/>
            </w:pPr>
            <w:r w:rsidRPr="006E37A9">
              <w:t>957</w:t>
            </w:r>
          </w:p>
        </w:tc>
        <w:tc>
          <w:tcPr>
            <w:tcW w:w="0" w:type="auto"/>
          </w:tcPr>
          <w:p w14:paraId="6A1692B7" w14:textId="77777777" w:rsidR="00FD61EB" w:rsidRPr="006E37A9" w:rsidRDefault="00FD61EB" w:rsidP="00310904">
            <w:pPr>
              <w:pStyle w:val="S0"/>
              <w:ind w:firstLine="0"/>
              <w:jc w:val="center"/>
            </w:pPr>
            <w:r w:rsidRPr="006E37A9">
              <w:t>1119</w:t>
            </w:r>
          </w:p>
        </w:tc>
        <w:tc>
          <w:tcPr>
            <w:tcW w:w="0" w:type="auto"/>
          </w:tcPr>
          <w:p w14:paraId="7F075E54" w14:textId="77777777" w:rsidR="00FD61EB" w:rsidRPr="006E37A9" w:rsidRDefault="00FD61EB" w:rsidP="00310904">
            <w:pPr>
              <w:pStyle w:val="S0"/>
              <w:ind w:firstLine="0"/>
              <w:jc w:val="center"/>
            </w:pPr>
            <w:r w:rsidRPr="006E37A9">
              <w:t>976</w:t>
            </w:r>
          </w:p>
        </w:tc>
      </w:tr>
      <w:tr w:rsidR="00FD61EB" w:rsidRPr="00AB4989" w14:paraId="106ECE71" w14:textId="77777777" w:rsidTr="00912730">
        <w:trPr>
          <w:jc w:val="center"/>
        </w:trPr>
        <w:tc>
          <w:tcPr>
            <w:tcW w:w="0" w:type="auto"/>
          </w:tcPr>
          <w:p w14:paraId="0D7C80E4" w14:textId="77777777" w:rsidR="00FD61EB" w:rsidRPr="00AB4989" w:rsidRDefault="00FD61EB" w:rsidP="006E37A9">
            <w:pPr>
              <w:pStyle w:val="S0"/>
              <w:ind w:firstLine="0"/>
            </w:pPr>
            <w:r w:rsidRPr="00AB4989">
              <w:t>Маршрут 943/944</w:t>
            </w:r>
          </w:p>
        </w:tc>
        <w:tc>
          <w:tcPr>
            <w:tcW w:w="0" w:type="auto"/>
          </w:tcPr>
          <w:p w14:paraId="7C6952FD" w14:textId="77777777" w:rsidR="00FD61EB" w:rsidRPr="00AB4989" w:rsidRDefault="00FD61EB" w:rsidP="00310904">
            <w:pPr>
              <w:pStyle w:val="S0"/>
              <w:ind w:firstLine="0"/>
              <w:jc w:val="center"/>
            </w:pPr>
            <w:r>
              <w:t>чел</w:t>
            </w:r>
          </w:p>
        </w:tc>
        <w:tc>
          <w:tcPr>
            <w:tcW w:w="0" w:type="auto"/>
          </w:tcPr>
          <w:p w14:paraId="6FA19B89" w14:textId="77777777" w:rsidR="00FD61EB" w:rsidRPr="006E37A9" w:rsidRDefault="00FD61EB" w:rsidP="00310904">
            <w:pPr>
              <w:pStyle w:val="S0"/>
              <w:ind w:firstLine="0"/>
              <w:jc w:val="center"/>
            </w:pPr>
            <w:r w:rsidRPr="006E37A9">
              <w:t>407</w:t>
            </w:r>
          </w:p>
        </w:tc>
        <w:tc>
          <w:tcPr>
            <w:tcW w:w="0" w:type="auto"/>
          </w:tcPr>
          <w:p w14:paraId="25D8B8B4" w14:textId="77777777" w:rsidR="00FD61EB" w:rsidRPr="006E37A9" w:rsidRDefault="00FD61EB" w:rsidP="00310904">
            <w:pPr>
              <w:pStyle w:val="S0"/>
              <w:ind w:firstLine="0"/>
              <w:jc w:val="center"/>
            </w:pPr>
            <w:r w:rsidRPr="006E37A9">
              <w:t>238</w:t>
            </w:r>
          </w:p>
        </w:tc>
        <w:tc>
          <w:tcPr>
            <w:tcW w:w="0" w:type="auto"/>
          </w:tcPr>
          <w:p w14:paraId="06329475" w14:textId="77777777" w:rsidR="00FD61EB" w:rsidRPr="006E37A9" w:rsidRDefault="00FD61EB" w:rsidP="00310904">
            <w:pPr>
              <w:pStyle w:val="S0"/>
              <w:ind w:firstLine="0"/>
              <w:jc w:val="center"/>
            </w:pPr>
            <w:r w:rsidRPr="006E37A9">
              <w:t>43</w:t>
            </w:r>
          </w:p>
        </w:tc>
        <w:tc>
          <w:tcPr>
            <w:tcW w:w="0" w:type="auto"/>
          </w:tcPr>
          <w:p w14:paraId="5D75EF6B" w14:textId="77777777" w:rsidR="00FD61EB" w:rsidRPr="006E37A9" w:rsidRDefault="00FD61EB" w:rsidP="00310904">
            <w:pPr>
              <w:pStyle w:val="S0"/>
              <w:ind w:firstLine="0"/>
              <w:jc w:val="center"/>
            </w:pPr>
            <w:r w:rsidRPr="006E37A9">
              <w:t>70</w:t>
            </w:r>
          </w:p>
        </w:tc>
      </w:tr>
      <w:tr w:rsidR="00FD61EB" w:rsidRPr="00AB4989" w14:paraId="204D2809" w14:textId="77777777" w:rsidTr="00912730">
        <w:trPr>
          <w:jc w:val="center"/>
        </w:trPr>
        <w:tc>
          <w:tcPr>
            <w:tcW w:w="0" w:type="auto"/>
          </w:tcPr>
          <w:p w14:paraId="05F26E1E" w14:textId="77777777" w:rsidR="00FD61EB" w:rsidRPr="00AB4989" w:rsidRDefault="00FD61EB" w:rsidP="006E37A9">
            <w:pPr>
              <w:pStyle w:val="S0"/>
              <w:ind w:firstLine="0"/>
            </w:pPr>
            <w:r w:rsidRPr="00AB4989">
              <w:t>Маршрут 945/946</w:t>
            </w:r>
          </w:p>
        </w:tc>
        <w:tc>
          <w:tcPr>
            <w:tcW w:w="0" w:type="auto"/>
          </w:tcPr>
          <w:p w14:paraId="407716B1" w14:textId="77777777" w:rsidR="00FD61EB" w:rsidRPr="00AB4989" w:rsidRDefault="00FD61EB" w:rsidP="00310904">
            <w:pPr>
              <w:pStyle w:val="S0"/>
              <w:ind w:firstLine="0"/>
              <w:jc w:val="center"/>
            </w:pPr>
            <w:r>
              <w:t>чел</w:t>
            </w:r>
          </w:p>
        </w:tc>
        <w:tc>
          <w:tcPr>
            <w:tcW w:w="0" w:type="auto"/>
          </w:tcPr>
          <w:p w14:paraId="33AE5B12" w14:textId="77777777" w:rsidR="00FD61EB" w:rsidRPr="006E37A9" w:rsidRDefault="00FD61EB" w:rsidP="00310904">
            <w:pPr>
              <w:pStyle w:val="S0"/>
              <w:ind w:firstLine="0"/>
              <w:jc w:val="center"/>
            </w:pPr>
            <w:r w:rsidRPr="006E37A9">
              <w:t>2054</w:t>
            </w:r>
          </w:p>
        </w:tc>
        <w:tc>
          <w:tcPr>
            <w:tcW w:w="0" w:type="auto"/>
          </w:tcPr>
          <w:p w14:paraId="42E8820D" w14:textId="77777777" w:rsidR="00FD61EB" w:rsidRPr="006E37A9" w:rsidRDefault="00FD61EB" w:rsidP="00310904">
            <w:pPr>
              <w:pStyle w:val="S0"/>
              <w:ind w:firstLine="0"/>
              <w:jc w:val="center"/>
            </w:pPr>
            <w:r w:rsidRPr="006E37A9">
              <w:t>1975</w:t>
            </w:r>
          </w:p>
        </w:tc>
        <w:tc>
          <w:tcPr>
            <w:tcW w:w="0" w:type="auto"/>
          </w:tcPr>
          <w:p w14:paraId="6CD2159F" w14:textId="77777777" w:rsidR="00FD61EB" w:rsidRPr="006E37A9" w:rsidRDefault="00FD61EB" w:rsidP="00310904">
            <w:pPr>
              <w:pStyle w:val="S0"/>
              <w:ind w:firstLine="0"/>
              <w:jc w:val="center"/>
            </w:pPr>
            <w:r w:rsidRPr="006E37A9">
              <w:t>1625</w:t>
            </w:r>
          </w:p>
        </w:tc>
        <w:tc>
          <w:tcPr>
            <w:tcW w:w="0" w:type="auto"/>
          </w:tcPr>
          <w:p w14:paraId="529459FD" w14:textId="77777777" w:rsidR="00FD61EB" w:rsidRPr="006E37A9" w:rsidRDefault="00FD61EB" w:rsidP="00310904">
            <w:pPr>
              <w:pStyle w:val="S0"/>
              <w:ind w:firstLine="0"/>
              <w:jc w:val="center"/>
            </w:pPr>
            <w:r w:rsidRPr="006E37A9">
              <w:t>1629</w:t>
            </w:r>
          </w:p>
        </w:tc>
      </w:tr>
      <w:tr w:rsidR="00FD61EB" w:rsidRPr="00AB4989" w14:paraId="3B644178" w14:textId="77777777" w:rsidTr="00912730">
        <w:trPr>
          <w:jc w:val="center"/>
        </w:trPr>
        <w:tc>
          <w:tcPr>
            <w:tcW w:w="0" w:type="auto"/>
          </w:tcPr>
          <w:p w14:paraId="4B05B50A" w14:textId="77777777" w:rsidR="00FD61EB" w:rsidRPr="00AB4989" w:rsidRDefault="00FD61EB" w:rsidP="006E37A9">
            <w:pPr>
              <w:pStyle w:val="S0"/>
              <w:ind w:firstLine="0"/>
            </w:pPr>
            <w:r w:rsidRPr="00AB4989">
              <w:t>Маршрут 947/948</w:t>
            </w:r>
          </w:p>
        </w:tc>
        <w:tc>
          <w:tcPr>
            <w:tcW w:w="0" w:type="auto"/>
          </w:tcPr>
          <w:p w14:paraId="34FF1D52" w14:textId="77777777" w:rsidR="00FD61EB" w:rsidRPr="00AB4989" w:rsidRDefault="00FD61EB" w:rsidP="00310904">
            <w:pPr>
              <w:pStyle w:val="S0"/>
              <w:ind w:firstLine="0"/>
              <w:jc w:val="center"/>
            </w:pPr>
            <w:r>
              <w:t>чел</w:t>
            </w:r>
          </w:p>
        </w:tc>
        <w:tc>
          <w:tcPr>
            <w:tcW w:w="0" w:type="auto"/>
          </w:tcPr>
          <w:p w14:paraId="3A14A0B7" w14:textId="77777777" w:rsidR="00FD61EB" w:rsidRPr="006E37A9" w:rsidRDefault="00FD61EB" w:rsidP="00310904">
            <w:pPr>
              <w:pStyle w:val="S0"/>
              <w:ind w:firstLine="0"/>
              <w:jc w:val="center"/>
            </w:pPr>
            <w:r w:rsidRPr="006E37A9">
              <w:t>1386</w:t>
            </w:r>
          </w:p>
        </w:tc>
        <w:tc>
          <w:tcPr>
            <w:tcW w:w="0" w:type="auto"/>
          </w:tcPr>
          <w:p w14:paraId="446662B9" w14:textId="77777777" w:rsidR="00FD61EB" w:rsidRPr="006E37A9" w:rsidRDefault="00FD61EB" w:rsidP="00310904">
            <w:pPr>
              <w:pStyle w:val="S0"/>
              <w:ind w:firstLine="0"/>
              <w:jc w:val="center"/>
            </w:pPr>
            <w:r w:rsidRPr="006E37A9">
              <w:t>1375</w:t>
            </w:r>
          </w:p>
        </w:tc>
        <w:tc>
          <w:tcPr>
            <w:tcW w:w="0" w:type="auto"/>
          </w:tcPr>
          <w:p w14:paraId="26E62FAC" w14:textId="77777777" w:rsidR="00FD61EB" w:rsidRPr="006E37A9" w:rsidRDefault="00FD61EB" w:rsidP="00310904">
            <w:pPr>
              <w:pStyle w:val="S0"/>
              <w:ind w:firstLine="0"/>
              <w:jc w:val="center"/>
            </w:pPr>
            <w:r w:rsidRPr="006E37A9">
              <w:t>1309</w:t>
            </w:r>
          </w:p>
        </w:tc>
        <w:tc>
          <w:tcPr>
            <w:tcW w:w="0" w:type="auto"/>
          </w:tcPr>
          <w:p w14:paraId="67BF9281" w14:textId="77777777" w:rsidR="00FD61EB" w:rsidRPr="006E37A9" w:rsidRDefault="00FD61EB" w:rsidP="00310904">
            <w:pPr>
              <w:pStyle w:val="S0"/>
              <w:ind w:firstLine="0"/>
              <w:jc w:val="center"/>
            </w:pPr>
            <w:r w:rsidRPr="006E37A9">
              <w:t>1257</w:t>
            </w:r>
          </w:p>
        </w:tc>
      </w:tr>
    </w:tbl>
    <w:p w14:paraId="103073EF" w14:textId="77777777" w:rsidR="006E37A9" w:rsidRDefault="006E37A9" w:rsidP="006E37A9">
      <w:pPr>
        <w:pStyle w:val="S0"/>
      </w:pPr>
    </w:p>
    <w:p w14:paraId="2DDC5B69" w14:textId="2CA98634" w:rsidR="006E37A9" w:rsidRPr="006A35B2" w:rsidRDefault="006E37A9" w:rsidP="00BB6DBC">
      <w:pPr>
        <w:pStyle w:val="S0"/>
      </w:pPr>
      <w:r w:rsidRPr="006A35B2">
        <w:t>Инфраструктура воздушного транспорта</w:t>
      </w:r>
      <w:r w:rsidR="00310904">
        <w:t>.</w:t>
      </w:r>
    </w:p>
    <w:p w14:paraId="79AB9ED6" w14:textId="77777777" w:rsidR="006E37A9" w:rsidRPr="006E37A9" w:rsidRDefault="006E37A9" w:rsidP="006E37A9">
      <w:pPr>
        <w:pStyle w:val="S0"/>
      </w:pPr>
    </w:p>
    <w:p w14:paraId="47F973D3" w14:textId="77777777" w:rsidR="006E37A9" w:rsidRPr="006E37A9" w:rsidRDefault="006E37A9" w:rsidP="006E37A9">
      <w:pPr>
        <w:pStyle w:val="S0"/>
      </w:pPr>
      <w:r w:rsidRPr="006E37A9">
        <w:t xml:space="preserve">Аэропорт </w:t>
      </w:r>
      <w:r w:rsidR="00BB6DBC">
        <w:t>города</w:t>
      </w:r>
      <w:r w:rsidR="00912730">
        <w:t xml:space="preserve"> Белоярский</w:t>
      </w:r>
      <w:r w:rsidRPr="006E37A9">
        <w:t xml:space="preserve"> реконструирован и оснащен современным оборудованием. </w:t>
      </w:r>
    </w:p>
    <w:p w14:paraId="47DD37B3" w14:textId="77777777" w:rsidR="006E37A9" w:rsidRPr="006E37A9" w:rsidRDefault="006E37A9" w:rsidP="006E37A9">
      <w:pPr>
        <w:pStyle w:val="S0"/>
      </w:pPr>
      <w:r w:rsidRPr="006E37A9">
        <w:t xml:space="preserve">В 2015 году аэропорт </w:t>
      </w:r>
      <w:r>
        <w:t xml:space="preserve">прошел </w:t>
      </w:r>
      <w:r w:rsidRPr="006E37A9">
        <w:t xml:space="preserve">очередную сертификацию на соответствие нормам годности аэродрома (один раз в 5 лет), подана заявка в </w:t>
      </w:r>
      <w:proofErr w:type="spellStart"/>
      <w:r w:rsidRPr="006E37A9">
        <w:t>Росавиацию</w:t>
      </w:r>
      <w:proofErr w:type="spellEnd"/>
      <w:r w:rsidRPr="006E37A9">
        <w:t xml:space="preserve">. Произведено обучение и повышение квалификации специалистов. </w:t>
      </w:r>
      <w:r w:rsidR="00DA1BDC">
        <w:t>Произведен р</w:t>
      </w:r>
      <w:r w:rsidR="00FD61EB">
        <w:t xml:space="preserve">емонт </w:t>
      </w:r>
      <w:r w:rsidRPr="006E37A9">
        <w:t xml:space="preserve">взлетно-посадочной полосы (частичная замена аэродромных плит и заливка 5000 </w:t>
      </w:r>
      <w:proofErr w:type="spellStart"/>
      <w:r w:rsidRPr="006E37A9">
        <w:t>п</w:t>
      </w:r>
      <w:proofErr w:type="gramStart"/>
      <w:r w:rsidRPr="006E37A9">
        <w:t>.м</w:t>
      </w:r>
      <w:proofErr w:type="spellEnd"/>
      <w:proofErr w:type="gramEnd"/>
      <w:r w:rsidRPr="006E37A9">
        <w:t xml:space="preserve"> швов).</w:t>
      </w:r>
    </w:p>
    <w:p w14:paraId="0CAEA3E6" w14:textId="77777777" w:rsidR="006E37A9" w:rsidRPr="006E37A9" w:rsidRDefault="006E37A9" w:rsidP="006E37A9">
      <w:pPr>
        <w:pStyle w:val="S0"/>
      </w:pPr>
      <w:r w:rsidRPr="006E37A9">
        <w:t xml:space="preserve">В 2015 году в рамках выполнения Федеральной целевой программы «Модернизация Единой системы организации воздушного движения РФ» </w:t>
      </w:r>
      <w:r w:rsidR="00DA1BDC" w:rsidRPr="006E37A9">
        <w:t>Белоярский</w:t>
      </w:r>
      <w:r w:rsidR="00DA1BDC">
        <w:t xml:space="preserve"> </w:t>
      </w:r>
      <w:r w:rsidR="00DA1BDC" w:rsidRPr="006E37A9">
        <w:t>аэродром</w:t>
      </w:r>
      <w:r w:rsidR="00DA1BDC">
        <w:t xml:space="preserve"> </w:t>
      </w:r>
      <w:r w:rsidR="002E366D">
        <w:t xml:space="preserve">оснащен </w:t>
      </w:r>
      <w:r w:rsidRPr="006E37A9">
        <w:t xml:space="preserve">аэродромным радиолокационным комплексом АОРЛ-1АС. </w:t>
      </w:r>
    </w:p>
    <w:p w14:paraId="22D2682D" w14:textId="77777777" w:rsidR="006E37A9" w:rsidRPr="006E37A9" w:rsidRDefault="006E37A9" w:rsidP="006E37A9">
      <w:pPr>
        <w:pStyle w:val="S0"/>
      </w:pPr>
      <w:r w:rsidRPr="006E37A9">
        <w:t xml:space="preserve">В июне 2015г. на аэродроме </w:t>
      </w:r>
      <w:r w:rsidR="002E366D">
        <w:t xml:space="preserve">городского поселения </w:t>
      </w:r>
      <w:r w:rsidRPr="006E37A9">
        <w:t xml:space="preserve">Белоярский </w:t>
      </w:r>
      <w:r w:rsidR="00FD61EB">
        <w:t>обновлено</w:t>
      </w:r>
      <w:r w:rsidRPr="006E37A9">
        <w:t xml:space="preserve"> метеорологическое оборудование, а именно – замен</w:t>
      </w:r>
      <w:r w:rsidR="00FD61EB">
        <w:t>а</w:t>
      </w:r>
      <w:r w:rsidRPr="006E37A9">
        <w:t xml:space="preserve">  устаревш</w:t>
      </w:r>
      <w:r w:rsidR="00FD61EB">
        <w:t>ей</w:t>
      </w:r>
      <w:r w:rsidRPr="006E37A9">
        <w:t xml:space="preserve"> систем</w:t>
      </w:r>
      <w:r w:rsidR="00FD61EB">
        <w:t>ы</w:t>
      </w:r>
      <w:r w:rsidRPr="006E37A9">
        <w:t xml:space="preserve"> наблюдения за фактической погодой КРАМС-4 на автоматизированную метеорологическую информационную систему «АМИС-РФ». </w:t>
      </w:r>
    </w:p>
    <w:p w14:paraId="7CF353F8" w14:textId="77777777" w:rsidR="006E37A9" w:rsidRPr="006E37A9" w:rsidRDefault="006E37A9" w:rsidP="006E37A9">
      <w:pPr>
        <w:pStyle w:val="S0"/>
      </w:pPr>
      <w:r w:rsidRPr="006E37A9">
        <w:t xml:space="preserve">В отчетном году была произведена замена светосигнального оборудования «Светлячок», получено свидетельство годности до 2020 года. Завершено строительство периметрового ограждения аэродрома, которое было начато в 2005 году. </w:t>
      </w:r>
    </w:p>
    <w:p w14:paraId="1DE95831" w14:textId="2E780CED" w:rsidR="006E37A9" w:rsidRPr="006E37A9" w:rsidRDefault="006E37A9" w:rsidP="006E37A9">
      <w:pPr>
        <w:pStyle w:val="S0"/>
      </w:pPr>
      <w:r w:rsidRPr="006E37A9">
        <w:t xml:space="preserve">Получены допуски для приема аэропортом Белоярский новых типов ВС (Сухой Суперджет-100, Боинг 737-500). На летний период 2015г. на данных типах ВС </w:t>
      </w:r>
      <w:r w:rsidR="00FD61EB">
        <w:t>выполнены</w:t>
      </w:r>
      <w:r w:rsidR="002E14D5">
        <w:t xml:space="preserve"> рейсы в</w:t>
      </w:r>
      <w:r w:rsidRPr="006E37A9">
        <w:t xml:space="preserve"> </w:t>
      </w:r>
      <w:r w:rsidR="002E14D5">
        <w:t>г.</w:t>
      </w:r>
      <w:r w:rsidR="00607291">
        <w:t xml:space="preserve"> </w:t>
      </w:r>
      <w:r w:rsidRPr="006E37A9">
        <w:t xml:space="preserve">Москву, </w:t>
      </w:r>
      <w:r w:rsidR="002E14D5">
        <w:t>г.</w:t>
      </w:r>
      <w:r w:rsidR="00607291">
        <w:t xml:space="preserve"> </w:t>
      </w:r>
      <w:r w:rsidRPr="006E37A9">
        <w:t xml:space="preserve">Краснодар. </w:t>
      </w:r>
    </w:p>
    <w:p w14:paraId="1BE91676" w14:textId="6F9758AA" w:rsidR="006E37A9" w:rsidRPr="006E37A9" w:rsidRDefault="002E14D5" w:rsidP="006E37A9">
      <w:pPr>
        <w:pStyle w:val="S0"/>
      </w:pPr>
      <w:r>
        <w:t>В</w:t>
      </w:r>
      <w:r w:rsidR="006E37A9" w:rsidRPr="006E37A9">
        <w:t xml:space="preserve"> 2014 году был привлечен новый авиаперевозчик – </w:t>
      </w:r>
      <w:r w:rsidR="00DA1BDC">
        <w:t>а</w:t>
      </w:r>
      <w:r w:rsidR="006E37A9" w:rsidRPr="006E37A9">
        <w:t>виакомпания «Ямал», которая выполняла рейсы по новому регулярно</w:t>
      </w:r>
      <w:r w:rsidR="00B04ABF">
        <w:t xml:space="preserve">му направлению – </w:t>
      </w:r>
      <w:proofErr w:type="gramStart"/>
      <w:r w:rsidR="00B04ABF">
        <w:t>Белоярский-Уфа</w:t>
      </w:r>
      <w:proofErr w:type="gramEnd"/>
      <w:r w:rsidR="00B04ABF">
        <w:t xml:space="preserve">, а в 2015 году </w:t>
      </w:r>
      <w:r>
        <w:t xml:space="preserve">  были выполнены рейсы в г.</w:t>
      </w:r>
      <w:r w:rsidR="00607291">
        <w:t xml:space="preserve"> </w:t>
      </w:r>
      <w:r>
        <w:t xml:space="preserve">Москву </w:t>
      </w:r>
      <w:r w:rsidR="00B04ABF">
        <w:t>(аэропорт Домодедово-Белоярский).</w:t>
      </w:r>
    </w:p>
    <w:p w14:paraId="580F6B5B" w14:textId="77777777" w:rsidR="00165771" w:rsidRDefault="00165771" w:rsidP="008764E3">
      <w:pPr>
        <w:pStyle w:val="S0"/>
      </w:pPr>
      <w:r>
        <w:t>Предлагаемые направления н</w:t>
      </w:r>
      <w:r w:rsidR="006E37A9" w:rsidRPr="006E37A9">
        <w:t>а долгосрочную перспективу</w:t>
      </w:r>
      <w:r>
        <w:t>:</w:t>
      </w:r>
    </w:p>
    <w:p w14:paraId="62966EA1" w14:textId="77777777" w:rsidR="00165771" w:rsidRDefault="006E37A9" w:rsidP="008764E3">
      <w:pPr>
        <w:pStyle w:val="S0"/>
        <w:numPr>
          <w:ilvl w:val="0"/>
          <w:numId w:val="5"/>
        </w:numPr>
        <w:ind w:left="0" w:firstLine="709"/>
      </w:pPr>
      <w:r w:rsidRPr="006E37A9">
        <w:t>необходимо расширят</w:t>
      </w:r>
      <w:r w:rsidR="00500DDD">
        <w:t>ь ряд принимаемых новых типов воздушных судов</w:t>
      </w:r>
      <w:r w:rsidRPr="006E37A9">
        <w:t xml:space="preserve"> для привлечения авиакомпаний и </w:t>
      </w:r>
      <w:r w:rsidR="00912730">
        <w:t>развития</w:t>
      </w:r>
      <w:r w:rsidRPr="006E37A9">
        <w:t xml:space="preserve"> маршрутно</w:t>
      </w:r>
      <w:r w:rsidR="002E366D">
        <w:t>й сети аэропорта г. Белоярский;</w:t>
      </w:r>
    </w:p>
    <w:p w14:paraId="401EF7E5" w14:textId="77777777" w:rsidR="00165771" w:rsidRDefault="006E37A9" w:rsidP="008764E3">
      <w:pPr>
        <w:pStyle w:val="S0"/>
        <w:numPr>
          <w:ilvl w:val="0"/>
          <w:numId w:val="5"/>
        </w:numPr>
        <w:ind w:left="0" w:firstLine="709"/>
      </w:pPr>
      <w:r w:rsidRPr="006E37A9">
        <w:t>модернизаци</w:t>
      </w:r>
      <w:r w:rsidR="002E366D">
        <w:t>я</w:t>
      </w:r>
      <w:r w:rsidRPr="006E37A9">
        <w:t xml:space="preserve"> аэродрома: провести реконструкцию </w:t>
      </w:r>
      <w:r w:rsidR="002E366D">
        <w:t>ВПП, перрона и рулежных дорожек</w:t>
      </w:r>
      <w:r w:rsidR="00011DD7">
        <w:t xml:space="preserve"> посредством включения в адресную федеральную целевую программу</w:t>
      </w:r>
      <w:r w:rsidR="002E366D">
        <w:t>;</w:t>
      </w:r>
    </w:p>
    <w:p w14:paraId="7F18EB1F" w14:textId="77777777" w:rsidR="00165771" w:rsidRDefault="002E366D" w:rsidP="008764E3">
      <w:pPr>
        <w:pStyle w:val="S0"/>
        <w:numPr>
          <w:ilvl w:val="0"/>
          <w:numId w:val="5"/>
        </w:numPr>
        <w:ind w:left="0" w:firstLine="709"/>
      </w:pPr>
      <w:r>
        <w:lastRenderedPageBreak/>
        <w:t>д</w:t>
      </w:r>
      <w:r w:rsidR="006E37A9" w:rsidRPr="006E37A9">
        <w:t>ля обеспечения транспортной доступности населенных пунктов</w:t>
      </w:r>
      <w:r w:rsidR="00912730">
        <w:t>,</w:t>
      </w:r>
      <w:r w:rsidR="006E37A9" w:rsidRPr="006E37A9">
        <w:t xml:space="preserve"> не имеющих сообщения альтернативными видами транспорта</w:t>
      </w:r>
      <w:r w:rsidR="00912730">
        <w:t>,</w:t>
      </w:r>
      <w:r w:rsidR="006E37A9" w:rsidRPr="006E37A9">
        <w:t xml:space="preserve"> необходимо обеспечить сохранение существующих параметров</w:t>
      </w:r>
      <w:r>
        <w:t xml:space="preserve"> внутрирайонной маршрутной сети;</w:t>
      </w:r>
    </w:p>
    <w:p w14:paraId="7A0109C8" w14:textId="77777777" w:rsidR="006E37A9" w:rsidRDefault="006E37A9" w:rsidP="008764E3">
      <w:pPr>
        <w:pStyle w:val="S0"/>
        <w:numPr>
          <w:ilvl w:val="0"/>
          <w:numId w:val="5"/>
        </w:numPr>
        <w:ind w:left="0" w:firstLine="709"/>
      </w:pPr>
      <w:r w:rsidRPr="006E37A9">
        <w:t xml:space="preserve">проведение работ по поддержанию эксплуатационных характеристик посадочных площадок </w:t>
      </w:r>
      <w:r w:rsidR="00DA1BDC">
        <w:t xml:space="preserve">городского поселения </w:t>
      </w:r>
      <w:r w:rsidR="00165771">
        <w:t xml:space="preserve"> Белоярский</w:t>
      </w:r>
      <w:r w:rsidRPr="006E37A9">
        <w:t>.</w:t>
      </w:r>
    </w:p>
    <w:p w14:paraId="14E131DF" w14:textId="35283C9D" w:rsidR="00D367CE" w:rsidRDefault="009E1419" w:rsidP="00D367CE">
      <w:pPr>
        <w:pStyle w:val="4"/>
      </w:pPr>
      <w:r>
        <w:tab/>
      </w:r>
      <w:r w:rsidR="00BB6DBC">
        <w:t>1.3</w:t>
      </w:r>
      <w:r w:rsidR="006A35B2">
        <w:t xml:space="preserve">.4. </w:t>
      </w:r>
      <w:r w:rsidR="00D367CE">
        <w:t xml:space="preserve">Грузовые </w:t>
      </w:r>
      <w:r w:rsidR="00D367CE" w:rsidRPr="006E37A9">
        <w:t>перевозки автомобильным транспортом</w:t>
      </w:r>
    </w:p>
    <w:p w14:paraId="1E43075D" w14:textId="77777777" w:rsidR="00D367CE" w:rsidRDefault="00D367CE" w:rsidP="00D367CE">
      <w:pPr>
        <w:pStyle w:val="S0"/>
      </w:pPr>
      <w:r>
        <w:t xml:space="preserve">На территории </w:t>
      </w:r>
      <w:r w:rsidR="00670389">
        <w:t xml:space="preserve">городского поселения </w:t>
      </w:r>
      <w:r>
        <w:t>Белоярского сформирован каркас предприятий транспортного комплекса, осуществляющих перевозки различными видами транспорта.</w:t>
      </w:r>
    </w:p>
    <w:p w14:paraId="0C7E3BFA" w14:textId="77777777" w:rsidR="00670389" w:rsidRDefault="00670389" w:rsidP="00D367CE">
      <w:pPr>
        <w:pStyle w:val="S0"/>
      </w:pPr>
      <w:r>
        <w:t>Помимо коммерческих перевозок осуществляются перевозки предприятиями района.</w:t>
      </w:r>
    </w:p>
    <w:p w14:paraId="61CF9A58" w14:textId="77777777" w:rsidR="00670389" w:rsidRDefault="00670389" w:rsidP="00D367CE">
      <w:pPr>
        <w:pStyle w:val="S0"/>
      </w:pPr>
      <w:r>
        <w:t xml:space="preserve">Планомерная работа по расширению зарегистрированных грузовых  перевозчиков в </w:t>
      </w:r>
      <w:proofErr w:type="spellStart"/>
      <w:r>
        <w:t>г</w:t>
      </w:r>
      <w:r w:rsidR="008764E3">
        <w:t>п</w:t>
      </w:r>
      <w:proofErr w:type="spellEnd"/>
      <w:r>
        <w:t>.</w:t>
      </w:r>
      <w:r w:rsidR="006A35B2">
        <w:t xml:space="preserve"> </w:t>
      </w:r>
      <w:r>
        <w:t>Белоярский, перспектива  расширения интенсивности дорожного движения в совокупности со строительством мостового перехода в Октябрьском районе требуют значительного увеличения числа парковочных мест, развития сервисной инфраструктуры (придорожных пунктов обслуживани</w:t>
      </w:r>
      <w:proofErr w:type="gramStart"/>
      <w:r>
        <w:t>я-</w:t>
      </w:r>
      <w:proofErr w:type="gramEnd"/>
      <w:r>
        <w:t xml:space="preserve"> сервисов, кафе), развитие сети станций техобслуживания, развитие мест стоянок  грузового транспорта, а соответственно и развития рынка </w:t>
      </w:r>
      <w:proofErr w:type="spellStart"/>
      <w:r>
        <w:t>гостинично</w:t>
      </w:r>
      <w:proofErr w:type="spellEnd"/>
      <w:r>
        <w:t>-турист</w:t>
      </w:r>
      <w:r w:rsidR="00165771">
        <w:t>ичес</w:t>
      </w:r>
      <w:r>
        <w:t>ких услуг.</w:t>
      </w:r>
    </w:p>
    <w:p w14:paraId="74610878" w14:textId="77777777" w:rsidR="00912730" w:rsidRDefault="00912730" w:rsidP="00D367CE">
      <w:pPr>
        <w:pStyle w:val="S0"/>
      </w:pPr>
    </w:p>
    <w:p w14:paraId="498ED004" w14:textId="77777777" w:rsidR="00EC0549" w:rsidRDefault="00912730" w:rsidP="00912730">
      <w:pPr>
        <w:pStyle w:val="S0"/>
        <w:jc w:val="left"/>
      </w:pPr>
      <w:r>
        <w:t xml:space="preserve">Таблица </w:t>
      </w:r>
      <w:r w:rsidR="008764E3">
        <w:t>6</w:t>
      </w:r>
      <w:r>
        <w:t xml:space="preserve"> - А</w:t>
      </w:r>
      <w:r w:rsidR="00EC0549">
        <w:t xml:space="preserve">налитическая информация по </w:t>
      </w:r>
      <w:r w:rsidR="008A7D8C">
        <w:t>грузовым автомобильным перевозкам по г.</w:t>
      </w:r>
      <w:r w:rsidR="006A35B2">
        <w:t xml:space="preserve"> </w:t>
      </w:r>
      <w:r w:rsidR="008A7D8C">
        <w:t>Белоярскому</w:t>
      </w:r>
      <w:r>
        <w:t xml:space="preserve"> </w:t>
      </w:r>
    </w:p>
    <w:p w14:paraId="06CEFD01" w14:textId="77777777" w:rsidR="00912730" w:rsidRDefault="00912730" w:rsidP="00912730">
      <w:pPr>
        <w:pStyle w:val="S0"/>
        <w:jc w:val="left"/>
      </w:pPr>
    </w:p>
    <w:tbl>
      <w:tblPr>
        <w:tblStyle w:val="a6"/>
        <w:tblW w:w="0" w:type="auto"/>
        <w:jc w:val="center"/>
        <w:tblLook w:val="04A0" w:firstRow="1" w:lastRow="0" w:firstColumn="1" w:lastColumn="0" w:noHBand="0" w:noVBand="1"/>
      </w:tblPr>
      <w:tblGrid>
        <w:gridCol w:w="4739"/>
        <w:gridCol w:w="1191"/>
        <w:gridCol w:w="1542"/>
      </w:tblGrid>
      <w:tr w:rsidR="00D367CE" w:rsidRPr="00FD61EB" w14:paraId="63C280EE" w14:textId="77777777" w:rsidTr="00912730">
        <w:trPr>
          <w:jc w:val="center"/>
        </w:trPr>
        <w:tc>
          <w:tcPr>
            <w:tcW w:w="0" w:type="auto"/>
          </w:tcPr>
          <w:p w14:paraId="4DCCB0C8" w14:textId="77777777" w:rsidR="00D367CE" w:rsidRPr="00D608D6" w:rsidRDefault="00D367CE" w:rsidP="00D608D6">
            <w:pPr>
              <w:pStyle w:val="S0"/>
              <w:ind w:firstLine="0"/>
              <w:jc w:val="center"/>
              <w:rPr>
                <w:b/>
              </w:rPr>
            </w:pPr>
            <w:r w:rsidRPr="00D608D6">
              <w:rPr>
                <w:b/>
              </w:rPr>
              <w:t>Наименование показателя</w:t>
            </w:r>
          </w:p>
        </w:tc>
        <w:tc>
          <w:tcPr>
            <w:tcW w:w="0" w:type="auto"/>
          </w:tcPr>
          <w:p w14:paraId="40A6C2F2" w14:textId="77777777" w:rsidR="00D367CE" w:rsidRPr="00D608D6" w:rsidRDefault="00D367CE" w:rsidP="00D608D6">
            <w:pPr>
              <w:pStyle w:val="S0"/>
              <w:ind w:firstLine="0"/>
              <w:jc w:val="center"/>
              <w:rPr>
                <w:b/>
              </w:rPr>
            </w:pPr>
            <w:r w:rsidRPr="00D608D6">
              <w:rPr>
                <w:b/>
              </w:rPr>
              <w:t>Ед. изм.</w:t>
            </w:r>
          </w:p>
        </w:tc>
        <w:tc>
          <w:tcPr>
            <w:tcW w:w="1542" w:type="dxa"/>
          </w:tcPr>
          <w:p w14:paraId="58919308" w14:textId="77777777" w:rsidR="00D367CE" w:rsidRPr="00D608D6" w:rsidRDefault="00D367CE" w:rsidP="00D608D6">
            <w:pPr>
              <w:pStyle w:val="S0"/>
              <w:ind w:firstLine="0"/>
              <w:jc w:val="center"/>
              <w:rPr>
                <w:b/>
              </w:rPr>
            </w:pPr>
            <w:r w:rsidRPr="00D608D6">
              <w:rPr>
                <w:b/>
              </w:rPr>
              <w:t>2014</w:t>
            </w:r>
          </w:p>
        </w:tc>
      </w:tr>
      <w:tr w:rsidR="008764E3" w:rsidRPr="00FD61EB" w14:paraId="1C9AB794" w14:textId="77777777" w:rsidTr="00912730">
        <w:trPr>
          <w:jc w:val="center"/>
        </w:trPr>
        <w:tc>
          <w:tcPr>
            <w:tcW w:w="0" w:type="auto"/>
          </w:tcPr>
          <w:p w14:paraId="37D9214C" w14:textId="77777777" w:rsidR="008764E3" w:rsidRPr="00FD61EB" w:rsidRDefault="008764E3" w:rsidP="008764E3">
            <w:pPr>
              <w:pStyle w:val="S0"/>
              <w:ind w:firstLine="0"/>
            </w:pPr>
            <w:r w:rsidRPr="00FD61EB">
              <w:t>Перевезено грузов</w:t>
            </w:r>
          </w:p>
        </w:tc>
        <w:tc>
          <w:tcPr>
            <w:tcW w:w="0" w:type="auto"/>
          </w:tcPr>
          <w:p w14:paraId="1FDF3D99" w14:textId="77777777" w:rsidR="008764E3" w:rsidRPr="00FD61EB" w:rsidRDefault="008764E3" w:rsidP="00310904">
            <w:pPr>
              <w:pStyle w:val="S0"/>
              <w:ind w:firstLine="0"/>
              <w:jc w:val="center"/>
            </w:pPr>
            <w:r w:rsidRPr="00FD61EB">
              <w:t>тыс. тонн</w:t>
            </w:r>
          </w:p>
        </w:tc>
        <w:tc>
          <w:tcPr>
            <w:tcW w:w="1542" w:type="dxa"/>
          </w:tcPr>
          <w:p w14:paraId="524ADA04" w14:textId="77777777" w:rsidR="008764E3" w:rsidRPr="00FD61EB" w:rsidRDefault="008764E3" w:rsidP="00310904">
            <w:pPr>
              <w:pStyle w:val="S0"/>
              <w:ind w:firstLine="0"/>
              <w:jc w:val="center"/>
            </w:pPr>
            <w:r w:rsidRPr="00FD61EB">
              <w:t>364,4</w:t>
            </w:r>
          </w:p>
        </w:tc>
      </w:tr>
      <w:tr w:rsidR="008764E3" w:rsidRPr="00FD61EB" w14:paraId="5B4693D5" w14:textId="77777777" w:rsidTr="00912730">
        <w:trPr>
          <w:jc w:val="center"/>
        </w:trPr>
        <w:tc>
          <w:tcPr>
            <w:tcW w:w="0" w:type="auto"/>
          </w:tcPr>
          <w:p w14:paraId="7681605C" w14:textId="77777777" w:rsidR="008764E3" w:rsidRPr="00FD61EB" w:rsidRDefault="008764E3" w:rsidP="008764E3">
            <w:pPr>
              <w:pStyle w:val="S0"/>
              <w:ind w:firstLine="0"/>
            </w:pPr>
            <w:r w:rsidRPr="00FD61EB">
              <w:t>Грузооборот</w:t>
            </w:r>
          </w:p>
        </w:tc>
        <w:tc>
          <w:tcPr>
            <w:tcW w:w="0" w:type="auto"/>
          </w:tcPr>
          <w:p w14:paraId="5C5AA115" w14:textId="77777777" w:rsidR="008764E3" w:rsidRPr="00FD61EB" w:rsidRDefault="008764E3" w:rsidP="00310904">
            <w:pPr>
              <w:pStyle w:val="S0"/>
              <w:ind w:firstLine="0"/>
              <w:jc w:val="center"/>
            </w:pPr>
            <w:r w:rsidRPr="00FD61EB">
              <w:t>тыс. км</w:t>
            </w:r>
          </w:p>
        </w:tc>
        <w:tc>
          <w:tcPr>
            <w:tcW w:w="1542" w:type="dxa"/>
          </w:tcPr>
          <w:p w14:paraId="1BE27F9E" w14:textId="77777777" w:rsidR="008764E3" w:rsidRPr="00FD61EB" w:rsidRDefault="008764E3" w:rsidP="00310904">
            <w:pPr>
              <w:pStyle w:val="S0"/>
              <w:ind w:firstLine="0"/>
              <w:jc w:val="center"/>
            </w:pPr>
            <w:r w:rsidRPr="00FD61EB">
              <w:t>16 970,3</w:t>
            </w:r>
          </w:p>
        </w:tc>
      </w:tr>
      <w:tr w:rsidR="008764E3" w:rsidRPr="00FD61EB" w14:paraId="73C84A2B" w14:textId="77777777" w:rsidTr="00912730">
        <w:trPr>
          <w:jc w:val="center"/>
        </w:trPr>
        <w:tc>
          <w:tcPr>
            <w:tcW w:w="0" w:type="auto"/>
          </w:tcPr>
          <w:p w14:paraId="3DA23E80" w14:textId="77777777" w:rsidR="008764E3" w:rsidRPr="00FD61EB" w:rsidRDefault="008764E3" w:rsidP="008764E3">
            <w:pPr>
              <w:pStyle w:val="S0"/>
              <w:ind w:firstLine="0"/>
            </w:pPr>
            <w:r w:rsidRPr="00FD61EB">
              <w:t>Средняя дальность перевозки 1 тонны груза</w:t>
            </w:r>
          </w:p>
        </w:tc>
        <w:tc>
          <w:tcPr>
            <w:tcW w:w="0" w:type="auto"/>
          </w:tcPr>
          <w:p w14:paraId="14449277" w14:textId="77777777" w:rsidR="008764E3" w:rsidRPr="00FD61EB" w:rsidRDefault="008764E3" w:rsidP="00310904">
            <w:pPr>
              <w:pStyle w:val="S0"/>
              <w:ind w:firstLine="0"/>
              <w:jc w:val="center"/>
            </w:pPr>
            <w:r w:rsidRPr="00FD61EB">
              <w:t>км</w:t>
            </w:r>
          </w:p>
        </w:tc>
        <w:tc>
          <w:tcPr>
            <w:tcW w:w="1542" w:type="dxa"/>
          </w:tcPr>
          <w:p w14:paraId="25B38A2B" w14:textId="77777777" w:rsidR="008764E3" w:rsidRPr="00FD61EB" w:rsidRDefault="008764E3" w:rsidP="00310904">
            <w:pPr>
              <w:pStyle w:val="S0"/>
              <w:ind w:firstLine="0"/>
              <w:jc w:val="center"/>
            </w:pPr>
            <w:r w:rsidRPr="00FD61EB">
              <w:t>46,6</w:t>
            </w:r>
          </w:p>
        </w:tc>
      </w:tr>
    </w:tbl>
    <w:p w14:paraId="65D23673" w14:textId="77777777" w:rsidR="00820FC3" w:rsidRDefault="00820FC3">
      <w:pPr>
        <w:rPr>
          <w:rFonts w:ascii="Times New Roman" w:eastAsia="Times New Roman" w:hAnsi="Times New Roman" w:cs="Times New Roman"/>
          <w:sz w:val="24"/>
          <w:szCs w:val="24"/>
          <w:lang w:eastAsia="ar-SA"/>
        </w:rPr>
      </w:pPr>
    </w:p>
    <w:p w14:paraId="4C7FCA18" w14:textId="3F69972E" w:rsidR="009C47ED" w:rsidRDefault="009E1419" w:rsidP="00C26FED">
      <w:pPr>
        <w:pStyle w:val="4"/>
        <w:jc w:val="both"/>
      </w:pPr>
      <w:bookmarkStart w:id="11" w:name="dst100040"/>
      <w:bookmarkEnd w:id="11"/>
      <w:r>
        <w:tab/>
      </w:r>
      <w:r w:rsidR="00430A18">
        <w:t>1.</w:t>
      </w:r>
      <w:r w:rsidR="002E14D5">
        <w:t>4</w:t>
      </w:r>
      <w:r w:rsidR="00430A18">
        <w:t>.</w:t>
      </w:r>
      <w:r w:rsidR="00430A18" w:rsidRPr="00430A18">
        <w:t xml:space="preserve"> </w:t>
      </w:r>
      <w:r w:rsidR="00430A18">
        <w:t xml:space="preserve"> </w:t>
      </w:r>
      <w:r w:rsidR="00C26FED">
        <w:t>Х</w:t>
      </w:r>
      <w:r w:rsidR="00430A18" w:rsidRPr="00430A18">
        <w:t>арактеристик</w:t>
      </w:r>
      <w:r w:rsidR="00820FC3">
        <w:t>а</w:t>
      </w:r>
      <w:r w:rsidR="00430A18" w:rsidRPr="00430A18">
        <w:t xml:space="preserve"> сети дорог </w:t>
      </w:r>
      <w:r w:rsidR="00D608D6">
        <w:t xml:space="preserve">городского </w:t>
      </w:r>
      <w:r w:rsidR="00430A18" w:rsidRPr="00430A18">
        <w:t>поселения</w:t>
      </w:r>
      <w:r w:rsidR="00D608D6">
        <w:t xml:space="preserve"> Белоярский</w:t>
      </w:r>
      <w:r w:rsidR="00430A18" w:rsidRPr="00430A18">
        <w:t xml:space="preserve">, параметры </w:t>
      </w:r>
      <w:r w:rsidR="005C2738">
        <w:tab/>
      </w:r>
      <w:r w:rsidR="00430A18" w:rsidRPr="00430A18">
        <w:t>дорожного движения</w:t>
      </w:r>
      <w:r w:rsidR="009C47ED">
        <w:t>.</w:t>
      </w:r>
    </w:p>
    <w:p w14:paraId="5D78DF45" w14:textId="52118FF3" w:rsidR="00430A18" w:rsidRPr="00AA4765" w:rsidRDefault="008764E3" w:rsidP="00E04B29">
      <w:pPr>
        <w:pStyle w:val="S0"/>
      </w:pPr>
      <w:r w:rsidRPr="00AA4765">
        <w:t>Г</w:t>
      </w:r>
      <w:r w:rsidR="009C47ED" w:rsidRPr="00AA4765">
        <w:t>ород</w:t>
      </w:r>
      <w:r w:rsidRPr="00AA4765">
        <w:t>ское поселени</w:t>
      </w:r>
      <w:r w:rsidR="00BC7CAF">
        <w:t>е</w:t>
      </w:r>
      <w:r w:rsidRPr="00AA4765">
        <w:t xml:space="preserve"> </w:t>
      </w:r>
      <w:r w:rsidR="009C47ED" w:rsidRPr="00AA4765">
        <w:t xml:space="preserve">Белоярский является </w:t>
      </w:r>
      <w:r w:rsidR="00E04B29" w:rsidRPr="00AA4765">
        <w:t>крупнейшей точкой</w:t>
      </w:r>
      <w:r w:rsidRPr="00AA4765">
        <w:t xml:space="preserve"> Белоярского района</w:t>
      </w:r>
      <w:r w:rsidR="00E04B29" w:rsidRPr="00AA4765">
        <w:t>, где интегрир</w:t>
      </w:r>
      <w:r w:rsidR="009C47ED" w:rsidRPr="00AA4765">
        <w:t xml:space="preserve">уются все автомобильные </w:t>
      </w:r>
      <w:proofErr w:type="gramStart"/>
      <w:r w:rsidR="009C47ED" w:rsidRPr="00AA4765">
        <w:t>дороги</w:t>
      </w:r>
      <w:proofErr w:type="gramEnd"/>
      <w:r w:rsidR="009C47ED" w:rsidRPr="00AA4765">
        <w:t xml:space="preserve"> и происходит максимальное формирование интенсивности дорожного движения, транспортных потоков, точкой генерации грузопотоков.</w:t>
      </w:r>
    </w:p>
    <w:p w14:paraId="011A5122" w14:textId="77777777" w:rsidR="00E04B29" w:rsidRDefault="008764E3" w:rsidP="00E04B29">
      <w:pPr>
        <w:pStyle w:val="S0"/>
      </w:pPr>
      <w:r w:rsidRPr="00AA4765">
        <w:t>Рассмотрим</w:t>
      </w:r>
      <w:r w:rsidR="00E04B29" w:rsidRPr="00AA4765">
        <w:t xml:space="preserve"> ключевые показатели дорожной сети района.</w:t>
      </w:r>
    </w:p>
    <w:p w14:paraId="69A72A84" w14:textId="77777777" w:rsidR="00820FC3" w:rsidRDefault="00820FC3" w:rsidP="00B36776">
      <w:pPr>
        <w:spacing w:after="0"/>
      </w:pPr>
    </w:p>
    <w:p w14:paraId="4D16E764" w14:textId="77777777" w:rsidR="00820FC3" w:rsidRPr="00820FC3" w:rsidRDefault="00820FC3" w:rsidP="00820FC3">
      <w:pPr>
        <w:rPr>
          <w:rFonts w:ascii="Times New Roman" w:hAnsi="Times New Roman" w:cs="Times New Roman"/>
          <w:sz w:val="24"/>
          <w:szCs w:val="24"/>
        </w:rPr>
      </w:pPr>
      <w:r w:rsidRPr="00820FC3">
        <w:rPr>
          <w:rFonts w:ascii="Times New Roman" w:hAnsi="Times New Roman" w:cs="Times New Roman"/>
          <w:sz w:val="24"/>
          <w:szCs w:val="24"/>
        </w:rPr>
        <w:t xml:space="preserve">Таблица </w:t>
      </w:r>
      <w:r w:rsidR="008764E3">
        <w:rPr>
          <w:rFonts w:ascii="Times New Roman" w:hAnsi="Times New Roman" w:cs="Times New Roman"/>
          <w:sz w:val="24"/>
          <w:szCs w:val="24"/>
        </w:rPr>
        <w:t>7</w:t>
      </w:r>
      <w:r w:rsidRPr="00820FC3">
        <w:rPr>
          <w:rFonts w:ascii="Times New Roman" w:hAnsi="Times New Roman" w:cs="Times New Roman"/>
          <w:sz w:val="24"/>
          <w:szCs w:val="24"/>
        </w:rPr>
        <w:t xml:space="preserve"> – Основные характеристики протяженность дорог Белоярского района</w:t>
      </w:r>
    </w:p>
    <w:tbl>
      <w:tblPr>
        <w:tblW w:w="9513" w:type="dxa"/>
        <w:tblInd w:w="93" w:type="dxa"/>
        <w:tblLayout w:type="fixed"/>
        <w:tblLook w:val="04A0" w:firstRow="1" w:lastRow="0" w:firstColumn="1" w:lastColumn="0" w:noHBand="0" w:noVBand="1"/>
      </w:tblPr>
      <w:tblGrid>
        <w:gridCol w:w="328"/>
        <w:gridCol w:w="2664"/>
        <w:gridCol w:w="709"/>
        <w:gridCol w:w="992"/>
        <w:gridCol w:w="992"/>
        <w:gridCol w:w="993"/>
        <w:gridCol w:w="992"/>
        <w:gridCol w:w="992"/>
        <w:gridCol w:w="851"/>
      </w:tblGrid>
      <w:tr w:rsidR="00310904" w:rsidRPr="00B04ABF" w14:paraId="7A003736" w14:textId="77777777" w:rsidTr="00310904">
        <w:trPr>
          <w:trHeight w:val="230"/>
          <w:tblHeader/>
        </w:trPr>
        <w:tc>
          <w:tcPr>
            <w:tcW w:w="3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7B9AE" w14:textId="77777777" w:rsidR="00B04ABF" w:rsidRPr="00E17227" w:rsidRDefault="00B04ABF" w:rsidP="00B04ABF">
            <w:pPr>
              <w:spacing w:after="0" w:line="240" w:lineRule="auto"/>
              <w:jc w:val="center"/>
              <w:rPr>
                <w:rFonts w:ascii="Times New Roman" w:eastAsia="Times New Roman" w:hAnsi="Times New Roman" w:cs="Times New Roman"/>
                <w:b/>
                <w:color w:val="000000"/>
                <w:sz w:val="20"/>
                <w:szCs w:val="20"/>
              </w:rPr>
            </w:pPr>
            <w:r w:rsidRPr="00E17227">
              <w:rPr>
                <w:rFonts w:ascii="Times New Roman" w:eastAsia="Times New Roman" w:hAnsi="Times New Roman" w:cs="Times New Roman"/>
                <w:b/>
                <w:color w:val="000000"/>
                <w:sz w:val="20"/>
                <w:szCs w:val="20"/>
              </w:rPr>
              <w:t>№</w:t>
            </w:r>
            <w:proofErr w:type="gramStart"/>
            <w:r w:rsidRPr="00E17227">
              <w:rPr>
                <w:rFonts w:ascii="Times New Roman" w:eastAsia="Times New Roman" w:hAnsi="Times New Roman" w:cs="Times New Roman"/>
                <w:b/>
                <w:color w:val="000000"/>
                <w:sz w:val="20"/>
                <w:szCs w:val="20"/>
              </w:rPr>
              <w:t>п</w:t>
            </w:r>
            <w:proofErr w:type="gramEnd"/>
            <w:r w:rsidRPr="00E17227">
              <w:rPr>
                <w:rFonts w:ascii="Times New Roman" w:eastAsia="Times New Roman" w:hAnsi="Times New Roman" w:cs="Times New Roman"/>
                <w:b/>
                <w:color w:val="000000"/>
                <w:sz w:val="20"/>
                <w:szCs w:val="20"/>
              </w:rPr>
              <w:t>/п</w:t>
            </w:r>
          </w:p>
        </w:tc>
        <w:tc>
          <w:tcPr>
            <w:tcW w:w="26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AED39" w14:textId="77777777" w:rsidR="00B04ABF" w:rsidRPr="00310904" w:rsidRDefault="00B04ABF" w:rsidP="00B04ABF">
            <w:pPr>
              <w:spacing w:after="0" w:line="240" w:lineRule="auto"/>
              <w:jc w:val="center"/>
              <w:rPr>
                <w:rFonts w:ascii="Times New Roman" w:eastAsia="Times New Roman" w:hAnsi="Times New Roman" w:cs="Times New Roman"/>
                <w:b/>
                <w:color w:val="000000"/>
                <w:sz w:val="24"/>
                <w:szCs w:val="24"/>
              </w:rPr>
            </w:pPr>
            <w:r w:rsidRPr="00310904">
              <w:rPr>
                <w:rFonts w:ascii="Times New Roman" w:eastAsia="Times New Roman" w:hAnsi="Times New Roman" w:cs="Times New Roman"/>
                <w:b/>
                <w:color w:val="000000"/>
                <w:sz w:val="24"/>
                <w:szCs w:val="24"/>
              </w:rPr>
              <w:t xml:space="preserve">Показатели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B9993" w14:textId="77777777" w:rsidR="00B04ABF" w:rsidRPr="00310904" w:rsidRDefault="00B04ABF" w:rsidP="00B04ABF">
            <w:pPr>
              <w:spacing w:after="0" w:line="240" w:lineRule="auto"/>
              <w:jc w:val="center"/>
              <w:rPr>
                <w:rFonts w:ascii="Times New Roman" w:eastAsia="Times New Roman" w:hAnsi="Times New Roman" w:cs="Times New Roman"/>
                <w:b/>
                <w:color w:val="000000"/>
                <w:sz w:val="24"/>
                <w:szCs w:val="24"/>
              </w:rPr>
            </w:pPr>
            <w:proofErr w:type="spellStart"/>
            <w:proofErr w:type="gramStart"/>
            <w:r w:rsidRPr="00310904">
              <w:rPr>
                <w:rFonts w:ascii="Times New Roman" w:eastAsia="Times New Roman" w:hAnsi="Times New Roman" w:cs="Times New Roman"/>
                <w:b/>
                <w:color w:val="000000"/>
                <w:sz w:val="24"/>
                <w:szCs w:val="24"/>
              </w:rPr>
              <w:t>Ед</w:t>
            </w:r>
            <w:proofErr w:type="spellEnd"/>
            <w:proofErr w:type="gramEnd"/>
            <w:r w:rsidRPr="00310904">
              <w:rPr>
                <w:rFonts w:ascii="Times New Roman" w:eastAsia="Times New Roman" w:hAnsi="Times New Roman" w:cs="Times New Roman"/>
                <w:b/>
                <w:color w:val="000000"/>
                <w:sz w:val="24"/>
                <w:szCs w:val="24"/>
              </w:rPr>
              <w:t xml:space="preserve"> </w:t>
            </w:r>
            <w:proofErr w:type="spellStart"/>
            <w:r w:rsidRPr="00310904">
              <w:rPr>
                <w:rFonts w:ascii="Times New Roman" w:eastAsia="Times New Roman" w:hAnsi="Times New Roman" w:cs="Times New Roman"/>
                <w:b/>
                <w:color w:val="000000"/>
                <w:sz w:val="24"/>
                <w:szCs w:val="24"/>
              </w:rPr>
              <w:t>изм</w:t>
            </w:r>
            <w:proofErr w:type="spellEnd"/>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34F5C2A" w14:textId="77777777" w:rsidR="00B04ABF" w:rsidRPr="00310904" w:rsidRDefault="00B04ABF" w:rsidP="00B04ABF">
            <w:pPr>
              <w:spacing w:after="0" w:line="240" w:lineRule="auto"/>
              <w:jc w:val="center"/>
              <w:rPr>
                <w:rFonts w:ascii="Times New Roman" w:eastAsia="Times New Roman" w:hAnsi="Times New Roman" w:cs="Times New Roman"/>
                <w:b/>
                <w:color w:val="000000"/>
                <w:sz w:val="24"/>
                <w:szCs w:val="24"/>
              </w:rPr>
            </w:pPr>
            <w:r w:rsidRPr="00310904">
              <w:rPr>
                <w:rFonts w:ascii="Times New Roman" w:eastAsia="Times New Roman" w:hAnsi="Times New Roman" w:cs="Times New Roman"/>
                <w:b/>
                <w:color w:val="000000"/>
                <w:sz w:val="24"/>
                <w:szCs w:val="24"/>
              </w:rPr>
              <w:t>2010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68FA733" w14:textId="77777777" w:rsidR="00B04ABF" w:rsidRPr="00310904" w:rsidRDefault="00B04ABF" w:rsidP="00B04ABF">
            <w:pPr>
              <w:spacing w:after="0" w:line="240" w:lineRule="auto"/>
              <w:jc w:val="center"/>
              <w:rPr>
                <w:rFonts w:ascii="Times New Roman" w:eastAsia="Times New Roman" w:hAnsi="Times New Roman" w:cs="Times New Roman"/>
                <w:b/>
                <w:color w:val="000000"/>
                <w:sz w:val="24"/>
                <w:szCs w:val="24"/>
              </w:rPr>
            </w:pPr>
            <w:r w:rsidRPr="00310904">
              <w:rPr>
                <w:rFonts w:ascii="Times New Roman" w:eastAsia="Times New Roman" w:hAnsi="Times New Roman" w:cs="Times New Roman"/>
                <w:b/>
                <w:color w:val="000000"/>
                <w:sz w:val="24"/>
                <w:szCs w:val="24"/>
              </w:rPr>
              <w:t>2011</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0E379B" w14:textId="77777777" w:rsidR="00B04ABF" w:rsidRPr="00310904" w:rsidRDefault="00B04ABF" w:rsidP="00B04ABF">
            <w:pPr>
              <w:spacing w:after="0" w:line="240" w:lineRule="auto"/>
              <w:jc w:val="center"/>
              <w:rPr>
                <w:rFonts w:ascii="Times New Roman" w:eastAsia="Times New Roman" w:hAnsi="Times New Roman" w:cs="Times New Roman"/>
                <w:b/>
                <w:color w:val="000000"/>
                <w:sz w:val="24"/>
                <w:szCs w:val="24"/>
              </w:rPr>
            </w:pPr>
            <w:r w:rsidRPr="00310904">
              <w:rPr>
                <w:rFonts w:ascii="Times New Roman" w:eastAsia="Times New Roman" w:hAnsi="Times New Roman" w:cs="Times New Roman"/>
                <w:b/>
                <w:color w:val="000000"/>
                <w:sz w:val="24"/>
                <w:szCs w:val="24"/>
              </w:rPr>
              <w:t>2012</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77F453" w14:textId="77777777" w:rsidR="00B04ABF" w:rsidRPr="00310904" w:rsidRDefault="00B04ABF" w:rsidP="00B04ABF">
            <w:pPr>
              <w:spacing w:after="0" w:line="240" w:lineRule="auto"/>
              <w:jc w:val="center"/>
              <w:rPr>
                <w:rFonts w:ascii="Times New Roman" w:eastAsia="Times New Roman" w:hAnsi="Times New Roman" w:cs="Times New Roman"/>
                <w:b/>
                <w:color w:val="000000"/>
                <w:sz w:val="24"/>
                <w:szCs w:val="24"/>
              </w:rPr>
            </w:pPr>
            <w:r w:rsidRPr="00310904">
              <w:rPr>
                <w:rFonts w:ascii="Times New Roman" w:eastAsia="Times New Roman" w:hAnsi="Times New Roman" w:cs="Times New Roman"/>
                <w:b/>
                <w:color w:val="000000"/>
                <w:sz w:val="24"/>
                <w:szCs w:val="24"/>
              </w:rPr>
              <w:t>2013</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0E4E4C6" w14:textId="77777777" w:rsidR="00B04ABF" w:rsidRPr="00310904" w:rsidRDefault="00B04ABF" w:rsidP="00B04ABF">
            <w:pPr>
              <w:spacing w:after="0" w:line="240" w:lineRule="auto"/>
              <w:jc w:val="center"/>
              <w:rPr>
                <w:rFonts w:ascii="Times New Roman" w:eastAsia="Times New Roman" w:hAnsi="Times New Roman" w:cs="Times New Roman"/>
                <w:b/>
                <w:color w:val="000000"/>
                <w:sz w:val="24"/>
                <w:szCs w:val="24"/>
              </w:rPr>
            </w:pPr>
            <w:r w:rsidRPr="00310904">
              <w:rPr>
                <w:rFonts w:ascii="Times New Roman" w:eastAsia="Times New Roman" w:hAnsi="Times New Roman" w:cs="Times New Roman"/>
                <w:b/>
                <w:color w:val="000000"/>
                <w:sz w:val="24"/>
                <w:szCs w:val="24"/>
              </w:rPr>
              <w:t>2014</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29787D" w14:textId="77777777" w:rsidR="00B04ABF" w:rsidRPr="00310904" w:rsidRDefault="00B04ABF" w:rsidP="00B04ABF">
            <w:pPr>
              <w:spacing w:after="0" w:line="240" w:lineRule="auto"/>
              <w:jc w:val="center"/>
              <w:rPr>
                <w:rFonts w:ascii="Times New Roman" w:eastAsia="Times New Roman" w:hAnsi="Times New Roman" w:cs="Times New Roman"/>
                <w:b/>
                <w:color w:val="000000"/>
                <w:sz w:val="24"/>
                <w:szCs w:val="24"/>
              </w:rPr>
            </w:pPr>
            <w:r w:rsidRPr="00310904">
              <w:rPr>
                <w:rFonts w:ascii="Times New Roman" w:eastAsia="Times New Roman" w:hAnsi="Times New Roman" w:cs="Times New Roman"/>
                <w:b/>
                <w:color w:val="000000"/>
                <w:sz w:val="24"/>
                <w:szCs w:val="24"/>
              </w:rPr>
              <w:t>2015</w:t>
            </w:r>
          </w:p>
        </w:tc>
      </w:tr>
      <w:tr w:rsidR="00310904" w:rsidRPr="00B04ABF" w14:paraId="5F798B43" w14:textId="77777777" w:rsidTr="00310904">
        <w:trPr>
          <w:trHeight w:val="230"/>
        </w:trPr>
        <w:tc>
          <w:tcPr>
            <w:tcW w:w="328" w:type="dxa"/>
            <w:vMerge/>
            <w:tcBorders>
              <w:top w:val="single" w:sz="4" w:space="0" w:color="auto"/>
              <w:left w:val="single" w:sz="4" w:space="0" w:color="auto"/>
              <w:bottom w:val="single" w:sz="4" w:space="0" w:color="auto"/>
              <w:right w:val="single" w:sz="4" w:space="0" w:color="auto"/>
            </w:tcBorders>
            <w:vAlign w:val="center"/>
            <w:hideMark/>
          </w:tcPr>
          <w:p w14:paraId="755310B8" w14:textId="77777777" w:rsidR="00B04ABF" w:rsidRPr="00B04ABF" w:rsidRDefault="00B04ABF" w:rsidP="00B04ABF">
            <w:pPr>
              <w:spacing w:after="0" w:line="240" w:lineRule="auto"/>
              <w:rPr>
                <w:rFonts w:ascii="Times New Roman" w:eastAsia="Times New Roman" w:hAnsi="Times New Roman" w:cs="Times New Roman"/>
                <w:color w:val="000000"/>
                <w:sz w:val="20"/>
                <w:szCs w:val="20"/>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0EB557A9" w14:textId="77777777" w:rsidR="00B04ABF" w:rsidRPr="00310904" w:rsidRDefault="00B04ABF" w:rsidP="00B04ABF">
            <w:pPr>
              <w:spacing w:after="0" w:line="240" w:lineRule="auto"/>
              <w:rPr>
                <w:rFonts w:ascii="Times New Roman" w:eastAsia="Times New Roman" w:hAnsi="Times New Roman" w:cs="Times New Roman"/>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DF0A8C3" w14:textId="77777777" w:rsidR="00B04ABF" w:rsidRPr="00310904" w:rsidRDefault="00B04ABF" w:rsidP="00B04ABF">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4872DC8" w14:textId="77777777" w:rsidR="00B04ABF" w:rsidRPr="00310904" w:rsidRDefault="00B04ABF" w:rsidP="00B04ABF">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0F455E9" w14:textId="77777777" w:rsidR="00B04ABF" w:rsidRPr="00310904" w:rsidRDefault="00B04ABF" w:rsidP="00B04ABF">
            <w:pPr>
              <w:spacing w:after="0" w:line="240" w:lineRule="auto"/>
              <w:rPr>
                <w:rFonts w:ascii="Times New Roman" w:eastAsia="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8906FB0" w14:textId="77777777" w:rsidR="00B04ABF" w:rsidRPr="00310904" w:rsidRDefault="00B04ABF" w:rsidP="00B04ABF">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8197494" w14:textId="77777777" w:rsidR="00B04ABF" w:rsidRPr="00310904" w:rsidRDefault="00B04ABF" w:rsidP="00B04ABF">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39A1534" w14:textId="77777777" w:rsidR="00B04ABF" w:rsidRPr="00310904" w:rsidRDefault="00B04ABF" w:rsidP="00B04ABF">
            <w:pPr>
              <w:spacing w:after="0" w:line="240" w:lineRule="auto"/>
              <w:rPr>
                <w:rFonts w:ascii="Times New Roman" w:eastAsia="Times New Roman" w:hAnsi="Times New Roman" w:cs="Times New Roman"/>
                <w:color w:val="000000"/>
                <w:sz w:val="24"/>
                <w:szCs w:val="24"/>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92C31A6" w14:textId="77777777" w:rsidR="00B04ABF" w:rsidRPr="00310904" w:rsidRDefault="00B04ABF" w:rsidP="00B04ABF">
            <w:pPr>
              <w:spacing w:after="0" w:line="240" w:lineRule="auto"/>
              <w:rPr>
                <w:rFonts w:ascii="Times New Roman" w:eastAsia="Times New Roman" w:hAnsi="Times New Roman" w:cs="Times New Roman"/>
                <w:color w:val="000000"/>
                <w:sz w:val="24"/>
                <w:szCs w:val="24"/>
              </w:rPr>
            </w:pPr>
          </w:p>
        </w:tc>
      </w:tr>
      <w:tr w:rsidR="00310904" w:rsidRPr="00B04ABF" w14:paraId="0E907D2B" w14:textId="77777777" w:rsidTr="00310904">
        <w:trPr>
          <w:trHeight w:val="230"/>
        </w:trPr>
        <w:tc>
          <w:tcPr>
            <w:tcW w:w="328" w:type="dxa"/>
            <w:vMerge/>
            <w:tcBorders>
              <w:top w:val="single" w:sz="4" w:space="0" w:color="auto"/>
              <w:left w:val="single" w:sz="4" w:space="0" w:color="auto"/>
              <w:bottom w:val="single" w:sz="4" w:space="0" w:color="auto"/>
              <w:right w:val="single" w:sz="4" w:space="0" w:color="auto"/>
            </w:tcBorders>
            <w:vAlign w:val="center"/>
            <w:hideMark/>
          </w:tcPr>
          <w:p w14:paraId="54E08100" w14:textId="77777777" w:rsidR="00B04ABF" w:rsidRPr="00B04ABF" w:rsidRDefault="00B04ABF" w:rsidP="00B04ABF">
            <w:pPr>
              <w:spacing w:after="0" w:line="240" w:lineRule="auto"/>
              <w:rPr>
                <w:rFonts w:ascii="Times New Roman" w:eastAsia="Times New Roman" w:hAnsi="Times New Roman" w:cs="Times New Roman"/>
                <w:color w:val="000000"/>
                <w:sz w:val="20"/>
                <w:szCs w:val="20"/>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43C1B9E9" w14:textId="77777777" w:rsidR="00B04ABF" w:rsidRPr="00310904" w:rsidRDefault="00B04ABF" w:rsidP="00B04ABF">
            <w:pPr>
              <w:spacing w:after="0" w:line="240" w:lineRule="auto"/>
              <w:rPr>
                <w:rFonts w:ascii="Times New Roman" w:eastAsia="Times New Roman" w:hAnsi="Times New Roman" w:cs="Times New Roman"/>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A060279" w14:textId="77777777" w:rsidR="00B04ABF" w:rsidRPr="00310904" w:rsidRDefault="00B04ABF" w:rsidP="00B04ABF">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399CC33" w14:textId="77777777" w:rsidR="00B04ABF" w:rsidRPr="00310904" w:rsidRDefault="00B04ABF" w:rsidP="00B04ABF">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E3B9E43" w14:textId="77777777" w:rsidR="00B04ABF" w:rsidRPr="00310904" w:rsidRDefault="00B04ABF" w:rsidP="00B04ABF">
            <w:pPr>
              <w:spacing w:after="0" w:line="240" w:lineRule="auto"/>
              <w:rPr>
                <w:rFonts w:ascii="Times New Roman" w:eastAsia="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0335318" w14:textId="77777777" w:rsidR="00B04ABF" w:rsidRPr="00310904" w:rsidRDefault="00B04ABF" w:rsidP="00B04ABF">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C07A8FF" w14:textId="77777777" w:rsidR="00B04ABF" w:rsidRPr="00310904" w:rsidRDefault="00B04ABF" w:rsidP="00B04ABF">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CEAF9FB" w14:textId="77777777" w:rsidR="00B04ABF" w:rsidRPr="00310904" w:rsidRDefault="00B04ABF" w:rsidP="00B04ABF">
            <w:pPr>
              <w:spacing w:after="0" w:line="240" w:lineRule="auto"/>
              <w:rPr>
                <w:rFonts w:ascii="Times New Roman" w:eastAsia="Times New Roman" w:hAnsi="Times New Roman" w:cs="Times New Roman"/>
                <w:color w:val="000000"/>
                <w:sz w:val="24"/>
                <w:szCs w:val="24"/>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D84E6A1" w14:textId="77777777" w:rsidR="00B04ABF" w:rsidRPr="00310904" w:rsidRDefault="00B04ABF" w:rsidP="00B04ABF">
            <w:pPr>
              <w:spacing w:after="0" w:line="240" w:lineRule="auto"/>
              <w:rPr>
                <w:rFonts w:ascii="Times New Roman" w:eastAsia="Times New Roman" w:hAnsi="Times New Roman" w:cs="Times New Roman"/>
                <w:color w:val="000000"/>
                <w:sz w:val="24"/>
                <w:szCs w:val="24"/>
              </w:rPr>
            </w:pPr>
          </w:p>
        </w:tc>
      </w:tr>
      <w:tr w:rsidR="00310904" w:rsidRPr="00B04ABF" w14:paraId="451CA943" w14:textId="77777777" w:rsidTr="00310904">
        <w:trPr>
          <w:trHeight w:val="2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581E8375" w14:textId="77777777" w:rsidR="00B04ABF" w:rsidRPr="00B04ABF" w:rsidRDefault="00B04ABF" w:rsidP="00B04ABF">
            <w:pPr>
              <w:spacing w:after="0" w:line="240" w:lineRule="auto"/>
              <w:jc w:val="center"/>
              <w:rPr>
                <w:rFonts w:ascii="Times New Roman" w:eastAsia="Times New Roman" w:hAnsi="Times New Roman" w:cs="Times New Roman"/>
                <w:color w:val="000000"/>
                <w:sz w:val="20"/>
                <w:szCs w:val="20"/>
              </w:rPr>
            </w:pPr>
            <w:r w:rsidRPr="00B04ABF">
              <w:rPr>
                <w:rFonts w:ascii="Times New Roman" w:eastAsia="Times New Roman" w:hAnsi="Times New Roman" w:cs="Times New Roman"/>
                <w:color w:val="000000"/>
                <w:sz w:val="20"/>
                <w:szCs w:val="20"/>
              </w:rPr>
              <w:t>1</w:t>
            </w:r>
          </w:p>
        </w:tc>
        <w:tc>
          <w:tcPr>
            <w:tcW w:w="2664" w:type="dxa"/>
            <w:tcBorders>
              <w:top w:val="nil"/>
              <w:left w:val="nil"/>
              <w:bottom w:val="single" w:sz="4" w:space="0" w:color="auto"/>
              <w:right w:val="single" w:sz="4" w:space="0" w:color="auto"/>
            </w:tcBorders>
            <w:shd w:val="clear" w:color="auto" w:fill="auto"/>
            <w:vAlign w:val="center"/>
            <w:hideMark/>
          </w:tcPr>
          <w:p w14:paraId="25A5F91F" w14:textId="77777777" w:rsidR="00B04ABF" w:rsidRPr="00310904" w:rsidRDefault="00B04ABF" w:rsidP="00B04ABF">
            <w:pPr>
              <w:spacing w:after="0" w:line="240" w:lineRule="auto"/>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Протяженность автомобильных дорог общего пользования на конец года, в том числе:</w:t>
            </w:r>
          </w:p>
        </w:tc>
        <w:tc>
          <w:tcPr>
            <w:tcW w:w="709" w:type="dxa"/>
            <w:tcBorders>
              <w:top w:val="nil"/>
              <w:left w:val="nil"/>
              <w:bottom w:val="single" w:sz="4" w:space="0" w:color="auto"/>
              <w:right w:val="single" w:sz="4" w:space="0" w:color="auto"/>
            </w:tcBorders>
            <w:shd w:val="clear" w:color="auto" w:fill="auto"/>
            <w:noWrap/>
            <w:vAlign w:val="center"/>
            <w:hideMark/>
          </w:tcPr>
          <w:p w14:paraId="6B52D707"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км</w:t>
            </w:r>
          </w:p>
        </w:tc>
        <w:tc>
          <w:tcPr>
            <w:tcW w:w="992" w:type="dxa"/>
            <w:tcBorders>
              <w:top w:val="nil"/>
              <w:left w:val="nil"/>
              <w:bottom w:val="single" w:sz="4" w:space="0" w:color="auto"/>
              <w:right w:val="single" w:sz="4" w:space="0" w:color="auto"/>
            </w:tcBorders>
            <w:shd w:val="clear" w:color="auto" w:fill="auto"/>
            <w:noWrap/>
            <w:vAlign w:val="center"/>
            <w:hideMark/>
          </w:tcPr>
          <w:p w14:paraId="64100D4B"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278,35</w:t>
            </w:r>
          </w:p>
        </w:tc>
        <w:tc>
          <w:tcPr>
            <w:tcW w:w="992" w:type="dxa"/>
            <w:tcBorders>
              <w:top w:val="nil"/>
              <w:left w:val="nil"/>
              <w:bottom w:val="single" w:sz="4" w:space="0" w:color="auto"/>
              <w:right w:val="single" w:sz="4" w:space="0" w:color="auto"/>
            </w:tcBorders>
            <w:shd w:val="clear" w:color="auto" w:fill="auto"/>
            <w:noWrap/>
            <w:vAlign w:val="center"/>
            <w:hideMark/>
          </w:tcPr>
          <w:p w14:paraId="56DAE9DC"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581,15</w:t>
            </w:r>
          </w:p>
        </w:tc>
        <w:tc>
          <w:tcPr>
            <w:tcW w:w="993" w:type="dxa"/>
            <w:tcBorders>
              <w:top w:val="nil"/>
              <w:left w:val="nil"/>
              <w:bottom w:val="single" w:sz="4" w:space="0" w:color="auto"/>
              <w:right w:val="single" w:sz="4" w:space="0" w:color="auto"/>
            </w:tcBorders>
            <w:shd w:val="clear" w:color="auto" w:fill="auto"/>
            <w:noWrap/>
            <w:vAlign w:val="center"/>
            <w:hideMark/>
          </w:tcPr>
          <w:p w14:paraId="274A812E"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581,15</w:t>
            </w:r>
          </w:p>
        </w:tc>
        <w:tc>
          <w:tcPr>
            <w:tcW w:w="992" w:type="dxa"/>
            <w:tcBorders>
              <w:top w:val="nil"/>
              <w:left w:val="nil"/>
              <w:bottom w:val="single" w:sz="4" w:space="0" w:color="auto"/>
              <w:right w:val="single" w:sz="4" w:space="0" w:color="auto"/>
            </w:tcBorders>
            <w:shd w:val="clear" w:color="auto" w:fill="auto"/>
            <w:noWrap/>
            <w:vAlign w:val="center"/>
            <w:hideMark/>
          </w:tcPr>
          <w:p w14:paraId="704A7688"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581,15</w:t>
            </w:r>
          </w:p>
        </w:tc>
        <w:tc>
          <w:tcPr>
            <w:tcW w:w="992" w:type="dxa"/>
            <w:tcBorders>
              <w:top w:val="nil"/>
              <w:left w:val="nil"/>
              <w:bottom w:val="single" w:sz="4" w:space="0" w:color="auto"/>
              <w:right w:val="single" w:sz="4" w:space="0" w:color="auto"/>
            </w:tcBorders>
            <w:shd w:val="clear" w:color="auto" w:fill="auto"/>
            <w:noWrap/>
            <w:vAlign w:val="center"/>
            <w:hideMark/>
          </w:tcPr>
          <w:p w14:paraId="73B241C7"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548,68</w:t>
            </w:r>
          </w:p>
        </w:tc>
        <w:tc>
          <w:tcPr>
            <w:tcW w:w="851" w:type="dxa"/>
            <w:tcBorders>
              <w:top w:val="nil"/>
              <w:left w:val="nil"/>
              <w:bottom w:val="single" w:sz="4" w:space="0" w:color="auto"/>
              <w:right w:val="single" w:sz="4" w:space="0" w:color="auto"/>
            </w:tcBorders>
            <w:shd w:val="clear" w:color="auto" w:fill="auto"/>
            <w:noWrap/>
            <w:vAlign w:val="center"/>
            <w:hideMark/>
          </w:tcPr>
          <w:p w14:paraId="18927199"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563,5</w:t>
            </w:r>
          </w:p>
        </w:tc>
      </w:tr>
      <w:tr w:rsidR="00310904" w:rsidRPr="00B04ABF" w14:paraId="7EC05884" w14:textId="77777777" w:rsidTr="00310904">
        <w:trPr>
          <w:trHeight w:val="2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77964F65" w14:textId="77777777" w:rsidR="00B04ABF" w:rsidRPr="00B04ABF" w:rsidRDefault="00B04ABF" w:rsidP="00B04ABF">
            <w:pPr>
              <w:spacing w:after="0" w:line="240" w:lineRule="auto"/>
              <w:jc w:val="center"/>
              <w:rPr>
                <w:rFonts w:ascii="Times New Roman" w:eastAsia="Times New Roman" w:hAnsi="Times New Roman" w:cs="Times New Roman"/>
                <w:color w:val="000000"/>
                <w:sz w:val="20"/>
                <w:szCs w:val="20"/>
              </w:rPr>
            </w:pPr>
            <w:r w:rsidRPr="00B04ABF">
              <w:rPr>
                <w:rFonts w:ascii="Times New Roman" w:eastAsia="Times New Roman" w:hAnsi="Times New Roman" w:cs="Times New Roman"/>
                <w:color w:val="000000"/>
                <w:sz w:val="20"/>
                <w:szCs w:val="20"/>
              </w:rPr>
              <w:t>-</w:t>
            </w:r>
          </w:p>
        </w:tc>
        <w:tc>
          <w:tcPr>
            <w:tcW w:w="2664" w:type="dxa"/>
            <w:tcBorders>
              <w:top w:val="nil"/>
              <w:left w:val="nil"/>
              <w:bottom w:val="single" w:sz="4" w:space="0" w:color="auto"/>
              <w:right w:val="single" w:sz="4" w:space="0" w:color="auto"/>
            </w:tcBorders>
            <w:shd w:val="clear" w:color="auto" w:fill="auto"/>
            <w:vAlign w:val="center"/>
            <w:hideMark/>
          </w:tcPr>
          <w:p w14:paraId="5C70D0A6" w14:textId="77777777" w:rsidR="00B04ABF" w:rsidRPr="00310904" w:rsidRDefault="00B04ABF" w:rsidP="00B04ABF">
            <w:pPr>
              <w:spacing w:after="0" w:line="240" w:lineRule="auto"/>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Федерального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14:paraId="6F014CFD"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км</w:t>
            </w:r>
          </w:p>
        </w:tc>
        <w:tc>
          <w:tcPr>
            <w:tcW w:w="992" w:type="dxa"/>
            <w:tcBorders>
              <w:top w:val="nil"/>
              <w:left w:val="nil"/>
              <w:bottom w:val="single" w:sz="4" w:space="0" w:color="auto"/>
              <w:right w:val="single" w:sz="4" w:space="0" w:color="auto"/>
            </w:tcBorders>
            <w:shd w:val="clear" w:color="auto" w:fill="auto"/>
            <w:noWrap/>
            <w:vAlign w:val="center"/>
            <w:hideMark/>
          </w:tcPr>
          <w:p w14:paraId="1FF37A33"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center"/>
            <w:hideMark/>
          </w:tcPr>
          <w:p w14:paraId="5AA3CCC5"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w:t>
            </w:r>
          </w:p>
        </w:tc>
        <w:tc>
          <w:tcPr>
            <w:tcW w:w="993" w:type="dxa"/>
            <w:tcBorders>
              <w:top w:val="nil"/>
              <w:left w:val="nil"/>
              <w:bottom w:val="single" w:sz="4" w:space="0" w:color="auto"/>
              <w:right w:val="single" w:sz="4" w:space="0" w:color="auto"/>
            </w:tcBorders>
            <w:shd w:val="clear" w:color="auto" w:fill="auto"/>
            <w:noWrap/>
            <w:vAlign w:val="center"/>
            <w:hideMark/>
          </w:tcPr>
          <w:p w14:paraId="58F37E07"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center"/>
            <w:hideMark/>
          </w:tcPr>
          <w:p w14:paraId="1036B1EE"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center"/>
            <w:hideMark/>
          </w:tcPr>
          <w:p w14:paraId="1D54B3B5"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w:t>
            </w:r>
          </w:p>
        </w:tc>
        <w:tc>
          <w:tcPr>
            <w:tcW w:w="851" w:type="dxa"/>
            <w:tcBorders>
              <w:top w:val="nil"/>
              <w:left w:val="nil"/>
              <w:bottom w:val="single" w:sz="4" w:space="0" w:color="auto"/>
              <w:right w:val="single" w:sz="4" w:space="0" w:color="auto"/>
            </w:tcBorders>
            <w:shd w:val="clear" w:color="auto" w:fill="auto"/>
            <w:noWrap/>
            <w:vAlign w:val="center"/>
            <w:hideMark/>
          </w:tcPr>
          <w:p w14:paraId="557EDBBA"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w:t>
            </w:r>
          </w:p>
        </w:tc>
      </w:tr>
      <w:tr w:rsidR="00310904" w:rsidRPr="00B04ABF" w14:paraId="2375B599" w14:textId="77777777" w:rsidTr="00310904">
        <w:trPr>
          <w:trHeight w:val="2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3410BA03" w14:textId="77777777" w:rsidR="00B04ABF" w:rsidRPr="00B04ABF" w:rsidRDefault="00B04ABF" w:rsidP="00B04ABF">
            <w:pPr>
              <w:spacing w:after="0" w:line="240" w:lineRule="auto"/>
              <w:jc w:val="center"/>
              <w:rPr>
                <w:rFonts w:ascii="Times New Roman" w:eastAsia="Times New Roman" w:hAnsi="Times New Roman" w:cs="Times New Roman"/>
                <w:color w:val="000000"/>
                <w:sz w:val="20"/>
                <w:szCs w:val="20"/>
              </w:rPr>
            </w:pPr>
            <w:r w:rsidRPr="00B04ABF">
              <w:rPr>
                <w:rFonts w:ascii="Times New Roman" w:eastAsia="Times New Roman" w:hAnsi="Times New Roman" w:cs="Times New Roman"/>
                <w:color w:val="000000"/>
                <w:sz w:val="20"/>
                <w:szCs w:val="20"/>
              </w:rPr>
              <w:t>-</w:t>
            </w:r>
          </w:p>
        </w:tc>
        <w:tc>
          <w:tcPr>
            <w:tcW w:w="2664" w:type="dxa"/>
            <w:tcBorders>
              <w:top w:val="nil"/>
              <w:left w:val="nil"/>
              <w:bottom w:val="single" w:sz="4" w:space="0" w:color="auto"/>
              <w:right w:val="single" w:sz="4" w:space="0" w:color="auto"/>
            </w:tcBorders>
            <w:shd w:val="clear" w:color="auto" w:fill="auto"/>
            <w:vAlign w:val="center"/>
            <w:hideMark/>
          </w:tcPr>
          <w:p w14:paraId="00BCDAE3" w14:textId="77777777" w:rsidR="00B04ABF" w:rsidRPr="00310904" w:rsidRDefault="00B04ABF" w:rsidP="00B04ABF">
            <w:pPr>
              <w:spacing w:after="0" w:line="240" w:lineRule="auto"/>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 xml:space="preserve">Регионального и </w:t>
            </w:r>
            <w:r w:rsidRPr="00310904">
              <w:rPr>
                <w:rFonts w:ascii="Times New Roman" w:eastAsia="Times New Roman" w:hAnsi="Times New Roman" w:cs="Times New Roman"/>
                <w:color w:val="000000"/>
                <w:sz w:val="24"/>
                <w:szCs w:val="24"/>
              </w:rPr>
              <w:lastRenderedPageBreak/>
              <w:t>межмуниципального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14:paraId="6825E91D"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lastRenderedPageBreak/>
              <w:t>км</w:t>
            </w:r>
          </w:p>
        </w:tc>
        <w:tc>
          <w:tcPr>
            <w:tcW w:w="992" w:type="dxa"/>
            <w:tcBorders>
              <w:top w:val="nil"/>
              <w:left w:val="nil"/>
              <w:bottom w:val="single" w:sz="4" w:space="0" w:color="auto"/>
              <w:right w:val="single" w:sz="4" w:space="0" w:color="auto"/>
            </w:tcBorders>
            <w:shd w:val="clear" w:color="auto" w:fill="auto"/>
            <w:vAlign w:val="center"/>
            <w:hideMark/>
          </w:tcPr>
          <w:p w14:paraId="116CF5A6"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83,7</w:t>
            </w:r>
          </w:p>
        </w:tc>
        <w:tc>
          <w:tcPr>
            <w:tcW w:w="992" w:type="dxa"/>
            <w:tcBorders>
              <w:top w:val="nil"/>
              <w:left w:val="nil"/>
              <w:bottom w:val="single" w:sz="4" w:space="0" w:color="auto"/>
              <w:right w:val="single" w:sz="4" w:space="0" w:color="auto"/>
            </w:tcBorders>
            <w:shd w:val="clear" w:color="auto" w:fill="auto"/>
            <w:vAlign w:val="center"/>
            <w:hideMark/>
          </w:tcPr>
          <w:p w14:paraId="1C18A6C4"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123,9</w:t>
            </w:r>
          </w:p>
        </w:tc>
        <w:tc>
          <w:tcPr>
            <w:tcW w:w="993" w:type="dxa"/>
            <w:tcBorders>
              <w:top w:val="nil"/>
              <w:left w:val="nil"/>
              <w:bottom w:val="single" w:sz="4" w:space="0" w:color="auto"/>
              <w:right w:val="single" w:sz="4" w:space="0" w:color="auto"/>
            </w:tcBorders>
            <w:shd w:val="clear" w:color="auto" w:fill="auto"/>
            <w:vAlign w:val="center"/>
            <w:hideMark/>
          </w:tcPr>
          <w:p w14:paraId="78C26F49"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123,9</w:t>
            </w:r>
          </w:p>
        </w:tc>
        <w:tc>
          <w:tcPr>
            <w:tcW w:w="992" w:type="dxa"/>
            <w:tcBorders>
              <w:top w:val="nil"/>
              <w:left w:val="nil"/>
              <w:bottom w:val="single" w:sz="4" w:space="0" w:color="auto"/>
              <w:right w:val="single" w:sz="4" w:space="0" w:color="auto"/>
            </w:tcBorders>
            <w:shd w:val="clear" w:color="auto" w:fill="auto"/>
            <w:vAlign w:val="center"/>
            <w:hideMark/>
          </w:tcPr>
          <w:p w14:paraId="56344BAA"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123,9</w:t>
            </w:r>
          </w:p>
        </w:tc>
        <w:tc>
          <w:tcPr>
            <w:tcW w:w="992" w:type="dxa"/>
            <w:tcBorders>
              <w:top w:val="nil"/>
              <w:left w:val="nil"/>
              <w:bottom w:val="single" w:sz="4" w:space="0" w:color="auto"/>
              <w:right w:val="single" w:sz="4" w:space="0" w:color="auto"/>
            </w:tcBorders>
            <w:shd w:val="clear" w:color="auto" w:fill="auto"/>
            <w:vAlign w:val="center"/>
            <w:hideMark/>
          </w:tcPr>
          <w:p w14:paraId="2F47943F"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151,2</w:t>
            </w:r>
          </w:p>
        </w:tc>
        <w:tc>
          <w:tcPr>
            <w:tcW w:w="851" w:type="dxa"/>
            <w:tcBorders>
              <w:top w:val="nil"/>
              <w:left w:val="nil"/>
              <w:bottom w:val="single" w:sz="4" w:space="0" w:color="auto"/>
              <w:right w:val="single" w:sz="4" w:space="0" w:color="auto"/>
            </w:tcBorders>
            <w:shd w:val="clear" w:color="auto" w:fill="auto"/>
            <w:vAlign w:val="center"/>
            <w:hideMark/>
          </w:tcPr>
          <w:p w14:paraId="680F0668"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151,3</w:t>
            </w:r>
          </w:p>
        </w:tc>
      </w:tr>
      <w:tr w:rsidR="00310904" w:rsidRPr="00B04ABF" w14:paraId="4BF537F2" w14:textId="77777777" w:rsidTr="00310904">
        <w:trPr>
          <w:trHeight w:val="2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75C4850C" w14:textId="77777777" w:rsidR="00B04ABF" w:rsidRPr="00B04ABF" w:rsidRDefault="00B04ABF" w:rsidP="00B04ABF">
            <w:pPr>
              <w:spacing w:after="0" w:line="240" w:lineRule="auto"/>
              <w:jc w:val="center"/>
              <w:rPr>
                <w:rFonts w:ascii="Times New Roman" w:eastAsia="Times New Roman" w:hAnsi="Times New Roman" w:cs="Times New Roman"/>
                <w:color w:val="000000"/>
                <w:sz w:val="20"/>
                <w:szCs w:val="20"/>
              </w:rPr>
            </w:pPr>
            <w:r w:rsidRPr="00B04ABF">
              <w:rPr>
                <w:rFonts w:ascii="Times New Roman" w:eastAsia="Times New Roman" w:hAnsi="Times New Roman" w:cs="Times New Roman"/>
                <w:color w:val="000000"/>
                <w:sz w:val="20"/>
                <w:szCs w:val="20"/>
              </w:rPr>
              <w:lastRenderedPageBreak/>
              <w:t>-</w:t>
            </w:r>
          </w:p>
        </w:tc>
        <w:tc>
          <w:tcPr>
            <w:tcW w:w="2664" w:type="dxa"/>
            <w:tcBorders>
              <w:top w:val="nil"/>
              <w:left w:val="nil"/>
              <w:bottom w:val="single" w:sz="4" w:space="0" w:color="auto"/>
              <w:right w:val="single" w:sz="4" w:space="0" w:color="auto"/>
            </w:tcBorders>
            <w:shd w:val="clear" w:color="auto" w:fill="auto"/>
            <w:vAlign w:val="center"/>
            <w:hideMark/>
          </w:tcPr>
          <w:p w14:paraId="0F310EBB" w14:textId="77777777" w:rsidR="00B04ABF" w:rsidRPr="00310904" w:rsidRDefault="00B04ABF" w:rsidP="00B04ABF">
            <w:pPr>
              <w:spacing w:after="0" w:line="240" w:lineRule="auto"/>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Местного  значения (город и сельские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680EC8AA"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км</w:t>
            </w:r>
          </w:p>
        </w:tc>
        <w:tc>
          <w:tcPr>
            <w:tcW w:w="992" w:type="dxa"/>
            <w:tcBorders>
              <w:top w:val="nil"/>
              <w:left w:val="nil"/>
              <w:bottom w:val="single" w:sz="4" w:space="0" w:color="auto"/>
              <w:right w:val="single" w:sz="4" w:space="0" w:color="auto"/>
            </w:tcBorders>
            <w:shd w:val="clear" w:color="auto" w:fill="auto"/>
            <w:vAlign w:val="center"/>
            <w:hideMark/>
          </w:tcPr>
          <w:p w14:paraId="1A350C75"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67,1</w:t>
            </w:r>
          </w:p>
        </w:tc>
        <w:tc>
          <w:tcPr>
            <w:tcW w:w="992" w:type="dxa"/>
            <w:tcBorders>
              <w:top w:val="nil"/>
              <w:left w:val="nil"/>
              <w:bottom w:val="single" w:sz="4" w:space="0" w:color="auto"/>
              <w:right w:val="single" w:sz="4" w:space="0" w:color="auto"/>
            </w:tcBorders>
            <w:shd w:val="clear" w:color="auto" w:fill="auto"/>
            <w:vAlign w:val="center"/>
            <w:hideMark/>
          </w:tcPr>
          <w:p w14:paraId="002BB129"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182,7</w:t>
            </w:r>
          </w:p>
        </w:tc>
        <w:tc>
          <w:tcPr>
            <w:tcW w:w="993" w:type="dxa"/>
            <w:tcBorders>
              <w:top w:val="nil"/>
              <w:left w:val="nil"/>
              <w:bottom w:val="single" w:sz="4" w:space="0" w:color="auto"/>
              <w:right w:val="single" w:sz="4" w:space="0" w:color="auto"/>
            </w:tcBorders>
            <w:shd w:val="clear" w:color="auto" w:fill="auto"/>
            <w:vAlign w:val="center"/>
            <w:hideMark/>
          </w:tcPr>
          <w:p w14:paraId="27381E67"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182,7</w:t>
            </w:r>
          </w:p>
        </w:tc>
        <w:tc>
          <w:tcPr>
            <w:tcW w:w="992" w:type="dxa"/>
            <w:tcBorders>
              <w:top w:val="nil"/>
              <w:left w:val="nil"/>
              <w:bottom w:val="single" w:sz="4" w:space="0" w:color="auto"/>
              <w:right w:val="single" w:sz="4" w:space="0" w:color="auto"/>
            </w:tcBorders>
            <w:shd w:val="clear" w:color="auto" w:fill="auto"/>
            <w:vAlign w:val="center"/>
            <w:hideMark/>
          </w:tcPr>
          <w:p w14:paraId="2EF32B37"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182,7</w:t>
            </w:r>
          </w:p>
        </w:tc>
        <w:tc>
          <w:tcPr>
            <w:tcW w:w="992" w:type="dxa"/>
            <w:tcBorders>
              <w:top w:val="nil"/>
              <w:left w:val="nil"/>
              <w:bottom w:val="single" w:sz="4" w:space="0" w:color="auto"/>
              <w:right w:val="single" w:sz="4" w:space="0" w:color="auto"/>
            </w:tcBorders>
            <w:shd w:val="clear" w:color="auto" w:fill="auto"/>
            <w:vAlign w:val="center"/>
            <w:hideMark/>
          </w:tcPr>
          <w:p w14:paraId="41CD9E05"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184,5</w:t>
            </w:r>
          </w:p>
        </w:tc>
        <w:tc>
          <w:tcPr>
            <w:tcW w:w="851" w:type="dxa"/>
            <w:tcBorders>
              <w:top w:val="nil"/>
              <w:left w:val="nil"/>
              <w:bottom w:val="single" w:sz="4" w:space="0" w:color="auto"/>
              <w:right w:val="single" w:sz="4" w:space="0" w:color="auto"/>
            </w:tcBorders>
            <w:shd w:val="clear" w:color="auto" w:fill="auto"/>
            <w:vAlign w:val="center"/>
            <w:hideMark/>
          </w:tcPr>
          <w:p w14:paraId="0833F2C6" w14:textId="77777777" w:rsidR="00B04ABF" w:rsidRPr="00310904" w:rsidRDefault="0007394C"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184</w:t>
            </w:r>
            <w:r w:rsidR="00B04ABF" w:rsidRPr="00310904">
              <w:rPr>
                <w:rFonts w:ascii="Times New Roman" w:eastAsia="Times New Roman" w:hAnsi="Times New Roman" w:cs="Times New Roman"/>
                <w:color w:val="000000"/>
                <w:sz w:val="24"/>
                <w:szCs w:val="24"/>
              </w:rPr>
              <w:t>,</w:t>
            </w:r>
            <w:r w:rsidRPr="00310904">
              <w:rPr>
                <w:rFonts w:ascii="Times New Roman" w:eastAsia="Times New Roman" w:hAnsi="Times New Roman" w:cs="Times New Roman"/>
                <w:color w:val="000000"/>
                <w:sz w:val="24"/>
                <w:szCs w:val="24"/>
              </w:rPr>
              <w:t>5</w:t>
            </w:r>
          </w:p>
        </w:tc>
      </w:tr>
      <w:tr w:rsidR="00310904" w:rsidRPr="00B04ABF" w14:paraId="21468AF5" w14:textId="77777777" w:rsidTr="00310904">
        <w:trPr>
          <w:trHeight w:val="2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19702A97" w14:textId="77777777" w:rsidR="00B04ABF" w:rsidRPr="00B04ABF" w:rsidRDefault="00B04ABF" w:rsidP="00B04ABF">
            <w:pPr>
              <w:spacing w:after="0" w:line="240" w:lineRule="auto"/>
              <w:jc w:val="center"/>
              <w:rPr>
                <w:rFonts w:ascii="Times New Roman" w:eastAsia="Times New Roman" w:hAnsi="Times New Roman" w:cs="Times New Roman"/>
                <w:color w:val="000000"/>
                <w:sz w:val="20"/>
                <w:szCs w:val="20"/>
              </w:rPr>
            </w:pPr>
            <w:r w:rsidRPr="00B04ABF">
              <w:rPr>
                <w:rFonts w:ascii="Times New Roman" w:eastAsia="Times New Roman" w:hAnsi="Times New Roman" w:cs="Times New Roman"/>
                <w:color w:val="000000"/>
                <w:sz w:val="20"/>
                <w:szCs w:val="20"/>
              </w:rPr>
              <w:t>-</w:t>
            </w:r>
          </w:p>
        </w:tc>
        <w:tc>
          <w:tcPr>
            <w:tcW w:w="2664" w:type="dxa"/>
            <w:tcBorders>
              <w:top w:val="nil"/>
              <w:left w:val="nil"/>
              <w:bottom w:val="single" w:sz="4" w:space="0" w:color="auto"/>
              <w:right w:val="single" w:sz="4" w:space="0" w:color="auto"/>
            </w:tcBorders>
            <w:shd w:val="clear" w:color="auto" w:fill="auto"/>
            <w:vAlign w:val="center"/>
            <w:hideMark/>
          </w:tcPr>
          <w:p w14:paraId="7F1E9701" w14:textId="77777777" w:rsidR="00B04ABF" w:rsidRPr="00310904" w:rsidRDefault="00B04ABF" w:rsidP="00B04ABF">
            <w:pPr>
              <w:spacing w:after="0" w:line="240" w:lineRule="auto"/>
              <w:rPr>
                <w:rFonts w:ascii="Times New Roman" w:eastAsia="Times New Roman" w:hAnsi="Times New Roman" w:cs="Times New Roman"/>
                <w:color w:val="000000"/>
                <w:sz w:val="24"/>
                <w:szCs w:val="24"/>
              </w:rPr>
            </w:pPr>
            <w:proofErr w:type="gramStart"/>
            <w:r w:rsidRPr="00310904">
              <w:rPr>
                <w:rFonts w:ascii="Times New Roman" w:eastAsia="Times New Roman" w:hAnsi="Times New Roman" w:cs="Times New Roman"/>
                <w:color w:val="000000"/>
                <w:sz w:val="24"/>
                <w:szCs w:val="24"/>
              </w:rPr>
              <w:t>Зимние</w:t>
            </w:r>
            <w:proofErr w:type="gramEnd"/>
            <w:r w:rsidRPr="00310904">
              <w:rPr>
                <w:rFonts w:ascii="Times New Roman" w:eastAsia="Times New Roman" w:hAnsi="Times New Roman" w:cs="Times New Roman"/>
                <w:color w:val="000000"/>
                <w:sz w:val="24"/>
                <w:szCs w:val="24"/>
              </w:rPr>
              <w:t xml:space="preserve"> а/д</w:t>
            </w:r>
          </w:p>
        </w:tc>
        <w:tc>
          <w:tcPr>
            <w:tcW w:w="709" w:type="dxa"/>
            <w:tcBorders>
              <w:top w:val="nil"/>
              <w:left w:val="nil"/>
              <w:bottom w:val="single" w:sz="4" w:space="0" w:color="auto"/>
              <w:right w:val="single" w:sz="4" w:space="0" w:color="auto"/>
            </w:tcBorders>
            <w:shd w:val="clear" w:color="auto" w:fill="auto"/>
            <w:noWrap/>
            <w:vAlign w:val="center"/>
            <w:hideMark/>
          </w:tcPr>
          <w:p w14:paraId="5393EB63"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км</w:t>
            </w:r>
          </w:p>
        </w:tc>
        <w:tc>
          <w:tcPr>
            <w:tcW w:w="992" w:type="dxa"/>
            <w:tcBorders>
              <w:top w:val="nil"/>
              <w:left w:val="nil"/>
              <w:bottom w:val="single" w:sz="4" w:space="0" w:color="auto"/>
              <w:right w:val="single" w:sz="4" w:space="0" w:color="auto"/>
            </w:tcBorders>
            <w:shd w:val="clear" w:color="auto" w:fill="auto"/>
            <w:vAlign w:val="center"/>
            <w:hideMark/>
          </w:tcPr>
          <w:p w14:paraId="6CBA0FB3"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127,6</w:t>
            </w:r>
          </w:p>
        </w:tc>
        <w:tc>
          <w:tcPr>
            <w:tcW w:w="992" w:type="dxa"/>
            <w:tcBorders>
              <w:top w:val="nil"/>
              <w:left w:val="nil"/>
              <w:bottom w:val="single" w:sz="4" w:space="0" w:color="auto"/>
              <w:right w:val="single" w:sz="4" w:space="0" w:color="auto"/>
            </w:tcBorders>
            <w:shd w:val="clear" w:color="auto" w:fill="auto"/>
            <w:vAlign w:val="center"/>
            <w:hideMark/>
          </w:tcPr>
          <w:p w14:paraId="38F944F5"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127,6</w:t>
            </w:r>
          </w:p>
        </w:tc>
        <w:tc>
          <w:tcPr>
            <w:tcW w:w="993" w:type="dxa"/>
            <w:tcBorders>
              <w:top w:val="nil"/>
              <w:left w:val="nil"/>
              <w:bottom w:val="single" w:sz="4" w:space="0" w:color="auto"/>
              <w:right w:val="single" w:sz="4" w:space="0" w:color="auto"/>
            </w:tcBorders>
            <w:shd w:val="clear" w:color="auto" w:fill="auto"/>
            <w:vAlign w:val="center"/>
            <w:hideMark/>
          </w:tcPr>
          <w:p w14:paraId="4DD73974"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127,6</w:t>
            </w:r>
          </w:p>
        </w:tc>
        <w:tc>
          <w:tcPr>
            <w:tcW w:w="992" w:type="dxa"/>
            <w:tcBorders>
              <w:top w:val="nil"/>
              <w:left w:val="nil"/>
              <w:bottom w:val="single" w:sz="4" w:space="0" w:color="auto"/>
              <w:right w:val="single" w:sz="4" w:space="0" w:color="auto"/>
            </w:tcBorders>
            <w:shd w:val="clear" w:color="auto" w:fill="auto"/>
            <w:vAlign w:val="center"/>
            <w:hideMark/>
          </w:tcPr>
          <w:p w14:paraId="54C3F7CC"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127,6</w:t>
            </w:r>
          </w:p>
        </w:tc>
        <w:tc>
          <w:tcPr>
            <w:tcW w:w="992" w:type="dxa"/>
            <w:tcBorders>
              <w:top w:val="nil"/>
              <w:left w:val="nil"/>
              <w:bottom w:val="single" w:sz="4" w:space="0" w:color="auto"/>
              <w:right w:val="single" w:sz="4" w:space="0" w:color="auto"/>
            </w:tcBorders>
            <w:shd w:val="clear" w:color="auto" w:fill="auto"/>
            <w:vAlign w:val="center"/>
            <w:hideMark/>
          </w:tcPr>
          <w:p w14:paraId="7D063315"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66</w:t>
            </w:r>
          </w:p>
        </w:tc>
        <w:tc>
          <w:tcPr>
            <w:tcW w:w="851" w:type="dxa"/>
            <w:tcBorders>
              <w:top w:val="nil"/>
              <w:left w:val="nil"/>
              <w:bottom w:val="single" w:sz="4" w:space="0" w:color="auto"/>
              <w:right w:val="single" w:sz="4" w:space="0" w:color="auto"/>
            </w:tcBorders>
            <w:shd w:val="clear" w:color="auto" w:fill="auto"/>
            <w:vAlign w:val="center"/>
            <w:hideMark/>
          </w:tcPr>
          <w:p w14:paraId="71E2B4FF"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66</w:t>
            </w:r>
          </w:p>
        </w:tc>
      </w:tr>
      <w:tr w:rsidR="00310904" w:rsidRPr="00B04ABF" w14:paraId="53F209A0" w14:textId="77777777" w:rsidTr="00310904">
        <w:trPr>
          <w:trHeight w:val="2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2A4D9745" w14:textId="77777777" w:rsidR="00B04ABF" w:rsidRPr="00B04ABF" w:rsidRDefault="00B04ABF" w:rsidP="00B04ABF">
            <w:pPr>
              <w:spacing w:after="0" w:line="240" w:lineRule="auto"/>
              <w:jc w:val="center"/>
              <w:rPr>
                <w:rFonts w:ascii="Times New Roman" w:eastAsia="Times New Roman" w:hAnsi="Times New Roman" w:cs="Times New Roman"/>
                <w:color w:val="000000"/>
                <w:sz w:val="20"/>
                <w:szCs w:val="20"/>
              </w:rPr>
            </w:pPr>
            <w:r w:rsidRPr="00B04ABF">
              <w:rPr>
                <w:rFonts w:ascii="Times New Roman" w:eastAsia="Times New Roman" w:hAnsi="Times New Roman" w:cs="Times New Roman"/>
                <w:color w:val="000000"/>
                <w:sz w:val="20"/>
                <w:szCs w:val="20"/>
              </w:rPr>
              <w:t>-</w:t>
            </w:r>
          </w:p>
        </w:tc>
        <w:tc>
          <w:tcPr>
            <w:tcW w:w="2664" w:type="dxa"/>
            <w:tcBorders>
              <w:top w:val="nil"/>
              <w:left w:val="nil"/>
              <w:bottom w:val="single" w:sz="4" w:space="0" w:color="auto"/>
              <w:right w:val="single" w:sz="4" w:space="0" w:color="auto"/>
            </w:tcBorders>
            <w:shd w:val="clear" w:color="auto" w:fill="auto"/>
            <w:vAlign w:val="center"/>
            <w:hideMark/>
          </w:tcPr>
          <w:p w14:paraId="7DB109BB" w14:textId="77777777" w:rsidR="00B04ABF" w:rsidRPr="00310904" w:rsidRDefault="00B04ABF" w:rsidP="00B04ABF">
            <w:pPr>
              <w:spacing w:after="0" w:line="240" w:lineRule="auto"/>
              <w:rPr>
                <w:rFonts w:ascii="Times New Roman" w:eastAsia="Times New Roman" w:hAnsi="Times New Roman" w:cs="Times New Roman"/>
                <w:color w:val="000000"/>
                <w:sz w:val="24"/>
                <w:szCs w:val="24"/>
              </w:rPr>
            </w:pPr>
            <w:proofErr w:type="gramStart"/>
            <w:r w:rsidRPr="00310904">
              <w:rPr>
                <w:rFonts w:ascii="Times New Roman" w:eastAsia="Times New Roman" w:hAnsi="Times New Roman" w:cs="Times New Roman"/>
                <w:color w:val="000000"/>
                <w:sz w:val="24"/>
                <w:szCs w:val="24"/>
              </w:rPr>
              <w:t>Ведомственные</w:t>
            </w:r>
            <w:proofErr w:type="gramEnd"/>
            <w:r w:rsidRPr="00310904">
              <w:rPr>
                <w:rFonts w:ascii="Times New Roman" w:eastAsia="Times New Roman" w:hAnsi="Times New Roman" w:cs="Times New Roman"/>
                <w:color w:val="000000"/>
                <w:sz w:val="24"/>
                <w:szCs w:val="24"/>
              </w:rPr>
              <w:t xml:space="preserve"> а/д</w:t>
            </w:r>
          </w:p>
        </w:tc>
        <w:tc>
          <w:tcPr>
            <w:tcW w:w="709" w:type="dxa"/>
            <w:tcBorders>
              <w:top w:val="nil"/>
              <w:left w:val="nil"/>
              <w:bottom w:val="single" w:sz="4" w:space="0" w:color="auto"/>
              <w:right w:val="single" w:sz="4" w:space="0" w:color="auto"/>
            </w:tcBorders>
            <w:shd w:val="clear" w:color="auto" w:fill="auto"/>
            <w:noWrap/>
            <w:vAlign w:val="center"/>
            <w:hideMark/>
          </w:tcPr>
          <w:p w14:paraId="0BCF38B5"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км</w:t>
            </w:r>
          </w:p>
        </w:tc>
        <w:tc>
          <w:tcPr>
            <w:tcW w:w="992" w:type="dxa"/>
            <w:tcBorders>
              <w:top w:val="nil"/>
              <w:left w:val="nil"/>
              <w:bottom w:val="single" w:sz="4" w:space="0" w:color="auto"/>
              <w:right w:val="single" w:sz="4" w:space="0" w:color="auto"/>
            </w:tcBorders>
            <w:shd w:val="clear" w:color="auto" w:fill="auto"/>
            <w:vAlign w:val="center"/>
            <w:hideMark/>
          </w:tcPr>
          <w:p w14:paraId="27BF2F47"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6C85811F"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147</w:t>
            </w:r>
          </w:p>
        </w:tc>
        <w:tc>
          <w:tcPr>
            <w:tcW w:w="993" w:type="dxa"/>
            <w:tcBorders>
              <w:top w:val="nil"/>
              <w:left w:val="nil"/>
              <w:bottom w:val="single" w:sz="4" w:space="0" w:color="auto"/>
              <w:right w:val="single" w:sz="4" w:space="0" w:color="auto"/>
            </w:tcBorders>
            <w:shd w:val="clear" w:color="auto" w:fill="auto"/>
            <w:vAlign w:val="center"/>
            <w:hideMark/>
          </w:tcPr>
          <w:p w14:paraId="58B7634B"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147</w:t>
            </w:r>
          </w:p>
        </w:tc>
        <w:tc>
          <w:tcPr>
            <w:tcW w:w="992" w:type="dxa"/>
            <w:tcBorders>
              <w:top w:val="nil"/>
              <w:left w:val="nil"/>
              <w:bottom w:val="single" w:sz="4" w:space="0" w:color="auto"/>
              <w:right w:val="single" w:sz="4" w:space="0" w:color="auto"/>
            </w:tcBorders>
            <w:shd w:val="clear" w:color="auto" w:fill="auto"/>
            <w:vAlign w:val="center"/>
            <w:hideMark/>
          </w:tcPr>
          <w:p w14:paraId="0E6916C8"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147</w:t>
            </w:r>
          </w:p>
        </w:tc>
        <w:tc>
          <w:tcPr>
            <w:tcW w:w="992" w:type="dxa"/>
            <w:tcBorders>
              <w:top w:val="nil"/>
              <w:left w:val="nil"/>
              <w:bottom w:val="single" w:sz="4" w:space="0" w:color="auto"/>
              <w:right w:val="single" w:sz="4" w:space="0" w:color="auto"/>
            </w:tcBorders>
            <w:shd w:val="clear" w:color="auto" w:fill="auto"/>
            <w:vAlign w:val="center"/>
            <w:hideMark/>
          </w:tcPr>
          <w:p w14:paraId="709BA4A9" w14:textId="77777777" w:rsidR="00B04ABF" w:rsidRPr="00310904" w:rsidRDefault="00B04ABF"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147</w:t>
            </w:r>
          </w:p>
        </w:tc>
        <w:tc>
          <w:tcPr>
            <w:tcW w:w="851" w:type="dxa"/>
            <w:tcBorders>
              <w:top w:val="nil"/>
              <w:left w:val="nil"/>
              <w:bottom w:val="single" w:sz="4" w:space="0" w:color="auto"/>
              <w:right w:val="single" w:sz="4" w:space="0" w:color="auto"/>
            </w:tcBorders>
            <w:shd w:val="clear" w:color="auto" w:fill="auto"/>
            <w:vAlign w:val="center"/>
            <w:hideMark/>
          </w:tcPr>
          <w:p w14:paraId="1E08D577" w14:textId="77777777" w:rsidR="00B04ABF" w:rsidRPr="00310904" w:rsidRDefault="0007394C" w:rsidP="00B04ABF">
            <w:pPr>
              <w:spacing w:after="0" w:line="240" w:lineRule="auto"/>
              <w:jc w:val="center"/>
              <w:rPr>
                <w:rFonts w:ascii="Times New Roman" w:eastAsia="Times New Roman" w:hAnsi="Times New Roman" w:cs="Times New Roman"/>
                <w:color w:val="000000"/>
                <w:sz w:val="24"/>
                <w:szCs w:val="24"/>
              </w:rPr>
            </w:pPr>
            <w:r w:rsidRPr="00310904">
              <w:rPr>
                <w:rFonts w:ascii="Times New Roman" w:eastAsia="Times New Roman" w:hAnsi="Times New Roman" w:cs="Times New Roman"/>
                <w:color w:val="000000"/>
                <w:sz w:val="24"/>
                <w:szCs w:val="24"/>
              </w:rPr>
              <w:t>147</w:t>
            </w:r>
          </w:p>
        </w:tc>
      </w:tr>
    </w:tbl>
    <w:p w14:paraId="07681F56" w14:textId="77777777" w:rsidR="007E0587" w:rsidRDefault="007E0587" w:rsidP="008764E3">
      <w:pPr>
        <w:pStyle w:val="15"/>
        <w:ind w:firstLine="708"/>
        <w:rPr>
          <w:b/>
          <w:sz w:val="24"/>
          <w:szCs w:val="24"/>
        </w:rPr>
      </w:pPr>
    </w:p>
    <w:p w14:paraId="4086E269" w14:textId="77777777" w:rsidR="002E14D5" w:rsidRDefault="002E14D5" w:rsidP="008764E3">
      <w:pPr>
        <w:pStyle w:val="15"/>
        <w:ind w:firstLine="708"/>
        <w:rPr>
          <w:b/>
          <w:sz w:val="24"/>
          <w:szCs w:val="24"/>
        </w:rPr>
      </w:pPr>
    </w:p>
    <w:p w14:paraId="11A8AA84" w14:textId="77777777" w:rsidR="00D10366" w:rsidRPr="006C115F" w:rsidRDefault="00D10366" w:rsidP="008764E3">
      <w:pPr>
        <w:pStyle w:val="15"/>
        <w:ind w:firstLine="708"/>
        <w:rPr>
          <w:b/>
          <w:sz w:val="24"/>
          <w:szCs w:val="24"/>
        </w:rPr>
      </w:pPr>
      <w:r w:rsidRPr="006C115F">
        <w:rPr>
          <w:b/>
          <w:sz w:val="24"/>
          <w:szCs w:val="24"/>
        </w:rPr>
        <w:t>Улично-дорожная сеть</w:t>
      </w:r>
      <w:r w:rsidR="00E04B29" w:rsidRPr="006C115F">
        <w:rPr>
          <w:b/>
          <w:sz w:val="24"/>
          <w:szCs w:val="24"/>
        </w:rPr>
        <w:t xml:space="preserve"> город</w:t>
      </w:r>
      <w:r w:rsidR="008764E3" w:rsidRPr="006C115F">
        <w:rPr>
          <w:b/>
          <w:sz w:val="24"/>
          <w:szCs w:val="24"/>
        </w:rPr>
        <w:t>ского поселения Белоярский</w:t>
      </w:r>
    </w:p>
    <w:p w14:paraId="0EA251AA" w14:textId="77777777" w:rsidR="00AA4765" w:rsidRPr="006C115F" w:rsidRDefault="00AA4765" w:rsidP="007E0587">
      <w:pPr>
        <w:pStyle w:val="S0"/>
        <w:ind w:firstLine="708"/>
      </w:pPr>
    </w:p>
    <w:p w14:paraId="042393B8" w14:textId="77777777" w:rsidR="00D10366" w:rsidRPr="006C115F" w:rsidRDefault="00D10366" w:rsidP="007E0587">
      <w:pPr>
        <w:pStyle w:val="S0"/>
        <w:ind w:firstLine="708"/>
      </w:pPr>
      <w:r w:rsidRPr="006C115F">
        <w:t xml:space="preserve">Улично-дорожная сеть представлена дорогами разного уровня. Центральные улицы имеют достаточную ширину, хорошее покрытие, выложенную плиткой пешеходную часть тротуаров. В отдаленных от центра районах проездов </w:t>
      </w:r>
      <w:r w:rsidR="008764E3" w:rsidRPr="006C115F">
        <w:t>недостаточно</w:t>
      </w:r>
      <w:r w:rsidRPr="006C115F">
        <w:t>, и они не благоустроенны.</w:t>
      </w:r>
    </w:p>
    <w:p w14:paraId="63E6ACB8" w14:textId="77777777" w:rsidR="00D10366" w:rsidRPr="006C115F" w:rsidRDefault="00820FC3" w:rsidP="00D10366">
      <w:pPr>
        <w:pStyle w:val="S0"/>
      </w:pPr>
      <w:r w:rsidRPr="006C115F">
        <w:t xml:space="preserve">Существующая сеть улиц и дорог поселения связывает между собой центр и все жилые и промышленные районы города. </w:t>
      </w:r>
      <w:r w:rsidR="002E14D5" w:rsidRPr="006C115F">
        <w:t>Основными</w:t>
      </w:r>
      <w:r w:rsidR="00D10366" w:rsidRPr="006C115F">
        <w:t>, по которым осуществляются основные транспортные связи</w:t>
      </w:r>
      <w:r w:rsidRPr="006C115F">
        <w:t>,</w:t>
      </w:r>
      <w:r w:rsidR="00D10366" w:rsidRPr="006C115F">
        <w:t xml:space="preserve"> </w:t>
      </w:r>
      <w:r w:rsidRPr="006C115F">
        <w:t>являются</w:t>
      </w:r>
      <w:r w:rsidR="00D10366" w:rsidRPr="006C115F">
        <w:t xml:space="preserve"> </w:t>
      </w:r>
      <w:proofErr w:type="spellStart"/>
      <w:r w:rsidR="002E14D5" w:rsidRPr="006C115F">
        <w:t>ул</w:t>
      </w:r>
      <w:proofErr w:type="gramStart"/>
      <w:r w:rsidR="002E14D5" w:rsidRPr="006C115F">
        <w:t>.</w:t>
      </w:r>
      <w:r w:rsidRPr="006C115F">
        <w:t>Ц</w:t>
      </w:r>
      <w:proofErr w:type="gramEnd"/>
      <w:r w:rsidRPr="006C115F">
        <w:t>ентральная</w:t>
      </w:r>
      <w:proofErr w:type="spellEnd"/>
      <w:r w:rsidRPr="006C115F">
        <w:t xml:space="preserve"> и </w:t>
      </w:r>
      <w:proofErr w:type="spellStart"/>
      <w:r w:rsidR="002E14D5" w:rsidRPr="006C115F">
        <w:t>ул.</w:t>
      </w:r>
      <w:r w:rsidRPr="006C115F">
        <w:t>Объездная</w:t>
      </w:r>
      <w:proofErr w:type="spellEnd"/>
      <w:r w:rsidRPr="006C115F">
        <w:t>.</w:t>
      </w:r>
    </w:p>
    <w:p w14:paraId="237CF57F" w14:textId="77777777" w:rsidR="00D10366" w:rsidRPr="006C115F" w:rsidRDefault="00D10366" w:rsidP="00D10366">
      <w:pPr>
        <w:pStyle w:val="S0"/>
      </w:pPr>
      <w:r w:rsidRPr="006C115F">
        <w:t>Главная улица города Белоярский – Центральная, проходит через весь город с севера на юг и связывает его с аэропортом. Улица Центральная является магистральной улицей общегородского движения с регулируемым движением, с шириной проезжей части 8</w:t>
      </w:r>
      <w:r w:rsidR="00820FC3" w:rsidRPr="006C115F">
        <w:t xml:space="preserve"> </w:t>
      </w:r>
      <w:r w:rsidRPr="006C115F">
        <w:t>м и имеет две полосы движения, что не отвечает нормам данной категории дороги.</w:t>
      </w:r>
    </w:p>
    <w:p w14:paraId="0BE2DD23" w14:textId="77777777" w:rsidR="00D10366" w:rsidRPr="006C115F" w:rsidRDefault="00D10366" w:rsidP="00D10366">
      <w:pPr>
        <w:pStyle w:val="S0"/>
      </w:pPr>
      <w:r w:rsidRPr="006C115F">
        <w:t>Вторая по значимости улица города - Объездная, также относится к магистральным улицам регулируемого движения и осуществляет функцию грузовой магистрали, имеет ширину проезжей части 8</w:t>
      </w:r>
      <w:r w:rsidR="00AA4765" w:rsidRPr="006C115F">
        <w:t xml:space="preserve"> </w:t>
      </w:r>
      <w:r w:rsidRPr="006C115F">
        <w:t>м.</w:t>
      </w:r>
    </w:p>
    <w:p w14:paraId="194A2C95" w14:textId="77777777" w:rsidR="00D10366" w:rsidRPr="006C115F" w:rsidRDefault="00D10366" w:rsidP="00D10366">
      <w:pPr>
        <w:pStyle w:val="S0"/>
      </w:pPr>
      <w:r w:rsidRPr="006C115F">
        <w:t xml:space="preserve">К магистральным улицам районного значения относятся улицы Молодости, Барсукова, </w:t>
      </w:r>
      <w:proofErr w:type="spellStart"/>
      <w:r w:rsidRPr="006C115F">
        <w:t>Лысюка</w:t>
      </w:r>
      <w:proofErr w:type="spellEnd"/>
      <w:r w:rsidRPr="006C115F">
        <w:t>, Южная, Набережная, Геологов, Боковая. Эти улицы связывают жилые районы с Цент</w:t>
      </w:r>
      <w:r w:rsidR="00B24BE5" w:rsidRPr="006C115F">
        <w:t>р</w:t>
      </w:r>
      <w:r w:rsidRPr="006C115F">
        <w:t>альной улицей и осуществляют транспортные и пешеходные связи между собой.</w:t>
      </w:r>
    </w:p>
    <w:p w14:paraId="4D9D11B1" w14:textId="77777777" w:rsidR="00D10366" w:rsidRPr="006C115F" w:rsidRDefault="00D10366" w:rsidP="00D10366">
      <w:pPr>
        <w:pStyle w:val="S0"/>
      </w:pPr>
      <w:r w:rsidRPr="006C115F">
        <w:t xml:space="preserve">В городском поселении Белоярский существует сеть пассажирского транспорта. Автобусные маршруты связывают жилые районы с общественным и административным центром города. Автобусное движение осуществляется по улицам Набережной, Центральной, Молодости, Объездной, но по </w:t>
      </w:r>
      <w:r w:rsidR="00DA1BDC" w:rsidRPr="006C115F">
        <w:t>проведенным</w:t>
      </w:r>
      <w:r w:rsidR="00FD61EB" w:rsidRPr="006C115F">
        <w:t xml:space="preserve"> </w:t>
      </w:r>
      <w:r w:rsidRPr="006C115F">
        <w:t>исследованиям пассажирский транспорт и</w:t>
      </w:r>
      <w:r w:rsidR="00820FC3" w:rsidRPr="006C115F">
        <w:t>спользуется не эффективно</w:t>
      </w:r>
      <w:r w:rsidRPr="006C115F">
        <w:t xml:space="preserve"> из-за высокого уровня автомобилизации, малой загруженности городского транспорта. Наличие остановочных пунктов для данного движения достаточно.</w:t>
      </w:r>
    </w:p>
    <w:p w14:paraId="1DBC8AAB" w14:textId="77777777" w:rsidR="00D10366" w:rsidRPr="006C115F" w:rsidRDefault="00D10366" w:rsidP="00D10366">
      <w:pPr>
        <w:pStyle w:val="S0"/>
      </w:pPr>
      <w:r w:rsidRPr="006C115F">
        <w:t xml:space="preserve">В городском поселении Белоярский уровень автомобилизации составляет (по данным </w:t>
      </w:r>
      <w:r w:rsidR="00DF6BD4" w:rsidRPr="006C115F">
        <w:t>2015</w:t>
      </w:r>
      <w:r w:rsidRPr="006C115F">
        <w:t xml:space="preserve">) – </w:t>
      </w:r>
      <w:r w:rsidR="00DF6BD4" w:rsidRPr="006C115F">
        <w:t>537</w:t>
      </w:r>
      <w:r w:rsidRPr="006C115F">
        <w:t xml:space="preserve"> автомобиля на 1000 жителей</w:t>
      </w:r>
      <w:r w:rsidR="00E04B29" w:rsidRPr="006C115F">
        <w:rPr>
          <w:rStyle w:val="a9"/>
        </w:rPr>
        <w:footnoteReference w:id="5"/>
      </w:r>
      <w:r w:rsidR="00820FC3" w:rsidRPr="006C115F">
        <w:t>, что</w:t>
      </w:r>
      <w:r w:rsidRPr="006C115F">
        <w:t xml:space="preserve"> требует организаци</w:t>
      </w:r>
      <w:r w:rsidR="00820FC3" w:rsidRPr="006C115F">
        <w:t>ю</w:t>
      </w:r>
      <w:r w:rsidRPr="006C115F">
        <w:t xml:space="preserve"> мест хранения личного транспорта, устройство парковок и организацию дорожного движения, пешеходного движения и устройства дополнительных светофорных объектов.</w:t>
      </w:r>
    </w:p>
    <w:p w14:paraId="65209404" w14:textId="77777777" w:rsidR="00DF6BD4" w:rsidRPr="006C115F" w:rsidRDefault="00DF6BD4" w:rsidP="00D10366">
      <w:pPr>
        <w:pStyle w:val="S0"/>
      </w:pPr>
      <w:r w:rsidRPr="006C115F">
        <w:t>Для сравнения в 2006 году было 237 автомобилей на 1000 жителей.</w:t>
      </w:r>
    </w:p>
    <w:p w14:paraId="2DDB4BC0" w14:textId="77777777" w:rsidR="00DF6BD4" w:rsidRPr="006C115F" w:rsidRDefault="00DF6BD4" w:rsidP="00D10366">
      <w:pPr>
        <w:pStyle w:val="S0"/>
      </w:pPr>
      <w:r w:rsidRPr="006C115F">
        <w:t>То есть за период 10 лет произошел рост темпа автомобилизации в 2,26 раза.</w:t>
      </w:r>
    </w:p>
    <w:p w14:paraId="50F5C69C" w14:textId="77777777" w:rsidR="00D10366" w:rsidRPr="006C115F" w:rsidRDefault="00D10366" w:rsidP="00D10366">
      <w:pPr>
        <w:pStyle w:val="S0"/>
      </w:pPr>
      <w:r w:rsidRPr="006C115F">
        <w:t>Пешеходное движение регулируется светофорами и разметкой. Подземных и надземных переходов нет.</w:t>
      </w:r>
    </w:p>
    <w:p w14:paraId="7FD141E8" w14:textId="77777777" w:rsidR="00E04B29" w:rsidRPr="006C115F" w:rsidRDefault="00E04B29" w:rsidP="00D10366">
      <w:pPr>
        <w:pStyle w:val="S0"/>
      </w:pPr>
      <w:r w:rsidRPr="006C115F">
        <w:t xml:space="preserve">В целом необходимо отметить, что в городе есть устойчивые маршруты для пешеходного движения по ул. Центральной, ул. Молодости, ул. Геологов в точках притяжения социальных и культурных </w:t>
      </w:r>
      <w:proofErr w:type="gramStart"/>
      <w:r w:rsidRPr="006C115F">
        <w:t>объектов</w:t>
      </w:r>
      <w:proofErr w:type="gramEnd"/>
      <w:r w:rsidRPr="006C115F">
        <w:t xml:space="preserve"> таких как Дворец спорта, ДК Камертон, культурный центр </w:t>
      </w:r>
      <w:proofErr w:type="spellStart"/>
      <w:r w:rsidRPr="006C115F">
        <w:t>Нуви-Ат</w:t>
      </w:r>
      <w:proofErr w:type="spellEnd"/>
      <w:r w:rsidRPr="006C115F">
        <w:t>, отделение Сбербанка России и других.</w:t>
      </w:r>
    </w:p>
    <w:p w14:paraId="19DA6F6C" w14:textId="77777777" w:rsidR="00DA1BDC" w:rsidRPr="006C115F" w:rsidRDefault="00DA1BDC" w:rsidP="00DA1BDC">
      <w:pPr>
        <w:pStyle w:val="S0"/>
      </w:pPr>
      <w:r w:rsidRPr="006C115F">
        <w:lastRenderedPageBreak/>
        <w:t>Основными недостатками улично-дорожной сети города, являются несоответствие геометрических параметров улиц их нормативным показателям, недостаточная организация движения, нехватка светофорных объектов, недостаточное отделение пешеходного движения от проезжей части, особенно на дорогах местного значения.</w:t>
      </w:r>
    </w:p>
    <w:p w14:paraId="6BF14BBD" w14:textId="06CC3373" w:rsidR="007E0587" w:rsidRPr="006C115F" w:rsidRDefault="007E0587" w:rsidP="007E0587">
      <w:pPr>
        <w:pStyle w:val="S0"/>
        <w:rPr>
          <w:bCs/>
        </w:rPr>
      </w:pPr>
      <w:r w:rsidRPr="006C115F">
        <w:t>Согласно Постановлению Администрации Белоярского района №</w:t>
      </w:r>
      <w:r w:rsidR="00BC7CAF">
        <w:t xml:space="preserve"> </w:t>
      </w:r>
      <w:r w:rsidRPr="006C115F">
        <w:t xml:space="preserve">841 от 09 июня 2011 года установлен перечень автомобильных дорог общего пользования городского поселения </w:t>
      </w:r>
      <w:r w:rsidRPr="006C115F">
        <w:rPr>
          <w:bCs/>
        </w:rPr>
        <w:t xml:space="preserve">Белоярский, в отношении которых администрация Белоярского района осуществляет дорожную деятельность. Данный перечень с указанием протяженности, категории дороги и материалу покрытия приведен в таблице </w:t>
      </w:r>
      <w:r w:rsidR="00DA1BDC" w:rsidRPr="006C115F">
        <w:rPr>
          <w:bCs/>
        </w:rPr>
        <w:t>8</w:t>
      </w:r>
      <w:r w:rsidRPr="006C115F">
        <w:rPr>
          <w:bCs/>
        </w:rPr>
        <w:t>.</w:t>
      </w:r>
    </w:p>
    <w:p w14:paraId="22F372C5" w14:textId="77777777" w:rsidR="00AA4765" w:rsidRPr="006C115F" w:rsidRDefault="00AA4765" w:rsidP="007E0587">
      <w:pPr>
        <w:pStyle w:val="S0"/>
      </w:pPr>
    </w:p>
    <w:p w14:paraId="7086B2A0" w14:textId="29FF05DD" w:rsidR="007E0587" w:rsidRPr="006C115F" w:rsidRDefault="00BA02E3" w:rsidP="00AA4765">
      <w:pPr>
        <w:pStyle w:val="afd"/>
        <w:jc w:val="both"/>
        <w:rPr>
          <w:b w:val="0"/>
          <w:sz w:val="24"/>
          <w:szCs w:val="24"/>
        </w:rPr>
      </w:pPr>
      <w:r>
        <w:rPr>
          <w:b w:val="0"/>
          <w:sz w:val="24"/>
          <w:szCs w:val="24"/>
        </w:rPr>
        <w:t xml:space="preserve">            </w:t>
      </w:r>
      <w:r w:rsidR="007E0587" w:rsidRPr="006C115F">
        <w:rPr>
          <w:b w:val="0"/>
          <w:sz w:val="24"/>
          <w:szCs w:val="24"/>
        </w:rPr>
        <w:t xml:space="preserve">Таблица </w:t>
      </w:r>
      <w:r w:rsidR="00AA4765" w:rsidRPr="006C115F">
        <w:rPr>
          <w:b w:val="0"/>
          <w:sz w:val="24"/>
          <w:szCs w:val="24"/>
        </w:rPr>
        <w:t xml:space="preserve">8 - </w:t>
      </w:r>
      <w:r w:rsidR="007E0587" w:rsidRPr="006C115F">
        <w:rPr>
          <w:b w:val="0"/>
          <w:sz w:val="24"/>
          <w:szCs w:val="24"/>
        </w:rPr>
        <w:t xml:space="preserve">Перечень автомобильных дорог общего пользования городского поселения </w:t>
      </w:r>
      <w:r w:rsidR="007E0587" w:rsidRPr="006C115F">
        <w:rPr>
          <w:b w:val="0"/>
          <w:bCs w:val="0"/>
          <w:sz w:val="24"/>
          <w:szCs w:val="24"/>
        </w:rPr>
        <w:t>Белоярский, в отношении которых администрация Белоярского района осуществляет дорожную деятельность</w:t>
      </w:r>
    </w:p>
    <w:tbl>
      <w:tblPr>
        <w:tblW w:w="9407" w:type="dxa"/>
        <w:jc w:val="center"/>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
        <w:gridCol w:w="4872"/>
        <w:gridCol w:w="1610"/>
        <w:gridCol w:w="1843"/>
      </w:tblGrid>
      <w:tr w:rsidR="008541D0" w:rsidRPr="008541D0" w14:paraId="4E2C6106" w14:textId="77777777" w:rsidTr="006C115F">
        <w:trPr>
          <w:tblHeader/>
          <w:jc w:val="center"/>
        </w:trPr>
        <w:tc>
          <w:tcPr>
            <w:tcW w:w="1082" w:type="dxa"/>
            <w:shd w:val="clear" w:color="auto" w:fill="auto"/>
          </w:tcPr>
          <w:p w14:paraId="7A7F93C4" w14:textId="77777777" w:rsidR="008541D0" w:rsidRPr="006C115F" w:rsidRDefault="008541D0" w:rsidP="00AA4765">
            <w:pPr>
              <w:tabs>
                <w:tab w:val="num" w:pos="567"/>
              </w:tabs>
              <w:spacing w:after="0" w:line="240" w:lineRule="auto"/>
              <w:ind w:right="255"/>
              <w:jc w:val="center"/>
              <w:rPr>
                <w:rFonts w:ascii="Times New Roman" w:hAnsi="Times New Roman" w:cs="Times New Roman"/>
                <w:b/>
                <w:bCs/>
                <w:sz w:val="24"/>
                <w:szCs w:val="24"/>
              </w:rPr>
            </w:pPr>
            <w:r w:rsidRPr="006C115F">
              <w:rPr>
                <w:rFonts w:ascii="Times New Roman" w:hAnsi="Times New Roman" w:cs="Times New Roman"/>
                <w:b/>
                <w:bCs/>
                <w:sz w:val="24"/>
                <w:szCs w:val="24"/>
              </w:rPr>
              <w:t xml:space="preserve">№ </w:t>
            </w:r>
            <w:proofErr w:type="gramStart"/>
            <w:r w:rsidRPr="006C115F">
              <w:rPr>
                <w:rFonts w:ascii="Times New Roman" w:hAnsi="Times New Roman" w:cs="Times New Roman"/>
                <w:b/>
                <w:bCs/>
                <w:sz w:val="24"/>
                <w:szCs w:val="24"/>
              </w:rPr>
              <w:t>п</w:t>
            </w:r>
            <w:proofErr w:type="gramEnd"/>
            <w:r w:rsidRPr="006C115F">
              <w:rPr>
                <w:rFonts w:ascii="Times New Roman" w:hAnsi="Times New Roman" w:cs="Times New Roman"/>
                <w:b/>
                <w:bCs/>
                <w:sz w:val="24"/>
                <w:szCs w:val="24"/>
              </w:rPr>
              <w:t>/п</w:t>
            </w:r>
          </w:p>
        </w:tc>
        <w:tc>
          <w:tcPr>
            <w:tcW w:w="4872" w:type="dxa"/>
            <w:shd w:val="clear" w:color="auto" w:fill="auto"/>
          </w:tcPr>
          <w:p w14:paraId="0B54B8EC" w14:textId="77777777" w:rsidR="008541D0" w:rsidRPr="006C115F" w:rsidRDefault="008541D0" w:rsidP="00AA4765">
            <w:pPr>
              <w:tabs>
                <w:tab w:val="num" w:pos="567"/>
              </w:tabs>
              <w:spacing w:after="0" w:line="240" w:lineRule="auto"/>
              <w:ind w:right="255"/>
              <w:jc w:val="center"/>
              <w:rPr>
                <w:rFonts w:ascii="Times New Roman" w:hAnsi="Times New Roman" w:cs="Times New Roman"/>
                <w:b/>
                <w:bCs/>
                <w:sz w:val="24"/>
                <w:szCs w:val="24"/>
              </w:rPr>
            </w:pPr>
            <w:r w:rsidRPr="006C115F">
              <w:rPr>
                <w:rFonts w:ascii="Times New Roman" w:hAnsi="Times New Roman" w:cs="Times New Roman"/>
                <w:b/>
                <w:bCs/>
                <w:sz w:val="24"/>
                <w:szCs w:val="24"/>
              </w:rPr>
              <w:t>Наименование</w:t>
            </w:r>
          </w:p>
        </w:tc>
        <w:tc>
          <w:tcPr>
            <w:tcW w:w="1610" w:type="dxa"/>
            <w:shd w:val="clear" w:color="auto" w:fill="auto"/>
          </w:tcPr>
          <w:p w14:paraId="4C46ECCE" w14:textId="77777777" w:rsidR="008541D0" w:rsidRPr="006C115F" w:rsidRDefault="008541D0" w:rsidP="00AA4765">
            <w:pPr>
              <w:tabs>
                <w:tab w:val="num" w:pos="567"/>
              </w:tabs>
              <w:spacing w:after="0" w:line="240" w:lineRule="auto"/>
              <w:ind w:right="255"/>
              <w:jc w:val="center"/>
              <w:rPr>
                <w:rFonts w:ascii="Times New Roman" w:hAnsi="Times New Roman" w:cs="Times New Roman"/>
                <w:b/>
                <w:bCs/>
                <w:sz w:val="24"/>
                <w:szCs w:val="24"/>
              </w:rPr>
            </w:pPr>
            <w:r w:rsidRPr="006C115F">
              <w:rPr>
                <w:rFonts w:ascii="Times New Roman" w:hAnsi="Times New Roman" w:cs="Times New Roman"/>
                <w:b/>
                <w:bCs/>
                <w:sz w:val="24"/>
                <w:szCs w:val="24"/>
              </w:rPr>
              <w:t xml:space="preserve">Протяженность, </w:t>
            </w:r>
            <w:proofErr w:type="gramStart"/>
            <w:r w:rsidRPr="006C115F">
              <w:rPr>
                <w:rFonts w:ascii="Times New Roman" w:hAnsi="Times New Roman" w:cs="Times New Roman"/>
                <w:b/>
                <w:bCs/>
                <w:sz w:val="24"/>
                <w:szCs w:val="24"/>
              </w:rPr>
              <w:t>км</w:t>
            </w:r>
            <w:proofErr w:type="gramEnd"/>
          </w:p>
        </w:tc>
        <w:tc>
          <w:tcPr>
            <w:tcW w:w="1843" w:type="dxa"/>
          </w:tcPr>
          <w:p w14:paraId="57F78815" w14:textId="77777777" w:rsidR="008541D0" w:rsidRPr="006C115F" w:rsidRDefault="008541D0" w:rsidP="00AA4765">
            <w:pPr>
              <w:tabs>
                <w:tab w:val="num" w:pos="567"/>
              </w:tabs>
              <w:spacing w:after="0" w:line="240" w:lineRule="auto"/>
              <w:ind w:right="255"/>
              <w:jc w:val="center"/>
              <w:rPr>
                <w:rFonts w:ascii="Times New Roman" w:hAnsi="Times New Roman" w:cs="Times New Roman"/>
                <w:b/>
                <w:bCs/>
                <w:sz w:val="24"/>
                <w:szCs w:val="24"/>
              </w:rPr>
            </w:pPr>
            <w:r w:rsidRPr="006C115F">
              <w:rPr>
                <w:rFonts w:ascii="Times New Roman" w:hAnsi="Times New Roman" w:cs="Times New Roman"/>
                <w:b/>
                <w:bCs/>
                <w:sz w:val="24"/>
                <w:szCs w:val="24"/>
              </w:rPr>
              <w:t>Тип покрытия</w:t>
            </w:r>
          </w:p>
        </w:tc>
      </w:tr>
      <w:tr w:rsidR="008541D0" w:rsidRPr="008541D0" w14:paraId="51AF24E3" w14:textId="77777777" w:rsidTr="006C115F">
        <w:trPr>
          <w:jc w:val="center"/>
        </w:trPr>
        <w:tc>
          <w:tcPr>
            <w:tcW w:w="1082" w:type="dxa"/>
            <w:shd w:val="clear" w:color="auto" w:fill="auto"/>
          </w:tcPr>
          <w:p w14:paraId="17930364"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1.1</w:t>
            </w:r>
          </w:p>
        </w:tc>
        <w:tc>
          <w:tcPr>
            <w:tcW w:w="4872" w:type="dxa"/>
            <w:shd w:val="clear" w:color="auto" w:fill="auto"/>
          </w:tcPr>
          <w:p w14:paraId="7DF5CF7E" w14:textId="77777777" w:rsidR="008541D0" w:rsidRPr="006C115F" w:rsidRDefault="008541D0" w:rsidP="00AA4765">
            <w:pPr>
              <w:tabs>
                <w:tab w:val="num" w:pos="567"/>
              </w:tabs>
              <w:spacing w:after="0" w:line="240" w:lineRule="auto"/>
              <w:ind w:right="255"/>
              <w:rPr>
                <w:rFonts w:ascii="Times New Roman" w:hAnsi="Times New Roman" w:cs="Times New Roman"/>
                <w:bCs/>
                <w:sz w:val="24"/>
                <w:szCs w:val="24"/>
              </w:rPr>
            </w:pPr>
            <w:r w:rsidRPr="006C115F">
              <w:rPr>
                <w:rFonts w:ascii="Times New Roman" w:hAnsi="Times New Roman" w:cs="Times New Roman"/>
                <w:bCs/>
                <w:sz w:val="24"/>
                <w:szCs w:val="24"/>
              </w:rPr>
              <w:t>улица Барсукова</w:t>
            </w:r>
          </w:p>
        </w:tc>
        <w:tc>
          <w:tcPr>
            <w:tcW w:w="1610" w:type="dxa"/>
            <w:shd w:val="clear" w:color="auto" w:fill="auto"/>
          </w:tcPr>
          <w:p w14:paraId="5A260F81"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0,340</w:t>
            </w:r>
          </w:p>
        </w:tc>
        <w:tc>
          <w:tcPr>
            <w:tcW w:w="1843" w:type="dxa"/>
          </w:tcPr>
          <w:p w14:paraId="012DB616"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0DD62BF0" w14:textId="77777777" w:rsidTr="006C115F">
        <w:trPr>
          <w:jc w:val="center"/>
        </w:trPr>
        <w:tc>
          <w:tcPr>
            <w:tcW w:w="1082" w:type="dxa"/>
            <w:shd w:val="clear" w:color="auto" w:fill="auto"/>
          </w:tcPr>
          <w:p w14:paraId="4726E977"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1.2</w:t>
            </w:r>
          </w:p>
        </w:tc>
        <w:tc>
          <w:tcPr>
            <w:tcW w:w="4872" w:type="dxa"/>
            <w:shd w:val="clear" w:color="auto" w:fill="auto"/>
          </w:tcPr>
          <w:p w14:paraId="3AD746BC" w14:textId="77777777" w:rsidR="008541D0" w:rsidRPr="006C115F" w:rsidRDefault="008541D0" w:rsidP="00AA4765">
            <w:pPr>
              <w:tabs>
                <w:tab w:val="num" w:pos="567"/>
              </w:tabs>
              <w:spacing w:after="0" w:line="240" w:lineRule="auto"/>
              <w:ind w:right="255"/>
              <w:rPr>
                <w:rFonts w:ascii="Times New Roman" w:hAnsi="Times New Roman" w:cs="Times New Roman"/>
                <w:bCs/>
                <w:sz w:val="24"/>
                <w:szCs w:val="24"/>
              </w:rPr>
            </w:pPr>
            <w:r w:rsidRPr="006C115F">
              <w:rPr>
                <w:rFonts w:ascii="Times New Roman" w:hAnsi="Times New Roman" w:cs="Times New Roman"/>
                <w:bCs/>
                <w:sz w:val="24"/>
                <w:szCs w:val="24"/>
              </w:rPr>
              <w:t>улица Боковая</w:t>
            </w:r>
          </w:p>
        </w:tc>
        <w:tc>
          <w:tcPr>
            <w:tcW w:w="1610" w:type="dxa"/>
            <w:shd w:val="clear" w:color="auto" w:fill="auto"/>
          </w:tcPr>
          <w:p w14:paraId="6FC15F3A"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0,900</w:t>
            </w:r>
          </w:p>
        </w:tc>
        <w:tc>
          <w:tcPr>
            <w:tcW w:w="1843" w:type="dxa"/>
          </w:tcPr>
          <w:p w14:paraId="686F3877"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4CBCB887" w14:textId="77777777" w:rsidTr="006C115F">
        <w:trPr>
          <w:jc w:val="center"/>
        </w:trPr>
        <w:tc>
          <w:tcPr>
            <w:tcW w:w="1082" w:type="dxa"/>
            <w:shd w:val="clear" w:color="auto" w:fill="auto"/>
          </w:tcPr>
          <w:p w14:paraId="6C604F95"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1.3</w:t>
            </w:r>
          </w:p>
        </w:tc>
        <w:tc>
          <w:tcPr>
            <w:tcW w:w="4872" w:type="dxa"/>
            <w:shd w:val="clear" w:color="auto" w:fill="auto"/>
          </w:tcPr>
          <w:p w14:paraId="45D9E636" w14:textId="77777777" w:rsidR="008541D0" w:rsidRPr="006C115F" w:rsidRDefault="008541D0" w:rsidP="00AA4765">
            <w:pPr>
              <w:spacing w:after="0" w:line="240" w:lineRule="auto"/>
              <w:rPr>
                <w:rFonts w:ascii="Times New Roman" w:hAnsi="Times New Roman" w:cs="Times New Roman"/>
                <w:sz w:val="24"/>
                <w:szCs w:val="24"/>
              </w:rPr>
            </w:pPr>
            <w:r w:rsidRPr="006C115F">
              <w:rPr>
                <w:rFonts w:ascii="Times New Roman" w:hAnsi="Times New Roman" w:cs="Times New Roman"/>
                <w:bCs/>
                <w:sz w:val="24"/>
                <w:szCs w:val="24"/>
              </w:rPr>
              <w:t>улица Южная</w:t>
            </w:r>
          </w:p>
        </w:tc>
        <w:tc>
          <w:tcPr>
            <w:tcW w:w="1610" w:type="dxa"/>
            <w:shd w:val="clear" w:color="auto" w:fill="auto"/>
          </w:tcPr>
          <w:p w14:paraId="536192C9"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0,760</w:t>
            </w:r>
          </w:p>
        </w:tc>
        <w:tc>
          <w:tcPr>
            <w:tcW w:w="1843" w:type="dxa"/>
          </w:tcPr>
          <w:p w14:paraId="61491BCF"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52D76D0E" w14:textId="77777777" w:rsidTr="006C115F">
        <w:trPr>
          <w:jc w:val="center"/>
        </w:trPr>
        <w:tc>
          <w:tcPr>
            <w:tcW w:w="1082" w:type="dxa"/>
            <w:shd w:val="clear" w:color="auto" w:fill="auto"/>
          </w:tcPr>
          <w:p w14:paraId="7EFFF532"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1.4</w:t>
            </w:r>
          </w:p>
        </w:tc>
        <w:tc>
          <w:tcPr>
            <w:tcW w:w="4872" w:type="dxa"/>
            <w:shd w:val="clear" w:color="auto" w:fill="auto"/>
          </w:tcPr>
          <w:p w14:paraId="3C6E7D6B" w14:textId="77777777" w:rsidR="008541D0" w:rsidRPr="006C115F" w:rsidRDefault="008541D0" w:rsidP="00AA4765">
            <w:pPr>
              <w:spacing w:after="0" w:line="240" w:lineRule="auto"/>
              <w:rPr>
                <w:rFonts w:ascii="Times New Roman" w:hAnsi="Times New Roman" w:cs="Times New Roman"/>
                <w:sz w:val="24"/>
                <w:szCs w:val="24"/>
              </w:rPr>
            </w:pPr>
            <w:r w:rsidRPr="006C115F">
              <w:rPr>
                <w:rFonts w:ascii="Times New Roman" w:hAnsi="Times New Roman" w:cs="Times New Roman"/>
                <w:bCs/>
                <w:sz w:val="24"/>
                <w:szCs w:val="24"/>
              </w:rPr>
              <w:t>улица Геологов</w:t>
            </w:r>
          </w:p>
        </w:tc>
        <w:tc>
          <w:tcPr>
            <w:tcW w:w="1610" w:type="dxa"/>
            <w:shd w:val="clear" w:color="auto" w:fill="auto"/>
          </w:tcPr>
          <w:p w14:paraId="75CE4E41"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0,530</w:t>
            </w:r>
          </w:p>
        </w:tc>
        <w:tc>
          <w:tcPr>
            <w:tcW w:w="1843" w:type="dxa"/>
          </w:tcPr>
          <w:p w14:paraId="069D1265"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264E84B9" w14:textId="77777777" w:rsidTr="006C115F">
        <w:trPr>
          <w:jc w:val="center"/>
        </w:trPr>
        <w:tc>
          <w:tcPr>
            <w:tcW w:w="1082" w:type="dxa"/>
            <w:shd w:val="clear" w:color="auto" w:fill="auto"/>
          </w:tcPr>
          <w:p w14:paraId="2D7F8D0D"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1.5</w:t>
            </w:r>
          </w:p>
        </w:tc>
        <w:tc>
          <w:tcPr>
            <w:tcW w:w="4872" w:type="dxa"/>
            <w:shd w:val="clear" w:color="auto" w:fill="auto"/>
          </w:tcPr>
          <w:p w14:paraId="1152F2D5" w14:textId="77777777" w:rsidR="008541D0" w:rsidRPr="006C115F" w:rsidRDefault="008541D0" w:rsidP="00AA4765">
            <w:pPr>
              <w:spacing w:after="0" w:line="240" w:lineRule="auto"/>
              <w:rPr>
                <w:rFonts w:ascii="Times New Roman" w:hAnsi="Times New Roman" w:cs="Times New Roman"/>
                <w:sz w:val="24"/>
                <w:szCs w:val="24"/>
              </w:rPr>
            </w:pPr>
            <w:r w:rsidRPr="006C115F">
              <w:rPr>
                <w:rFonts w:ascii="Times New Roman" w:hAnsi="Times New Roman" w:cs="Times New Roman"/>
                <w:bCs/>
                <w:sz w:val="24"/>
                <w:szCs w:val="24"/>
              </w:rPr>
              <w:t xml:space="preserve">улица </w:t>
            </w:r>
            <w:proofErr w:type="spellStart"/>
            <w:r w:rsidRPr="006C115F">
              <w:rPr>
                <w:rFonts w:ascii="Times New Roman" w:hAnsi="Times New Roman" w:cs="Times New Roman"/>
                <w:bCs/>
                <w:sz w:val="24"/>
                <w:szCs w:val="24"/>
              </w:rPr>
              <w:t>Лысюка</w:t>
            </w:r>
            <w:proofErr w:type="spellEnd"/>
          </w:p>
        </w:tc>
        <w:tc>
          <w:tcPr>
            <w:tcW w:w="1610" w:type="dxa"/>
            <w:shd w:val="clear" w:color="auto" w:fill="auto"/>
          </w:tcPr>
          <w:p w14:paraId="363A9751"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0,708</w:t>
            </w:r>
          </w:p>
        </w:tc>
        <w:tc>
          <w:tcPr>
            <w:tcW w:w="1843" w:type="dxa"/>
          </w:tcPr>
          <w:p w14:paraId="00CBD246"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2E8C889F" w14:textId="77777777" w:rsidTr="006C115F">
        <w:trPr>
          <w:jc w:val="center"/>
        </w:trPr>
        <w:tc>
          <w:tcPr>
            <w:tcW w:w="1082" w:type="dxa"/>
            <w:shd w:val="clear" w:color="auto" w:fill="auto"/>
          </w:tcPr>
          <w:p w14:paraId="2D467704"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1.6</w:t>
            </w:r>
          </w:p>
        </w:tc>
        <w:tc>
          <w:tcPr>
            <w:tcW w:w="4872" w:type="dxa"/>
            <w:shd w:val="clear" w:color="auto" w:fill="auto"/>
          </w:tcPr>
          <w:p w14:paraId="03509036" w14:textId="77777777" w:rsidR="008541D0" w:rsidRPr="006C115F" w:rsidRDefault="008541D0" w:rsidP="00AA4765">
            <w:pPr>
              <w:spacing w:after="0" w:line="240" w:lineRule="auto"/>
              <w:rPr>
                <w:rFonts w:ascii="Times New Roman" w:hAnsi="Times New Roman" w:cs="Times New Roman"/>
                <w:sz w:val="24"/>
                <w:szCs w:val="24"/>
              </w:rPr>
            </w:pPr>
            <w:r w:rsidRPr="006C115F">
              <w:rPr>
                <w:rFonts w:ascii="Times New Roman" w:hAnsi="Times New Roman" w:cs="Times New Roman"/>
                <w:bCs/>
                <w:sz w:val="24"/>
                <w:szCs w:val="24"/>
              </w:rPr>
              <w:t>Улица Молодости</w:t>
            </w:r>
          </w:p>
        </w:tc>
        <w:tc>
          <w:tcPr>
            <w:tcW w:w="1610" w:type="dxa"/>
            <w:shd w:val="clear" w:color="auto" w:fill="auto"/>
          </w:tcPr>
          <w:p w14:paraId="44B928D8"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0,820</w:t>
            </w:r>
          </w:p>
        </w:tc>
        <w:tc>
          <w:tcPr>
            <w:tcW w:w="1843" w:type="dxa"/>
          </w:tcPr>
          <w:p w14:paraId="0E60B1AA"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3CA75C97" w14:textId="77777777" w:rsidTr="006C115F">
        <w:trPr>
          <w:jc w:val="center"/>
        </w:trPr>
        <w:tc>
          <w:tcPr>
            <w:tcW w:w="1082" w:type="dxa"/>
            <w:shd w:val="clear" w:color="auto" w:fill="auto"/>
          </w:tcPr>
          <w:p w14:paraId="606208A3"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1.7</w:t>
            </w:r>
          </w:p>
        </w:tc>
        <w:tc>
          <w:tcPr>
            <w:tcW w:w="4872" w:type="dxa"/>
            <w:shd w:val="clear" w:color="auto" w:fill="auto"/>
          </w:tcPr>
          <w:p w14:paraId="2BF23CFE" w14:textId="77777777" w:rsidR="008541D0" w:rsidRPr="006C115F" w:rsidRDefault="008541D0" w:rsidP="00AA4765">
            <w:pPr>
              <w:spacing w:after="0" w:line="240" w:lineRule="auto"/>
              <w:rPr>
                <w:rFonts w:ascii="Times New Roman" w:hAnsi="Times New Roman" w:cs="Times New Roman"/>
                <w:sz w:val="24"/>
                <w:szCs w:val="24"/>
              </w:rPr>
            </w:pPr>
            <w:r w:rsidRPr="006C115F">
              <w:rPr>
                <w:rFonts w:ascii="Times New Roman" w:hAnsi="Times New Roman" w:cs="Times New Roman"/>
                <w:bCs/>
                <w:sz w:val="24"/>
                <w:szCs w:val="24"/>
              </w:rPr>
              <w:t>улица Набережная</w:t>
            </w:r>
          </w:p>
        </w:tc>
        <w:tc>
          <w:tcPr>
            <w:tcW w:w="1610" w:type="dxa"/>
            <w:shd w:val="clear" w:color="auto" w:fill="auto"/>
          </w:tcPr>
          <w:p w14:paraId="071AA5B5"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0,840</w:t>
            </w:r>
          </w:p>
        </w:tc>
        <w:tc>
          <w:tcPr>
            <w:tcW w:w="1843" w:type="dxa"/>
          </w:tcPr>
          <w:p w14:paraId="2453C488"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2A6B22A0" w14:textId="77777777" w:rsidTr="006C115F">
        <w:trPr>
          <w:jc w:val="center"/>
        </w:trPr>
        <w:tc>
          <w:tcPr>
            <w:tcW w:w="1082" w:type="dxa"/>
            <w:shd w:val="clear" w:color="auto" w:fill="auto"/>
          </w:tcPr>
          <w:p w14:paraId="7B97D5C2"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1.8</w:t>
            </w:r>
          </w:p>
        </w:tc>
        <w:tc>
          <w:tcPr>
            <w:tcW w:w="4872" w:type="dxa"/>
            <w:shd w:val="clear" w:color="auto" w:fill="auto"/>
          </w:tcPr>
          <w:p w14:paraId="0AF06991" w14:textId="77777777" w:rsidR="008541D0" w:rsidRPr="006C115F" w:rsidRDefault="008541D0" w:rsidP="00AA4765">
            <w:pPr>
              <w:spacing w:after="0" w:line="240" w:lineRule="auto"/>
              <w:rPr>
                <w:rFonts w:ascii="Times New Roman" w:hAnsi="Times New Roman" w:cs="Times New Roman"/>
                <w:sz w:val="24"/>
                <w:szCs w:val="24"/>
              </w:rPr>
            </w:pPr>
            <w:r w:rsidRPr="006C115F">
              <w:rPr>
                <w:rFonts w:ascii="Times New Roman" w:hAnsi="Times New Roman" w:cs="Times New Roman"/>
                <w:bCs/>
                <w:sz w:val="24"/>
                <w:szCs w:val="24"/>
              </w:rPr>
              <w:t>улица Ратькова</w:t>
            </w:r>
          </w:p>
        </w:tc>
        <w:tc>
          <w:tcPr>
            <w:tcW w:w="1610" w:type="dxa"/>
            <w:shd w:val="clear" w:color="auto" w:fill="auto"/>
          </w:tcPr>
          <w:p w14:paraId="440E9D58"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3,590</w:t>
            </w:r>
          </w:p>
        </w:tc>
        <w:tc>
          <w:tcPr>
            <w:tcW w:w="1843" w:type="dxa"/>
          </w:tcPr>
          <w:p w14:paraId="7FB6FF3F"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27FFFD85" w14:textId="77777777" w:rsidTr="006C115F">
        <w:trPr>
          <w:jc w:val="center"/>
        </w:trPr>
        <w:tc>
          <w:tcPr>
            <w:tcW w:w="1082" w:type="dxa"/>
            <w:shd w:val="clear" w:color="auto" w:fill="auto"/>
          </w:tcPr>
          <w:p w14:paraId="6B1C2F03"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1.9</w:t>
            </w:r>
          </w:p>
        </w:tc>
        <w:tc>
          <w:tcPr>
            <w:tcW w:w="4872" w:type="dxa"/>
            <w:shd w:val="clear" w:color="auto" w:fill="auto"/>
          </w:tcPr>
          <w:p w14:paraId="33446C98" w14:textId="77777777" w:rsidR="008541D0" w:rsidRPr="006C115F" w:rsidRDefault="008541D0" w:rsidP="00AA4765">
            <w:pPr>
              <w:spacing w:after="0" w:line="240" w:lineRule="auto"/>
              <w:rPr>
                <w:rFonts w:ascii="Times New Roman" w:hAnsi="Times New Roman" w:cs="Times New Roman"/>
                <w:sz w:val="24"/>
                <w:szCs w:val="24"/>
              </w:rPr>
            </w:pPr>
            <w:r w:rsidRPr="006C115F">
              <w:rPr>
                <w:rFonts w:ascii="Times New Roman" w:hAnsi="Times New Roman" w:cs="Times New Roman"/>
                <w:bCs/>
                <w:sz w:val="24"/>
                <w:szCs w:val="24"/>
              </w:rPr>
              <w:t>улица Спортивная</w:t>
            </w:r>
          </w:p>
        </w:tc>
        <w:tc>
          <w:tcPr>
            <w:tcW w:w="1610" w:type="dxa"/>
            <w:shd w:val="clear" w:color="auto" w:fill="auto"/>
          </w:tcPr>
          <w:p w14:paraId="6306C946"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0,353</w:t>
            </w:r>
          </w:p>
        </w:tc>
        <w:tc>
          <w:tcPr>
            <w:tcW w:w="1843" w:type="dxa"/>
          </w:tcPr>
          <w:p w14:paraId="16647C44"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1E135CC1" w14:textId="77777777" w:rsidTr="006C115F">
        <w:trPr>
          <w:jc w:val="center"/>
        </w:trPr>
        <w:tc>
          <w:tcPr>
            <w:tcW w:w="1082" w:type="dxa"/>
            <w:shd w:val="clear" w:color="auto" w:fill="auto"/>
          </w:tcPr>
          <w:p w14:paraId="22AD8F5D"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1.10</w:t>
            </w:r>
          </w:p>
        </w:tc>
        <w:tc>
          <w:tcPr>
            <w:tcW w:w="4872" w:type="dxa"/>
            <w:shd w:val="clear" w:color="auto" w:fill="auto"/>
          </w:tcPr>
          <w:p w14:paraId="7761B787" w14:textId="77777777" w:rsidR="008541D0" w:rsidRPr="006C115F" w:rsidRDefault="008541D0" w:rsidP="00AA4765">
            <w:pPr>
              <w:spacing w:after="0" w:line="240" w:lineRule="auto"/>
              <w:rPr>
                <w:rFonts w:ascii="Times New Roman" w:hAnsi="Times New Roman" w:cs="Times New Roman"/>
                <w:sz w:val="24"/>
                <w:szCs w:val="24"/>
              </w:rPr>
            </w:pPr>
            <w:r w:rsidRPr="006C115F">
              <w:rPr>
                <w:rFonts w:ascii="Times New Roman" w:hAnsi="Times New Roman" w:cs="Times New Roman"/>
                <w:bCs/>
                <w:sz w:val="24"/>
                <w:szCs w:val="24"/>
              </w:rPr>
              <w:t>улица Средняя</w:t>
            </w:r>
          </w:p>
        </w:tc>
        <w:tc>
          <w:tcPr>
            <w:tcW w:w="1610" w:type="dxa"/>
            <w:shd w:val="clear" w:color="auto" w:fill="auto"/>
          </w:tcPr>
          <w:p w14:paraId="7ACAA096"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0,600</w:t>
            </w:r>
          </w:p>
        </w:tc>
        <w:tc>
          <w:tcPr>
            <w:tcW w:w="1843" w:type="dxa"/>
          </w:tcPr>
          <w:p w14:paraId="4A7FA615"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332C1E03" w14:textId="77777777" w:rsidTr="006C115F">
        <w:trPr>
          <w:jc w:val="center"/>
        </w:trPr>
        <w:tc>
          <w:tcPr>
            <w:tcW w:w="1082" w:type="dxa"/>
            <w:shd w:val="clear" w:color="auto" w:fill="auto"/>
          </w:tcPr>
          <w:p w14:paraId="67DA2BE2"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1.11</w:t>
            </w:r>
          </w:p>
        </w:tc>
        <w:tc>
          <w:tcPr>
            <w:tcW w:w="4872" w:type="dxa"/>
            <w:shd w:val="clear" w:color="auto" w:fill="auto"/>
          </w:tcPr>
          <w:p w14:paraId="37D259CA" w14:textId="77777777" w:rsidR="008541D0" w:rsidRPr="006C115F" w:rsidRDefault="008541D0" w:rsidP="00AA4765">
            <w:pPr>
              <w:spacing w:after="0" w:line="240" w:lineRule="auto"/>
              <w:rPr>
                <w:rFonts w:ascii="Times New Roman" w:hAnsi="Times New Roman" w:cs="Times New Roman"/>
                <w:sz w:val="24"/>
                <w:szCs w:val="24"/>
              </w:rPr>
            </w:pPr>
            <w:r w:rsidRPr="006C115F">
              <w:rPr>
                <w:rFonts w:ascii="Times New Roman" w:hAnsi="Times New Roman" w:cs="Times New Roman"/>
                <w:bCs/>
                <w:sz w:val="24"/>
                <w:szCs w:val="24"/>
              </w:rPr>
              <w:t>улица Строителей</w:t>
            </w:r>
          </w:p>
        </w:tc>
        <w:tc>
          <w:tcPr>
            <w:tcW w:w="1610" w:type="dxa"/>
            <w:shd w:val="clear" w:color="auto" w:fill="auto"/>
          </w:tcPr>
          <w:p w14:paraId="1BCB6850"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0,435</w:t>
            </w:r>
          </w:p>
        </w:tc>
        <w:tc>
          <w:tcPr>
            <w:tcW w:w="1843" w:type="dxa"/>
          </w:tcPr>
          <w:p w14:paraId="656D74F1"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0941E650" w14:textId="77777777" w:rsidTr="006C115F">
        <w:trPr>
          <w:jc w:val="center"/>
        </w:trPr>
        <w:tc>
          <w:tcPr>
            <w:tcW w:w="1082" w:type="dxa"/>
            <w:shd w:val="clear" w:color="auto" w:fill="auto"/>
          </w:tcPr>
          <w:p w14:paraId="3E883879"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1.12</w:t>
            </w:r>
          </w:p>
        </w:tc>
        <w:tc>
          <w:tcPr>
            <w:tcW w:w="4872" w:type="dxa"/>
            <w:shd w:val="clear" w:color="auto" w:fill="auto"/>
          </w:tcPr>
          <w:p w14:paraId="0AEB5C91"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улица Сухарева</w:t>
            </w:r>
          </w:p>
        </w:tc>
        <w:tc>
          <w:tcPr>
            <w:tcW w:w="1610" w:type="dxa"/>
            <w:shd w:val="clear" w:color="auto" w:fill="auto"/>
          </w:tcPr>
          <w:p w14:paraId="024ADBA7"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1,020</w:t>
            </w:r>
          </w:p>
        </w:tc>
        <w:tc>
          <w:tcPr>
            <w:tcW w:w="1843" w:type="dxa"/>
          </w:tcPr>
          <w:p w14:paraId="0CD95942"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Щебень</w:t>
            </w:r>
          </w:p>
        </w:tc>
      </w:tr>
      <w:tr w:rsidR="008541D0" w:rsidRPr="008541D0" w14:paraId="72F696BC" w14:textId="77777777" w:rsidTr="006C115F">
        <w:trPr>
          <w:jc w:val="center"/>
        </w:trPr>
        <w:tc>
          <w:tcPr>
            <w:tcW w:w="1082" w:type="dxa"/>
            <w:shd w:val="clear" w:color="auto" w:fill="auto"/>
          </w:tcPr>
          <w:p w14:paraId="402D5169"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1.13</w:t>
            </w:r>
          </w:p>
        </w:tc>
        <w:tc>
          <w:tcPr>
            <w:tcW w:w="4872" w:type="dxa"/>
            <w:shd w:val="clear" w:color="auto" w:fill="auto"/>
          </w:tcPr>
          <w:p w14:paraId="2599093C"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улица Таежная</w:t>
            </w:r>
          </w:p>
        </w:tc>
        <w:tc>
          <w:tcPr>
            <w:tcW w:w="1610" w:type="dxa"/>
            <w:shd w:val="clear" w:color="auto" w:fill="auto"/>
          </w:tcPr>
          <w:p w14:paraId="7B03F871"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0,283</w:t>
            </w:r>
          </w:p>
        </w:tc>
        <w:tc>
          <w:tcPr>
            <w:tcW w:w="1843" w:type="dxa"/>
          </w:tcPr>
          <w:p w14:paraId="625F0959"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414EDF1F" w14:textId="77777777" w:rsidTr="006C115F">
        <w:trPr>
          <w:jc w:val="center"/>
        </w:trPr>
        <w:tc>
          <w:tcPr>
            <w:tcW w:w="1082" w:type="dxa"/>
            <w:shd w:val="clear" w:color="auto" w:fill="auto"/>
          </w:tcPr>
          <w:p w14:paraId="7901B0B7"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1.14</w:t>
            </w:r>
          </w:p>
        </w:tc>
        <w:tc>
          <w:tcPr>
            <w:tcW w:w="4872" w:type="dxa"/>
            <w:shd w:val="clear" w:color="auto" w:fill="auto"/>
          </w:tcPr>
          <w:p w14:paraId="50E55796"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улица Центральная</w:t>
            </w:r>
          </w:p>
        </w:tc>
        <w:tc>
          <w:tcPr>
            <w:tcW w:w="1610" w:type="dxa"/>
            <w:shd w:val="clear" w:color="auto" w:fill="auto"/>
          </w:tcPr>
          <w:p w14:paraId="095E001E"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2,340</w:t>
            </w:r>
          </w:p>
        </w:tc>
        <w:tc>
          <w:tcPr>
            <w:tcW w:w="1843" w:type="dxa"/>
          </w:tcPr>
          <w:p w14:paraId="76374494"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175B1065" w14:textId="77777777" w:rsidTr="006C115F">
        <w:trPr>
          <w:jc w:val="center"/>
        </w:trPr>
        <w:tc>
          <w:tcPr>
            <w:tcW w:w="1082" w:type="dxa"/>
            <w:shd w:val="clear" w:color="auto" w:fill="auto"/>
          </w:tcPr>
          <w:p w14:paraId="09D27DC2"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1.15</w:t>
            </w:r>
          </w:p>
        </w:tc>
        <w:tc>
          <w:tcPr>
            <w:tcW w:w="4872" w:type="dxa"/>
            <w:shd w:val="clear" w:color="auto" w:fill="auto"/>
          </w:tcPr>
          <w:p w14:paraId="6B2F389E" w14:textId="77777777" w:rsidR="008541D0" w:rsidRPr="006C115F" w:rsidRDefault="008541D0" w:rsidP="00AA4765">
            <w:pPr>
              <w:spacing w:after="0" w:line="240" w:lineRule="auto"/>
              <w:rPr>
                <w:rFonts w:ascii="Times New Roman" w:hAnsi="Times New Roman" w:cs="Times New Roman"/>
                <w:sz w:val="24"/>
                <w:szCs w:val="24"/>
              </w:rPr>
            </w:pPr>
            <w:r w:rsidRPr="006C115F">
              <w:rPr>
                <w:rFonts w:ascii="Times New Roman" w:hAnsi="Times New Roman" w:cs="Times New Roman"/>
                <w:bCs/>
                <w:sz w:val="24"/>
                <w:szCs w:val="24"/>
              </w:rPr>
              <w:t>улица СМУ-25</w:t>
            </w:r>
          </w:p>
        </w:tc>
        <w:tc>
          <w:tcPr>
            <w:tcW w:w="1610" w:type="dxa"/>
            <w:shd w:val="clear" w:color="auto" w:fill="auto"/>
          </w:tcPr>
          <w:p w14:paraId="0D9BE7A2"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0,600</w:t>
            </w:r>
          </w:p>
        </w:tc>
        <w:tc>
          <w:tcPr>
            <w:tcW w:w="1843" w:type="dxa"/>
          </w:tcPr>
          <w:p w14:paraId="3111EA6C" w14:textId="77777777" w:rsidR="008541D0" w:rsidRPr="006C115F" w:rsidRDefault="008541D0" w:rsidP="00AA4765">
            <w:pPr>
              <w:spacing w:after="0" w:line="240" w:lineRule="auto"/>
              <w:jc w:val="center"/>
              <w:rPr>
                <w:rFonts w:ascii="Times New Roman" w:hAnsi="Times New Roman" w:cs="Times New Roman"/>
                <w:sz w:val="24"/>
                <w:szCs w:val="24"/>
              </w:rPr>
            </w:pPr>
            <w:proofErr w:type="spellStart"/>
            <w:r w:rsidRPr="006C115F">
              <w:rPr>
                <w:rFonts w:ascii="Times New Roman" w:hAnsi="Times New Roman" w:cs="Times New Roman"/>
                <w:sz w:val="24"/>
                <w:szCs w:val="24"/>
              </w:rPr>
              <w:t>Цементобетон</w:t>
            </w:r>
            <w:proofErr w:type="spellEnd"/>
          </w:p>
        </w:tc>
      </w:tr>
      <w:tr w:rsidR="008541D0" w:rsidRPr="008541D0" w14:paraId="470DB7F4" w14:textId="77777777" w:rsidTr="006C115F">
        <w:trPr>
          <w:jc w:val="center"/>
        </w:trPr>
        <w:tc>
          <w:tcPr>
            <w:tcW w:w="1082" w:type="dxa"/>
            <w:shd w:val="clear" w:color="auto" w:fill="auto"/>
          </w:tcPr>
          <w:p w14:paraId="1B90C065"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1.16</w:t>
            </w:r>
          </w:p>
        </w:tc>
        <w:tc>
          <w:tcPr>
            <w:tcW w:w="4872" w:type="dxa"/>
            <w:shd w:val="clear" w:color="auto" w:fill="auto"/>
          </w:tcPr>
          <w:p w14:paraId="1B31A408" w14:textId="77777777" w:rsidR="008541D0" w:rsidRPr="006C115F" w:rsidRDefault="008541D0" w:rsidP="00AA4765">
            <w:pPr>
              <w:spacing w:after="0" w:line="240" w:lineRule="auto"/>
              <w:rPr>
                <w:rFonts w:ascii="Times New Roman" w:hAnsi="Times New Roman" w:cs="Times New Roman"/>
                <w:sz w:val="24"/>
                <w:szCs w:val="24"/>
              </w:rPr>
            </w:pPr>
            <w:r w:rsidRPr="006C115F">
              <w:rPr>
                <w:rFonts w:ascii="Times New Roman" w:hAnsi="Times New Roman" w:cs="Times New Roman"/>
                <w:bCs/>
                <w:sz w:val="24"/>
                <w:szCs w:val="24"/>
              </w:rPr>
              <w:t>улица Водозаборная</w:t>
            </w:r>
          </w:p>
        </w:tc>
        <w:tc>
          <w:tcPr>
            <w:tcW w:w="1610" w:type="dxa"/>
            <w:shd w:val="clear" w:color="auto" w:fill="auto"/>
          </w:tcPr>
          <w:p w14:paraId="5A6E895E"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0,900</w:t>
            </w:r>
          </w:p>
        </w:tc>
        <w:tc>
          <w:tcPr>
            <w:tcW w:w="1843" w:type="dxa"/>
          </w:tcPr>
          <w:p w14:paraId="5D98B968"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5249F7F5" w14:textId="77777777" w:rsidTr="006C115F">
        <w:trPr>
          <w:jc w:val="center"/>
        </w:trPr>
        <w:tc>
          <w:tcPr>
            <w:tcW w:w="1082" w:type="dxa"/>
            <w:shd w:val="clear" w:color="auto" w:fill="auto"/>
          </w:tcPr>
          <w:p w14:paraId="7456D811"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1.17</w:t>
            </w:r>
          </w:p>
        </w:tc>
        <w:tc>
          <w:tcPr>
            <w:tcW w:w="4872" w:type="dxa"/>
            <w:shd w:val="clear" w:color="auto" w:fill="auto"/>
          </w:tcPr>
          <w:p w14:paraId="42ABE881" w14:textId="77777777" w:rsidR="008541D0" w:rsidRPr="006C115F" w:rsidRDefault="008541D0" w:rsidP="00AA4765">
            <w:pPr>
              <w:spacing w:after="0" w:line="240" w:lineRule="auto"/>
              <w:rPr>
                <w:rFonts w:ascii="Times New Roman" w:hAnsi="Times New Roman" w:cs="Times New Roman"/>
                <w:sz w:val="24"/>
                <w:szCs w:val="24"/>
              </w:rPr>
            </w:pPr>
            <w:r w:rsidRPr="006C115F">
              <w:rPr>
                <w:rFonts w:ascii="Times New Roman" w:hAnsi="Times New Roman" w:cs="Times New Roman"/>
                <w:bCs/>
                <w:sz w:val="24"/>
                <w:szCs w:val="24"/>
              </w:rPr>
              <w:t>улица Лесная</w:t>
            </w:r>
          </w:p>
        </w:tc>
        <w:tc>
          <w:tcPr>
            <w:tcW w:w="1610" w:type="dxa"/>
            <w:shd w:val="clear" w:color="auto" w:fill="auto"/>
          </w:tcPr>
          <w:p w14:paraId="58037F18"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0,540</w:t>
            </w:r>
          </w:p>
        </w:tc>
        <w:tc>
          <w:tcPr>
            <w:tcW w:w="1843" w:type="dxa"/>
          </w:tcPr>
          <w:p w14:paraId="192F9A95"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Грунт</w:t>
            </w:r>
          </w:p>
        </w:tc>
      </w:tr>
      <w:tr w:rsidR="008541D0" w:rsidRPr="008541D0" w14:paraId="16FC879A" w14:textId="77777777" w:rsidTr="006C115F">
        <w:trPr>
          <w:jc w:val="center"/>
        </w:trPr>
        <w:tc>
          <w:tcPr>
            <w:tcW w:w="1082" w:type="dxa"/>
            <w:shd w:val="clear" w:color="auto" w:fill="auto"/>
          </w:tcPr>
          <w:p w14:paraId="7ABA43D3"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1.18</w:t>
            </w:r>
          </w:p>
        </w:tc>
        <w:tc>
          <w:tcPr>
            <w:tcW w:w="4872" w:type="dxa"/>
            <w:shd w:val="clear" w:color="auto" w:fill="auto"/>
          </w:tcPr>
          <w:p w14:paraId="56C8DCFA" w14:textId="77777777" w:rsidR="008541D0" w:rsidRPr="006C115F" w:rsidRDefault="008541D0" w:rsidP="00AA4765">
            <w:pPr>
              <w:spacing w:after="0" w:line="240" w:lineRule="auto"/>
              <w:rPr>
                <w:rFonts w:ascii="Times New Roman" w:hAnsi="Times New Roman" w:cs="Times New Roman"/>
                <w:sz w:val="24"/>
                <w:szCs w:val="24"/>
              </w:rPr>
            </w:pPr>
            <w:r w:rsidRPr="006C115F">
              <w:rPr>
                <w:rFonts w:ascii="Times New Roman" w:hAnsi="Times New Roman" w:cs="Times New Roman"/>
                <w:bCs/>
                <w:sz w:val="24"/>
                <w:szCs w:val="24"/>
              </w:rPr>
              <w:t>улица Приозерная</w:t>
            </w:r>
          </w:p>
        </w:tc>
        <w:tc>
          <w:tcPr>
            <w:tcW w:w="1610" w:type="dxa"/>
            <w:shd w:val="clear" w:color="auto" w:fill="auto"/>
          </w:tcPr>
          <w:p w14:paraId="72D24F3D"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0,300</w:t>
            </w:r>
          </w:p>
        </w:tc>
        <w:tc>
          <w:tcPr>
            <w:tcW w:w="1843" w:type="dxa"/>
          </w:tcPr>
          <w:p w14:paraId="0936D0FF"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Грунт</w:t>
            </w:r>
          </w:p>
        </w:tc>
      </w:tr>
      <w:tr w:rsidR="008541D0" w:rsidRPr="008541D0" w14:paraId="41ACA2C6" w14:textId="77777777" w:rsidTr="006C115F">
        <w:trPr>
          <w:jc w:val="center"/>
        </w:trPr>
        <w:tc>
          <w:tcPr>
            <w:tcW w:w="1082" w:type="dxa"/>
            <w:shd w:val="clear" w:color="auto" w:fill="auto"/>
          </w:tcPr>
          <w:p w14:paraId="70EAE4ED"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1.19</w:t>
            </w:r>
          </w:p>
        </w:tc>
        <w:tc>
          <w:tcPr>
            <w:tcW w:w="4872" w:type="dxa"/>
            <w:shd w:val="clear" w:color="auto" w:fill="auto"/>
          </w:tcPr>
          <w:p w14:paraId="7E5D4AF6" w14:textId="77777777" w:rsidR="008541D0" w:rsidRPr="006C115F" w:rsidRDefault="008541D0" w:rsidP="00AA4765">
            <w:pPr>
              <w:spacing w:after="0" w:line="240" w:lineRule="auto"/>
              <w:rPr>
                <w:rFonts w:ascii="Times New Roman" w:hAnsi="Times New Roman" w:cs="Times New Roman"/>
                <w:sz w:val="24"/>
                <w:szCs w:val="24"/>
              </w:rPr>
            </w:pPr>
            <w:r w:rsidRPr="006C115F">
              <w:rPr>
                <w:rFonts w:ascii="Times New Roman" w:hAnsi="Times New Roman" w:cs="Times New Roman"/>
                <w:bCs/>
                <w:sz w:val="24"/>
                <w:szCs w:val="24"/>
              </w:rPr>
              <w:t>улица Школьная</w:t>
            </w:r>
          </w:p>
        </w:tc>
        <w:tc>
          <w:tcPr>
            <w:tcW w:w="1610" w:type="dxa"/>
            <w:shd w:val="clear" w:color="auto" w:fill="auto"/>
          </w:tcPr>
          <w:p w14:paraId="5C11AABD"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0,300</w:t>
            </w:r>
          </w:p>
        </w:tc>
        <w:tc>
          <w:tcPr>
            <w:tcW w:w="1843" w:type="dxa"/>
          </w:tcPr>
          <w:p w14:paraId="2CCFF9BD" w14:textId="77777777" w:rsidR="008541D0" w:rsidRPr="006C115F" w:rsidRDefault="008541D0" w:rsidP="00AA4765">
            <w:pPr>
              <w:spacing w:after="0" w:line="240" w:lineRule="auto"/>
              <w:jc w:val="center"/>
              <w:rPr>
                <w:rFonts w:ascii="Times New Roman" w:hAnsi="Times New Roman" w:cs="Times New Roman"/>
                <w:sz w:val="24"/>
                <w:szCs w:val="24"/>
              </w:rPr>
            </w:pPr>
            <w:proofErr w:type="spellStart"/>
            <w:r w:rsidRPr="006C115F">
              <w:rPr>
                <w:rFonts w:ascii="Times New Roman" w:hAnsi="Times New Roman" w:cs="Times New Roman"/>
                <w:sz w:val="24"/>
                <w:szCs w:val="24"/>
              </w:rPr>
              <w:t>Цементобетон</w:t>
            </w:r>
            <w:proofErr w:type="spellEnd"/>
          </w:p>
        </w:tc>
      </w:tr>
      <w:tr w:rsidR="008541D0" w:rsidRPr="008541D0" w14:paraId="0491E9EB" w14:textId="77777777" w:rsidTr="006C115F">
        <w:trPr>
          <w:jc w:val="center"/>
        </w:trPr>
        <w:tc>
          <w:tcPr>
            <w:tcW w:w="1082" w:type="dxa"/>
            <w:shd w:val="clear" w:color="auto" w:fill="auto"/>
          </w:tcPr>
          <w:p w14:paraId="16ED5AFA"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1.20</w:t>
            </w:r>
          </w:p>
        </w:tc>
        <w:tc>
          <w:tcPr>
            <w:tcW w:w="4872" w:type="dxa"/>
            <w:shd w:val="clear" w:color="auto" w:fill="auto"/>
          </w:tcPr>
          <w:p w14:paraId="2AC7E284"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объездная автомобильная дорога</w:t>
            </w:r>
          </w:p>
        </w:tc>
        <w:tc>
          <w:tcPr>
            <w:tcW w:w="1610" w:type="dxa"/>
            <w:shd w:val="clear" w:color="auto" w:fill="auto"/>
          </w:tcPr>
          <w:p w14:paraId="5149B68C"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4,542</w:t>
            </w:r>
          </w:p>
        </w:tc>
        <w:tc>
          <w:tcPr>
            <w:tcW w:w="1843" w:type="dxa"/>
          </w:tcPr>
          <w:p w14:paraId="13ECF579"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166D5B56" w14:textId="77777777" w:rsidTr="006C115F">
        <w:trPr>
          <w:jc w:val="center"/>
        </w:trPr>
        <w:tc>
          <w:tcPr>
            <w:tcW w:w="1082" w:type="dxa"/>
            <w:shd w:val="clear" w:color="auto" w:fill="auto"/>
          </w:tcPr>
          <w:p w14:paraId="6CC7905E"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1.21</w:t>
            </w:r>
          </w:p>
        </w:tc>
        <w:tc>
          <w:tcPr>
            <w:tcW w:w="4872" w:type="dxa"/>
            <w:shd w:val="clear" w:color="auto" w:fill="auto"/>
          </w:tcPr>
          <w:p w14:paraId="3EFA6899"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подъездная автомобильная дорога</w:t>
            </w:r>
          </w:p>
        </w:tc>
        <w:tc>
          <w:tcPr>
            <w:tcW w:w="1610" w:type="dxa"/>
            <w:shd w:val="clear" w:color="auto" w:fill="auto"/>
          </w:tcPr>
          <w:p w14:paraId="278B9890"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6,300</w:t>
            </w:r>
          </w:p>
        </w:tc>
        <w:tc>
          <w:tcPr>
            <w:tcW w:w="1843" w:type="dxa"/>
          </w:tcPr>
          <w:p w14:paraId="3168A421"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5F66F7A5" w14:textId="77777777" w:rsidTr="006C115F">
        <w:trPr>
          <w:jc w:val="center"/>
        </w:trPr>
        <w:tc>
          <w:tcPr>
            <w:tcW w:w="1082" w:type="dxa"/>
            <w:shd w:val="clear" w:color="auto" w:fill="auto"/>
          </w:tcPr>
          <w:p w14:paraId="7C55A172"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1.22</w:t>
            </w:r>
          </w:p>
        </w:tc>
        <w:tc>
          <w:tcPr>
            <w:tcW w:w="4872" w:type="dxa"/>
            <w:shd w:val="clear" w:color="auto" w:fill="auto"/>
          </w:tcPr>
          <w:p w14:paraId="7C1F7CE2"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переулок Северный</w:t>
            </w:r>
          </w:p>
        </w:tc>
        <w:tc>
          <w:tcPr>
            <w:tcW w:w="1610" w:type="dxa"/>
            <w:shd w:val="clear" w:color="auto" w:fill="auto"/>
          </w:tcPr>
          <w:p w14:paraId="5F06EEA6"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0,240</w:t>
            </w:r>
          </w:p>
        </w:tc>
        <w:tc>
          <w:tcPr>
            <w:tcW w:w="1843" w:type="dxa"/>
          </w:tcPr>
          <w:p w14:paraId="27FE3C95"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6971657F" w14:textId="77777777" w:rsidTr="006C115F">
        <w:trPr>
          <w:jc w:val="center"/>
        </w:trPr>
        <w:tc>
          <w:tcPr>
            <w:tcW w:w="1082" w:type="dxa"/>
            <w:shd w:val="clear" w:color="auto" w:fill="auto"/>
          </w:tcPr>
          <w:p w14:paraId="0C3754C7"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1.23</w:t>
            </w:r>
          </w:p>
        </w:tc>
        <w:tc>
          <w:tcPr>
            <w:tcW w:w="4872" w:type="dxa"/>
            <w:shd w:val="clear" w:color="auto" w:fill="auto"/>
          </w:tcPr>
          <w:p w14:paraId="41BC15FB"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переулок Спортивный</w:t>
            </w:r>
          </w:p>
        </w:tc>
        <w:tc>
          <w:tcPr>
            <w:tcW w:w="1610" w:type="dxa"/>
            <w:shd w:val="clear" w:color="auto" w:fill="auto"/>
          </w:tcPr>
          <w:p w14:paraId="67A42728"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0,120</w:t>
            </w:r>
          </w:p>
        </w:tc>
        <w:tc>
          <w:tcPr>
            <w:tcW w:w="1843" w:type="dxa"/>
          </w:tcPr>
          <w:p w14:paraId="1F7F15BB"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312E725E" w14:textId="77777777" w:rsidTr="006C115F">
        <w:trPr>
          <w:jc w:val="center"/>
        </w:trPr>
        <w:tc>
          <w:tcPr>
            <w:tcW w:w="1082" w:type="dxa"/>
            <w:shd w:val="clear" w:color="auto" w:fill="auto"/>
          </w:tcPr>
          <w:p w14:paraId="3E4FACAD"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1.24</w:t>
            </w:r>
          </w:p>
        </w:tc>
        <w:tc>
          <w:tcPr>
            <w:tcW w:w="4872" w:type="dxa"/>
            <w:shd w:val="clear" w:color="auto" w:fill="auto"/>
          </w:tcPr>
          <w:p w14:paraId="11A04623"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проезд в 6 микрорайон</w:t>
            </w:r>
          </w:p>
        </w:tc>
        <w:tc>
          <w:tcPr>
            <w:tcW w:w="1610" w:type="dxa"/>
            <w:shd w:val="clear" w:color="auto" w:fill="auto"/>
          </w:tcPr>
          <w:p w14:paraId="4CAF65A9"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0,420</w:t>
            </w:r>
          </w:p>
        </w:tc>
        <w:tc>
          <w:tcPr>
            <w:tcW w:w="1843" w:type="dxa"/>
          </w:tcPr>
          <w:p w14:paraId="7FDBE007"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293C2E8D" w14:textId="77777777" w:rsidTr="006C115F">
        <w:trPr>
          <w:jc w:val="center"/>
        </w:trPr>
        <w:tc>
          <w:tcPr>
            <w:tcW w:w="1082" w:type="dxa"/>
            <w:shd w:val="clear" w:color="auto" w:fill="auto"/>
          </w:tcPr>
          <w:p w14:paraId="5DE64382"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1.25</w:t>
            </w:r>
          </w:p>
        </w:tc>
        <w:tc>
          <w:tcPr>
            <w:tcW w:w="4872" w:type="dxa"/>
            <w:shd w:val="clear" w:color="auto" w:fill="auto"/>
          </w:tcPr>
          <w:p w14:paraId="65B8B761"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проезд в 4 микрорайон</w:t>
            </w:r>
          </w:p>
        </w:tc>
        <w:tc>
          <w:tcPr>
            <w:tcW w:w="1610" w:type="dxa"/>
            <w:shd w:val="clear" w:color="auto" w:fill="auto"/>
          </w:tcPr>
          <w:p w14:paraId="7A5FE651"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0,480</w:t>
            </w:r>
          </w:p>
        </w:tc>
        <w:tc>
          <w:tcPr>
            <w:tcW w:w="1843" w:type="dxa"/>
          </w:tcPr>
          <w:p w14:paraId="4C13A8B6"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7811DE96" w14:textId="77777777" w:rsidTr="006C115F">
        <w:trPr>
          <w:jc w:val="center"/>
        </w:trPr>
        <w:tc>
          <w:tcPr>
            <w:tcW w:w="1082" w:type="dxa"/>
            <w:shd w:val="clear" w:color="auto" w:fill="auto"/>
          </w:tcPr>
          <w:p w14:paraId="04D2A84D"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1.26</w:t>
            </w:r>
          </w:p>
        </w:tc>
        <w:tc>
          <w:tcPr>
            <w:tcW w:w="4872" w:type="dxa"/>
            <w:shd w:val="clear" w:color="auto" w:fill="auto"/>
          </w:tcPr>
          <w:p w14:paraId="208F339E"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проезд в микрорайоне Мирный</w:t>
            </w:r>
          </w:p>
        </w:tc>
        <w:tc>
          <w:tcPr>
            <w:tcW w:w="1610" w:type="dxa"/>
            <w:shd w:val="clear" w:color="auto" w:fill="auto"/>
          </w:tcPr>
          <w:p w14:paraId="30BBFD3B"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0,360</w:t>
            </w:r>
          </w:p>
        </w:tc>
        <w:tc>
          <w:tcPr>
            <w:tcW w:w="1843" w:type="dxa"/>
          </w:tcPr>
          <w:p w14:paraId="36EE8931"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39A82612" w14:textId="77777777" w:rsidTr="006C115F">
        <w:trPr>
          <w:jc w:val="center"/>
        </w:trPr>
        <w:tc>
          <w:tcPr>
            <w:tcW w:w="1082" w:type="dxa"/>
            <w:shd w:val="clear" w:color="auto" w:fill="auto"/>
          </w:tcPr>
          <w:p w14:paraId="60950CC3"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1.27</w:t>
            </w:r>
          </w:p>
        </w:tc>
        <w:tc>
          <w:tcPr>
            <w:tcW w:w="4872" w:type="dxa"/>
            <w:shd w:val="clear" w:color="auto" w:fill="auto"/>
          </w:tcPr>
          <w:p w14:paraId="511780D0"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проезд «А</w:t>
            </w:r>
            <w:proofErr w:type="gramStart"/>
            <w:r w:rsidRPr="006C115F">
              <w:rPr>
                <w:rFonts w:ascii="Times New Roman" w:hAnsi="Times New Roman" w:cs="Times New Roman"/>
                <w:bCs/>
                <w:sz w:val="24"/>
                <w:szCs w:val="24"/>
              </w:rPr>
              <w:t>,Б</w:t>
            </w:r>
            <w:proofErr w:type="gramEnd"/>
            <w:r w:rsidRPr="006C115F">
              <w:rPr>
                <w:rFonts w:ascii="Times New Roman" w:hAnsi="Times New Roman" w:cs="Times New Roman"/>
                <w:bCs/>
                <w:sz w:val="24"/>
                <w:szCs w:val="24"/>
              </w:rPr>
              <w:t>,В,»</w:t>
            </w:r>
          </w:p>
        </w:tc>
        <w:tc>
          <w:tcPr>
            <w:tcW w:w="1610" w:type="dxa"/>
            <w:shd w:val="clear" w:color="auto" w:fill="auto"/>
          </w:tcPr>
          <w:p w14:paraId="0DB57B97"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0,540</w:t>
            </w:r>
          </w:p>
        </w:tc>
        <w:tc>
          <w:tcPr>
            <w:tcW w:w="1843" w:type="dxa"/>
          </w:tcPr>
          <w:p w14:paraId="06530309"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4AEBE33A" w14:textId="77777777" w:rsidTr="006C115F">
        <w:trPr>
          <w:jc w:val="center"/>
        </w:trPr>
        <w:tc>
          <w:tcPr>
            <w:tcW w:w="1082" w:type="dxa"/>
            <w:shd w:val="clear" w:color="auto" w:fill="auto"/>
          </w:tcPr>
          <w:p w14:paraId="02C9440E"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1.28</w:t>
            </w:r>
          </w:p>
        </w:tc>
        <w:tc>
          <w:tcPr>
            <w:tcW w:w="4872" w:type="dxa"/>
            <w:shd w:val="clear" w:color="auto" w:fill="auto"/>
          </w:tcPr>
          <w:p w14:paraId="7E447372"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проезд СМУ-5</w:t>
            </w:r>
          </w:p>
        </w:tc>
        <w:tc>
          <w:tcPr>
            <w:tcW w:w="1610" w:type="dxa"/>
            <w:shd w:val="clear" w:color="auto" w:fill="auto"/>
          </w:tcPr>
          <w:p w14:paraId="230DDC9F"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0,300</w:t>
            </w:r>
          </w:p>
        </w:tc>
        <w:tc>
          <w:tcPr>
            <w:tcW w:w="1843" w:type="dxa"/>
          </w:tcPr>
          <w:p w14:paraId="65D58212"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380D57A8" w14:textId="77777777" w:rsidTr="006C115F">
        <w:trPr>
          <w:jc w:val="center"/>
        </w:trPr>
        <w:tc>
          <w:tcPr>
            <w:tcW w:w="1082" w:type="dxa"/>
            <w:shd w:val="clear" w:color="auto" w:fill="auto"/>
          </w:tcPr>
          <w:p w14:paraId="5678F71E"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1.29</w:t>
            </w:r>
          </w:p>
        </w:tc>
        <w:tc>
          <w:tcPr>
            <w:tcW w:w="4872" w:type="dxa"/>
            <w:shd w:val="clear" w:color="auto" w:fill="auto"/>
          </w:tcPr>
          <w:p w14:paraId="79AD2BF0"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проезд «Олимп»</w:t>
            </w:r>
          </w:p>
        </w:tc>
        <w:tc>
          <w:tcPr>
            <w:tcW w:w="1610" w:type="dxa"/>
            <w:shd w:val="clear" w:color="auto" w:fill="auto"/>
          </w:tcPr>
          <w:p w14:paraId="037B8190"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0,300</w:t>
            </w:r>
          </w:p>
        </w:tc>
        <w:tc>
          <w:tcPr>
            <w:tcW w:w="1843" w:type="dxa"/>
          </w:tcPr>
          <w:p w14:paraId="34263007"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51182AEC" w14:textId="77777777" w:rsidTr="006C115F">
        <w:trPr>
          <w:jc w:val="center"/>
        </w:trPr>
        <w:tc>
          <w:tcPr>
            <w:tcW w:w="1082" w:type="dxa"/>
            <w:shd w:val="clear" w:color="auto" w:fill="auto"/>
          </w:tcPr>
          <w:p w14:paraId="72E89D12"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1.30</w:t>
            </w:r>
          </w:p>
        </w:tc>
        <w:tc>
          <w:tcPr>
            <w:tcW w:w="4872" w:type="dxa"/>
            <w:shd w:val="clear" w:color="auto" w:fill="auto"/>
          </w:tcPr>
          <w:p w14:paraId="60DEC1F5"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проезд Больничный</w:t>
            </w:r>
          </w:p>
        </w:tc>
        <w:tc>
          <w:tcPr>
            <w:tcW w:w="1610" w:type="dxa"/>
            <w:shd w:val="clear" w:color="auto" w:fill="auto"/>
          </w:tcPr>
          <w:p w14:paraId="5CC3CF1C"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0,450</w:t>
            </w:r>
          </w:p>
        </w:tc>
        <w:tc>
          <w:tcPr>
            <w:tcW w:w="1843" w:type="dxa"/>
          </w:tcPr>
          <w:p w14:paraId="5EED4FB8"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0BD8C1BA" w14:textId="77777777" w:rsidTr="006C115F">
        <w:trPr>
          <w:jc w:val="center"/>
        </w:trPr>
        <w:tc>
          <w:tcPr>
            <w:tcW w:w="1082" w:type="dxa"/>
            <w:shd w:val="clear" w:color="auto" w:fill="auto"/>
          </w:tcPr>
          <w:p w14:paraId="27337AD9"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1.31</w:t>
            </w:r>
          </w:p>
        </w:tc>
        <w:tc>
          <w:tcPr>
            <w:tcW w:w="4872" w:type="dxa"/>
            <w:shd w:val="clear" w:color="auto" w:fill="auto"/>
          </w:tcPr>
          <w:p w14:paraId="7CFCABDF"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проезд 6 микрорайона</w:t>
            </w:r>
          </w:p>
        </w:tc>
        <w:tc>
          <w:tcPr>
            <w:tcW w:w="1610" w:type="dxa"/>
            <w:shd w:val="clear" w:color="auto" w:fill="auto"/>
          </w:tcPr>
          <w:p w14:paraId="045A9070"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5,040</w:t>
            </w:r>
          </w:p>
        </w:tc>
        <w:tc>
          <w:tcPr>
            <w:tcW w:w="1843" w:type="dxa"/>
          </w:tcPr>
          <w:p w14:paraId="2163C712"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Щебень</w:t>
            </w:r>
          </w:p>
        </w:tc>
      </w:tr>
      <w:tr w:rsidR="008541D0" w:rsidRPr="008541D0" w14:paraId="5CC30DD8" w14:textId="77777777" w:rsidTr="006C115F">
        <w:trPr>
          <w:jc w:val="center"/>
        </w:trPr>
        <w:tc>
          <w:tcPr>
            <w:tcW w:w="1082" w:type="dxa"/>
            <w:shd w:val="clear" w:color="auto" w:fill="auto"/>
          </w:tcPr>
          <w:p w14:paraId="158CBB4A"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1.32</w:t>
            </w:r>
          </w:p>
        </w:tc>
        <w:tc>
          <w:tcPr>
            <w:tcW w:w="4872" w:type="dxa"/>
            <w:shd w:val="clear" w:color="auto" w:fill="auto"/>
          </w:tcPr>
          <w:p w14:paraId="52F9BAA2"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проезд 5 микрорайона</w:t>
            </w:r>
          </w:p>
        </w:tc>
        <w:tc>
          <w:tcPr>
            <w:tcW w:w="1610" w:type="dxa"/>
            <w:shd w:val="clear" w:color="auto" w:fill="auto"/>
          </w:tcPr>
          <w:p w14:paraId="5179ADE5"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3,840</w:t>
            </w:r>
          </w:p>
        </w:tc>
        <w:tc>
          <w:tcPr>
            <w:tcW w:w="1843" w:type="dxa"/>
          </w:tcPr>
          <w:p w14:paraId="44110A40"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Щебень</w:t>
            </w:r>
          </w:p>
        </w:tc>
      </w:tr>
      <w:tr w:rsidR="008541D0" w:rsidRPr="008541D0" w14:paraId="04A539ED" w14:textId="77777777" w:rsidTr="006C115F">
        <w:trPr>
          <w:jc w:val="center"/>
        </w:trPr>
        <w:tc>
          <w:tcPr>
            <w:tcW w:w="1082" w:type="dxa"/>
            <w:shd w:val="clear" w:color="auto" w:fill="auto"/>
          </w:tcPr>
          <w:p w14:paraId="41F6F415"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1.33</w:t>
            </w:r>
          </w:p>
        </w:tc>
        <w:tc>
          <w:tcPr>
            <w:tcW w:w="4872" w:type="dxa"/>
            <w:shd w:val="clear" w:color="auto" w:fill="auto"/>
          </w:tcPr>
          <w:p w14:paraId="39FE9096"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 xml:space="preserve">проезд </w:t>
            </w:r>
            <w:proofErr w:type="spellStart"/>
            <w:r w:rsidRPr="006C115F">
              <w:rPr>
                <w:rFonts w:ascii="Times New Roman" w:hAnsi="Times New Roman" w:cs="Times New Roman"/>
                <w:bCs/>
                <w:sz w:val="24"/>
                <w:szCs w:val="24"/>
              </w:rPr>
              <w:t>Спецгородок</w:t>
            </w:r>
            <w:proofErr w:type="spellEnd"/>
          </w:p>
        </w:tc>
        <w:tc>
          <w:tcPr>
            <w:tcW w:w="1610" w:type="dxa"/>
            <w:shd w:val="clear" w:color="auto" w:fill="auto"/>
          </w:tcPr>
          <w:p w14:paraId="75FDA4DA"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4,160</w:t>
            </w:r>
          </w:p>
        </w:tc>
        <w:tc>
          <w:tcPr>
            <w:tcW w:w="1843" w:type="dxa"/>
          </w:tcPr>
          <w:p w14:paraId="1EAA41A6"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 xml:space="preserve">Грунт </w:t>
            </w:r>
          </w:p>
        </w:tc>
      </w:tr>
      <w:tr w:rsidR="008541D0" w:rsidRPr="008541D0" w14:paraId="6AC8E0BF" w14:textId="77777777" w:rsidTr="006C115F">
        <w:trPr>
          <w:jc w:val="center"/>
        </w:trPr>
        <w:tc>
          <w:tcPr>
            <w:tcW w:w="1082" w:type="dxa"/>
            <w:shd w:val="clear" w:color="auto" w:fill="auto"/>
          </w:tcPr>
          <w:p w14:paraId="51ABEA8D"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1.34</w:t>
            </w:r>
          </w:p>
        </w:tc>
        <w:tc>
          <w:tcPr>
            <w:tcW w:w="4872" w:type="dxa"/>
            <w:shd w:val="clear" w:color="auto" w:fill="auto"/>
          </w:tcPr>
          <w:p w14:paraId="4B51F891"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проезд микрорайона СУ-966</w:t>
            </w:r>
          </w:p>
        </w:tc>
        <w:tc>
          <w:tcPr>
            <w:tcW w:w="1610" w:type="dxa"/>
            <w:shd w:val="clear" w:color="auto" w:fill="auto"/>
          </w:tcPr>
          <w:p w14:paraId="22B9A83F"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4,280</w:t>
            </w:r>
          </w:p>
        </w:tc>
        <w:tc>
          <w:tcPr>
            <w:tcW w:w="1843" w:type="dxa"/>
          </w:tcPr>
          <w:p w14:paraId="47783CFF"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Щебень</w:t>
            </w:r>
          </w:p>
        </w:tc>
      </w:tr>
      <w:tr w:rsidR="008541D0" w:rsidRPr="008541D0" w14:paraId="3236DFD2" w14:textId="77777777" w:rsidTr="006C115F">
        <w:trPr>
          <w:jc w:val="center"/>
        </w:trPr>
        <w:tc>
          <w:tcPr>
            <w:tcW w:w="1082" w:type="dxa"/>
            <w:shd w:val="clear" w:color="auto" w:fill="auto"/>
          </w:tcPr>
          <w:p w14:paraId="3762DE9F"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1.35</w:t>
            </w:r>
          </w:p>
        </w:tc>
        <w:tc>
          <w:tcPr>
            <w:tcW w:w="4872" w:type="dxa"/>
            <w:shd w:val="clear" w:color="auto" w:fill="auto"/>
          </w:tcPr>
          <w:p w14:paraId="67034E81"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проезд СОТ «Корешок»</w:t>
            </w:r>
          </w:p>
        </w:tc>
        <w:tc>
          <w:tcPr>
            <w:tcW w:w="1610" w:type="dxa"/>
            <w:shd w:val="clear" w:color="auto" w:fill="auto"/>
          </w:tcPr>
          <w:p w14:paraId="04E7956A"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11,120</w:t>
            </w:r>
          </w:p>
        </w:tc>
        <w:tc>
          <w:tcPr>
            <w:tcW w:w="1843" w:type="dxa"/>
          </w:tcPr>
          <w:p w14:paraId="435BC239"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Грунт</w:t>
            </w:r>
          </w:p>
        </w:tc>
      </w:tr>
      <w:tr w:rsidR="008541D0" w:rsidRPr="008541D0" w14:paraId="201611CF" w14:textId="77777777" w:rsidTr="006C115F">
        <w:trPr>
          <w:jc w:val="center"/>
        </w:trPr>
        <w:tc>
          <w:tcPr>
            <w:tcW w:w="1082" w:type="dxa"/>
            <w:shd w:val="clear" w:color="auto" w:fill="auto"/>
          </w:tcPr>
          <w:p w14:paraId="7E355054"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1.36</w:t>
            </w:r>
          </w:p>
        </w:tc>
        <w:tc>
          <w:tcPr>
            <w:tcW w:w="4872" w:type="dxa"/>
            <w:shd w:val="clear" w:color="auto" w:fill="auto"/>
          </w:tcPr>
          <w:p w14:paraId="5E57ACEF"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проезд СОТ «</w:t>
            </w:r>
            <w:proofErr w:type="spellStart"/>
            <w:r w:rsidRPr="006C115F">
              <w:rPr>
                <w:rFonts w:ascii="Times New Roman" w:hAnsi="Times New Roman" w:cs="Times New Roman"/>
                <w:bCs/>
                <w:sz w:val="24"/>
                <w:szCs w:val="24"/>
              </w:rPr>
              <w:t>Кислор</w:t>
            </w:r>
            <w:proofErr w:type="spellEnd"/>
            <w:r w:rsidRPr="006C115F">
              <w:rPr>
                <w:rFonts w:ascii="Times New Roman" w:hAnsi="Times New Roman" w:cs="Times New Roman"/>
                <w:bCs/>
                <w:sz w:val="24"/>
                <w:szCs w:val="24"/>
              </w:rPr>
              <w:t>»</w:t>
            </w:r>
          </w:p>
        </w:tc>
        <w:tc>
          <w:tcPr>
            <w:tcW w:w="1610" w:type="dxa"/>
            <w:shd w:val="clear" w:color="auto" w:fill="auto"/>
          </w:tcPr>
          <w:p w14:paraId="649247EE"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22,760</w:t>
            </w:r>
          </w:p>
        </w:tc>
        <w:tc>
          <w:tcPr>
            <w:tcW w:w="1843" w:type="dxa"/>
          </w:tcPr>
          <w:p w14:paraId="5ADE6002"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Грунт</w:t>
            </w:r>
          </w:p>
        </w:tc>
      </w:tr>
      <w:tr w:rsidR="008541D0" w:rsidRPr="008541D0" w14:paraId="720BB935" w14:textId="77777777" w:rsidTr="006C115F">
        <w:trPr>
          <w:jc w:val="center"/>
        </w:trPr>
        <w:tc>
          <w:tcPr>
            <w:tcW w:w="1082" w:type="dxa"/>
            <w:shd w:val="clear" w:color="auto" w:fill="auto"/>
          </w:tcPr>
          <w:p w14:paraId="09B5E6F4"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lastRenderedPageBreak/>
              <w:t>1.37</w:t>
            </w:r>
          </w:p>
        </w:tc>
        <w:tc>
          <w:tcPr>
            <w:tcW w:w="4872" w:type="dxa"/>
            <w:shd w:val="clear" w:color="auto" w:fill="auto"/>
          </w:tcPr>
          <w:p w14:paraId="2269CD53"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проезд СОТ «Сосновый бор»</w:t>
            </w:r>
          </w:p>
        </w:tc>
        <w:tc>
          <w:tcPr>
            <w:tcW w:w="1610" w:type="dxa"/>
            <w:shd w:val="clear" w:color="auto" w:fill="auto"/>
          </w:tcPr>
          <w:p w14:paraId="4FF6A2D9"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1,490</w:t>
            </w:r>
          </w:p>
        </w:tc>
        <w:tc>
          <w:tcPr>
            <w:tcW w:w="1843" w:type="dxa"/>
          </w:tcPr>
          <w:p w14:paraId="43D2336D"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Грунт</w:t>
            </w:r>
          </w:p>
        </w:tc>
      </w:tr>
      <w:tr w:rsidR="008541D0" w:rsidRPr="008541D0" w14:paraId="7662166E" w14:textId="77777777" w:rsidTr="006C115F">
        <w:trPr>
          <w:jc w:val="center"/>
        </w:trPr>
        <w:tc>
          <w:tcPr>
            <w:tcW w:w="1082" w:type="dxa"/>
            <w:shd w:val="clear" w:color="auto" w:fill="auto"/>
          </w:tcPr>
          <w:p w14:paraId="46CD1393"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 xml:space="preserve">1.38 </w:t>
            </w:r>
          </w:p>
        </w:tc>
        <w:tc>
          <w:tcPr>
            <w:tcW w:w="4872" w:type="dxa"/>
            <w:shd w:val="clear" w:color="auto" w:fill="auto"/>
          </w:tcPr>
          <w:p w14:paraId="4474C8D7"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 xml:space="preserve">подъезд </w:t>
            </w:r>
            <w:proofErr w:type="gramStart"/>
            <w:r w:rsidRPr="006C115F">
              <w:rPr>
                <w:rFonts w:ascii="Times New Roman" w:hAnsi="Times New Roman" w:cs="Times New Roman"/>
                <w:bCs/>
                <w:sz w:val="24"/>
                <w:szCs w:val="24"/>
              </w:rPr>
              <w:t>к</w:t>
            </w:r>
            <w:proofErr w:type="gramEnd"/>
            <w:r w:rsidRPr="006C115F">
              <w:rPr>
                <w:rFonts w:ascii="Times New Roman" w:hAnsi="Times New Roman" w:cs="Times New Roman"/>
                <w:bCs/>
                <w:sz w:val="24"/>
                <w:szCs w:val="24"/>
              </w:rPr>
              <w:t xml:space="preserve"> СОТ «Сосновый бор»</w:t>
            </w:r>
          </w:p>
        </w:tc>
        <w:tc>
          <w:tcPr>
            <w:tcW w:w="1610" w:type="dxa"/>
            <w:shd w:val="clear" w:color="auto" w:fill="auto"/>
          </w:tcPr>
          <w:p w14:paraId="4F49C329"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2,130</w:t>
            </w:r>
          </w:p>
        </w:tc>
        <w:tc>
          <w:tcPr>
            <w:tcW w:w="1843" w:type="dxa"/>
          </w:tcPr>
          <w:p w14:paraId="5BD0DAAD"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Грунт</w:t>
            </w:r>
          </w:p>
        </w:tc>
      </w:tr>
      <w:tr w:rsidR="008541D0" w:rsidRPr="008541D0" w14:paraId="6A328200" w14:textId="77777777" w:rsidTr="006C115F">
        <w:trPr>
          <w:jc w:val="center"/>
        </w:trPr>
        <w:tc>
          <w:tcPr>
            <w:tcW w:w="1082" w:type="dxa"/>
            <w:shd w:val="clear" w:color="auto" w:fill="auto"/>
          </w:tcPr>
          <w:p w14:paraId="2C037645"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1.39</w:t>
            </w:r>
          </w:p>
        </w:tc>
        <w:tc>
          <w:tcPr>
            <w:tcW w:w="4872" w:type="dxa"/>
            <w:shd w:val="clear" w:color="auto" w:fill="auto"/>
          </w:tcPr>
          <w:p w14:paraId="1BDCF5BB"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подъе</w:t>
            </w:r>
            <w:proofErr w:type="gramStart"/>
            <w:r w:rsidRPr="006C115F">
              <w:rPr>
                <w:rFonts w:ascii="Times New Roman" w:hAnsi="Times New Roman" w:cs="Times New Roman"/>
                <w:bCs/>
                <w:sz w:val="24"/>
                <w:szCs w:val="24"/>
              </w:rPr>
              <w:t>зд к пр</w:t>
            </w:r>
            <w:proofErr w:type="gramEnd"/>
            <w:r w:rsidRPr="006C115F">
              <w:rPr>
                <w:rFonts w:ascii="Times New Roman" w:hAnsi="Times New Roman" w:cs="Times New Roman"/>
                <w:bCs/>
                <w:sz w:val="24"/>
                <w:szCs w:val="24"/>
              </w:rPr>
              <w:t>ичалу БНГРЭ</w:t>
            </w:r>
          </w:p>
        </w:tc>
        <w:tc>
          <w:tcPr>
            <w:tcW w:w="1610" w:type="dxa"/>
            <w:shd w:val="clear" w:color="auto" w:fill="auto"/>
          </w:tcPr>
          <w:p w14:paraId="06CBD769"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0,960</w:t>
            </w:r>
          </w:p>
        </w:tc>
        <w:tc>
          <w:tcPr>
            <w:tcW w:w="1843" w:type="dxa"/>
          </w:tcPr>
          <w:p w14:paraId="55138DC4"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Щебень</w:t>
            </w:r>
          </w:p>
        </w:tc>
      </w:tr>
      <w:tr w:rsidR="008541D0" w:rsidRPr="008541D0" w14:paraId="455F4843" w14:textId="77777777" w:rsidTr="006C115F">
        <w:trPr>
          <w:jc w:val="center"/>
        </w:trPr>
        <w:tc>
          <w:tcPr>
            <w:tcW w:w="1082" w:type="dxa"/>
            <w:shd w:val="clear" w:color="auto" w:fill="auto"/>
          </w:tcPr>
          <w:p w14:paraId="2EB2261F"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1.40</w:t>
            </w:r>
          </w:p>
        </w:tc>
        <w:tc>
          <w:tcPr>
            <w:tcW w:w="4872" w:type="dxa"/>
            <w:shd w:val="clear" w:color="auto" w:fill="auto"/>
          </w:tcPr>
          <w:p w14:paraId="036D513A"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 xml:space="preserve">подъезд к зимней автомобильной дороге </w:t>
            </w:r>
          </w:p>
        </w:tc>
        <w:tc>
          <w:tcPr>
            <w:tcW w:w="1610" w:type="dxa"/>
            <w:shd w:val="clear" w:color="auto" w:fill="auto"/>
          </w:tcPr>
          <w:p w14:paraId="13D1C902"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2,400</w:t>
            </w:r>
          </w:p>
        </w:tc>
        <w:tc>
          <w:tcPr>
            <w:tcW w:w="1843" w:type="dxa"/>
          </w:tcPr>
          <w:p w14:paraId="72190846" w14:textId="77777777" w:rsidR="008541D0" w:rsidRPr="006C115F" w:rsidRDefault="008541D0" w:rsidP="00AA4765">
            <w:pPr>
              <w:spacing w:after="0" w:line="240" w:lineRule="auto"/>
              <w:jc w:val="center"/>
              <w:rPr>
                <w:rFonts w:ascii="Times New Roman" w:hAnsi="Times New Roman" w:cs="Times New Roman"/>
                <w:sz w:val="24"/>
                <w:szCs w:val="24"/>
              </w:rPr>
            </w:pPr>
            <w:proofErr w:type="spellStart"/>
            <w:r w:rsidRPr="006C115F">
              <w:rPr>
                <w:rFonts w:ascii="Times New Roman" w:hAnsi="Times New Roman" w:cs="Times New Roman"/>
                <w:sz w:val="24"/>
                <w:szCs w:val="24"/>
              </w:rPr>
              <w:t>Цементобетон</w:t>
            </w:r>
            <w:proofErr w:type="spellEnd"/>
          </w:p>
        </w:tc>
      </w:tr>
      <w:tr w:rsidR="008541D0" w:rsidRPr="008541D0" w14:paraId="62033BF4" w14:textId="77777777" w:rsidTr="006C115F">
        <w:trPr>
          <w:jc w:val="center"/>
        </w:trPr>
        <w:tc>
          <w:tcPr>
            <w:tcW w:w="1082" w:type="dxa"/>
            <w:shd w:val="clear" w:color="auto" w:fill="auto"/>
          </w:tcPr>
          <w:p w14:paraId="7363FC4B"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1.41</w:t>
            </w:r>
          </w:p>
        </w:tc>
        <w:tc>
          <w:tcPr>
            <w:tcW w:w="4872" w:type="dxa"/>
            <w:shd w:val="clear" w:color="auto" w:fill="auto"/>
          </w:tcPr>
          <w:p w14:paraId="5DD2ADCC"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 xml:space="preserve">подъезд </w:t>
            </w:r>
            <w:proofErr w:type="gramStart"/>
            <w:r w:rsidRPr="006C115F">
              <w:rPr>
                <w:rFonts w:ascii="Times New Roman" w:hAnsi="Times New Roman" w:cs="Times New Roman"/>
                <w:bCs/>
                <w:sz w:val="24"/>
                <w:szCs w:val="24"/>
              </w:rPr>
              <w:t>к</w:t>
            </w:r>
            <w:proofErr w:type="gramEnd"/>
            <w:r w:rsidRPr="006C115F">
              <w:rPr>
                <w:rFonts w:ascii="Times New Roman" w:hAnsi="Times New Roman" w:cs="Times New Roman"/>
                <w:bCs/>
                <w:sz w:val="24"/>
                <w:szCs w:val="24"/>
              </w:rPr>
              <w:t xml:space="preserve"> аэропорт «Белоярский»</w:t>
            </w:r>
          </w:p>
        </w:tc>
        <w:tc>
          <w:tcPr>
            <w:tcW w:w="1610" w:type="dxa"/>
            <w:shd w:val="clear" w:color="auto" w:fill="auto"/>
          </w:tcPr>
          <w:p w14:paraId="76626251"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1,080</w:t>
            </w:r>
          </w:p>
        </w:tc>
        <w:tc>
          <w:tcPr>
            <w:tcW w:w="1843" w:type="dxa"/>
          </w:tcPr>
          <w:p w14:paraId="3762BD41"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48942202" w14:textId="77777777" w:rsidTr="006C115F">
        <w:trPr>
          <w:jc w:val="center"/>
        </w:trPr>
        <w:tc>
          <w:tcPr>
            <w:tcW w:w="1082" w:type="dxa"/>
            <w:shd w:val="clear" w:color="auto" w:fill="auto"/>
          </w:tcPr>
          <w:p w14:paraId="311FFB93"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1.42</w:t>
            </w:r>
          </w:p>
        </w:tc>
        <w:tc>
          <w:tcPr>
            <w:tcW w:w="4872" w:type="dxa"/>
            <w:shd w:val="clear" w:color="auto" w:fill="auto"/>
          </w:tcPr>
          <w:p w14:paraId="3302FA83"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подъезд к СУ-8</w:t>
            </w:r>
          </w:p>
        </w:tc>
        <w:tc>
          <w:tcPr>
            <w:tcW w:w="1610" w:type="dxa"/>
            <w:shd w:val="clear" w:color="auto" w:fill="auto"/>
          </w:tcPr>
          <w:p w14:paraId="145151B4"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1,800</w:t>
            </w:r>
          </w:p>
        </w:tc>
        <w:tc>
          <w:tcPr>
            <w:tcW w:w="1843" w:type="dxa"/>
          </w:tcPr>
          <w:p w14:paraId="0EB81F44"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Щебень</w:t>
            </w:r>
          </w:p>
        </w:tc>
      </w:tr>
      <w:tr w:rsidR="008541D0" w:rsidRPr="008541D0" w14:paraId="26FDFA0C" w14:textId="77777777" w:rsidTr="006C115F">
        <w:trPr>
          <w:jc w:val="center"/>
        </w:trPr>
        <w:tc>
          <w:tcPr>
            <w:tcW w:w="1082" w:type="dxa"/>
            <w:shd w:val="clear" w:color="auto" w:fill="auto"/>
          </w:tcPr>
          <w:p w14:paraId="75E98A4E"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1.43</w:t>
            </w:r>
          </w:p>
        </w:tc>
        <w:tc>
          <w:tcPr>
            <w:tcW w:w="4872" w:type="dxa"/>
            <w:shd w:val="clear" w:color="auto" w:fill="auto"/>
          </w:tcPr>
          <w:p w14:paraId="1B6BBB8A"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подъе</w:t>
            </w:r>
            <w:proofErr w:type="gramStart"/>
            <w:r w:rsidRPr="006C115F">
              <w:rPr>
                <w:rFonts w:ascii="Times New Roman" w:hAnsi="Times New Roman" w:cs="Times New Roman"/>
                <w:bCs/>
                <w:sz w:val="24"/>
                <w:szCs w:val="24"/>
              </w:rPr>
              <w:t>зд к пр</w:t>
            </w:r>
            <w:proofErr w:type="gramEnd"/>
            <w:r w:rsidRPr="006C115F">
              <w:rPr>
                <w:rFonts w:ascii="Times New Roman" w:hAnsi="Times New Roman" w:cs="Times New Roman"/>
                <w:bCs/>
                <w:sz w:val="24"/>
                <w:szCs w:val="24"/>
              </w:rPr>
              <w:t>ичалу  СУ-926</w:t>
            </w:r>
          </w:p>
        </w:tc>
        <w:tc>
          <w:tcPr>
            <w:tcW w:w="1610" w:type="dxa"/>
            <w:shd w:val="clear" w:color="auto" w:fill="auto"/>
          </w:tcPr>
          <w:p w14:paraId="0F065183"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2,520</w:t>
            </w:r>
          </w:p>
        </w:tc>
        <w:tc>
          <w:tcPr>
            <w:tcW w:w="1843" w:type="dxa"/>
          </w:tcPr>
          <w:p w14:paraId="0071C0CC"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36BCBF3E" w14:textId="77777777" w:rsidTr="006C115F">
        <w:trPr>
          <w:jc w:val="center"/>
        </w:trPr>
        <w:tc>
          <w:tcPr>
            <w:tcW w:w="1082" w:type="dxa"/>
            <w:shd w:val="clear" w:color="auto" w:fill="auto"/>
          </w:tcPr>
          <w:p w14:paraId="786E7114"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1.44</w:t>
            </w:r>
          </w:p>
        </w:tc>
        <w:tc>
          <w:tcPr>
            <w:tcW w:w="4872" w:type="dxa"/>
            <w:shd w:val="clear" w:color="auto" w:fill="auto"/>
          </w:tcPr>
          <w:p w14:paraId="3FF505FD"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подъезд к ВОС</w:t>
            </w:r>
          </w:p>
        </w:tc>
        <w:tc>
          <w:tcPr>
            <w:tcW w:w="1610" w:type="dxa"/>
            <w:shd w:val="clear" w:color="auto" w:fill="auto"/>
          </w:tcPr>
          <w:p w14:paraId="35F38491"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1,020</w:t>
            </w:r>
          </w:p>
        </w:tc>
        <w:tc>
          <w:tcPr>
            <w:tcW w:w="1843" w:type="dxa"/>
          </w:tcPr>
          <w:p w14:paraId="5A31775B" w14:textId="77777777" w:rsidR="008541D0" w:rsidRPr="006C115F" w:rsidRDefault="008541D0" w:rsidP="00AA4765">
            <w:pPr>
              <w:spacing w:after="0" w:line="240" w:lineRule="auto"/>
              <w:jc w:val="center"/>
              <w:rPr>
                <w:rFonts w:ascii="Times New Roman" w:hAnsi="Times New Roman" w:cs="Times New Roman"/>
                <w:sz w:val="24"/>
                <w:szCs w:val="24"/>
              </w:rPr>
            </w:pPr>
            <w:proofErr w:type="spellStart"/>
            <w:r w:rsidRPr="006C115F">
              <w:rPr>
                <w:rFonts w:ascii="Times New Roman" w:hAnsi="Times New Roman" w:cs="Times New Roman"/>
                <w:sz w:val="24"/>
                <w:szCs w:val="24"/>
              </w:rPr>
              <w:t>Цементобетон</w:t>
            </w:r>
            <w:proofErr w:type="spellEnd"/>
          </w:p>
        </w:tc>
      </w:tr>
      <w:tr w:rsidR="008541D0" w:rsidRPr="008541D0" w14:paraId="400AD633" w14:textId="77777777" w:rsidTr="006C115F">
        <w:trPr>
          <w:jc w:val="center"/>
        </w:trPr>
        <w:tc>
          <w:tcPr>
            <w:tcW w:w="1082" w:type="dxa"/>
            <w:shd w:val="clear" w:color="auto" w:fill="auto"/>
          </w:tcPr>
          <w:p w14:paraId="0201778F"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1.45</w:t>
            </w:r>
          </w:p>
        </w:tc>
        <w:tc>
          <w:tcPr>
            <w:tcW w:w="4872" w:type="dxa"/>
            <w:shd w:val="clear" w:color="auto" w:fill="auto"/>
          </w:tcPr>
          <w:p w14:paraId="0D5447C0"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подъезд к городскому кладбищу</w:t>
            </w:r>
          </w:p>
        </w:tc>
        <w:tc>
          <w:tcPr>
            <w:tcW w:w="1610" w:type="dxa"/>
            <w:shd w:val="clear" w:color="auto" w:fill="auto"/>
          </w:tcPr>
          <w:p w14:paraId="755136F6"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0,360</w:t>
            </w:r>
          </w:p>
        </w:tc>
        <w:tc>
          <w:tcPr>
            <w:tcW w:w="1843" w:type="dxa"/>
          </w:tcPr>
          <w:p w14:paraId="47B684A0"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Асфальт</w:t>
            </w:r>
          </w:p>
        </w:tc>
      </w:tr>
      <w:tr w:rsidR="008541D0" w:rsidRPr="008541D0" w14:paraId="5D416AA8" w14:textId="77777777" w:rsidTr="006C115F">
        <w:trPr>
          <w:jc w:val="center"/>
        </w:trPr>
        <w:tc>
          <w:tcPr>
            <w:tcW w:w="1082" w:type="dxa"/>
            <w:shd w:val="clear" w:color="auto" w:fill="auto"/>
          </w:tcPr>
          <w:p w14:paraId="7AC847D4"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1.46</w:t>
            </w:r>
          </w:p>
        </w:tc>
        <w:tc>
          <w:tcPr>
            <w:tcW w:w="4872" w:type="dxa"/>
            <w:shd w:val="clear" w:color="auto" w:fill="auto"/>
          </w:tcPr>
          <w:p w14:paraId="70788008"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подъезд к ООО «Монолит»</w:t>
            </w:r>
          </w:p>
        </w:tc>
        <w:tc>
          <w:tcPr>
            <w:tcW w:w="1610" w:type="dxa"/>
            <w:shd w:val="clear" w:color="auto" w:fill="auto"/>
          </w:tcPr>
          <w:p w14:paraId="59D4A206"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0,360</w:t>
            </w:r>
          </w:p>
        </w:tc>
        <w:tc>
          <w:tcPr>
            <w:tcW w:w="1843" w:type="dxa"/>
          </w:tcPr>
          <w:p w14:paraId="4D58A868"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Щебень</w:t>
            </w:r>
          </w:p>
        </w:tc>
      </w:tr>
      <w:tr w:rsidR="008541D0" w:rsidRPr="008541D0" w14:paraId="06C74065" w14:textId="77777777" w:rsidTr="006C115F">
        <w:trPr>
          <w:jc w:val="center"/>
        </w:trPr>
        <w:tc>
          <w:tcPr>
            <w:tcW w:w="1082" w:type="dxa"/>
            <w:shd w:val="clear" w:color="auto" w:fill="auto"/>
          </w:tcPr>
          <w:p w14:paraId="31A596CF"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1.47</w:t>
            </w:r>
          </w:p>
        </w:tc>
        <w:tc>
          <w:tcPr>
            <w:tcW w:w="4872" w:type="dxa"/>
            <w:shd w:val="clear" w:color="auto" w:fill="auto"/>
          </w:tcPr>
          <w:p w14:paraId="38974CA1"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проезд 5А микрорайона</w:t>
            </w:r>
          </w:p>
        </w:tc>
        <w:tc>
          <w:tcPr>
            <w:tcW w:w="1610" w:type="dxa"/>
            <w:shd w:val="clear" w:color="auto" w:fill="auto"/>
          </w:tcPr>
          <w:p w14:paraId="1F6396A1"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3,200</w:t>
            </w:r>
          </w:p>
        </w:tc>
        <w:tc>
          <w:tcPr>
            <w:tcW w:w="1843" w:type="dxa"/>
          </w:tcPr>
          <w:p w14:paraId="4A9665AB"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Грунт</w:t>
            </w:r>
          </w:p>
        </w:tc>
      </w:tr>
      <w:tr w:rsidR="008541D0" w:rsidRPr="008541D0" w14:paraId="72BE21FC" w14:textId="77777777" w:rsidTr="006C115F">
        <w:trPr>
          <w:jc w:val="center"/>
        </w:trPr>
        <w:tc>
          <w:tcPr>
            <w:tcW w:w="1082" w:type="dxa"/>
            <w:shd w:val="clear" w:color="auto" w:fill="auto"/>
          </w:tcPr>
          <w:p w14:paraId="24FE0C0E"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1.48</w:t>
            </w:r>
          </w:p>
        </w:tc>
        <w:tc>
          <w:tcPr>
            <w:tcW w:w="4872" w:type="dxa"/>
            <w:shd w:val="clear" w:color="auto" w:fill="auto"/>
          </w:tcPr>
          <w:p w14:paraId="412132C1"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проезд 3А микрорайона</w:t>
            </w:r>
          </w:p>
        </w:tc>
        <w:tc>
          <w:tcPr>
            <w:tcW w:w="1610" w:type="dxa"/>
            <w:shd w:val="clear" w:color="auto" w:fill="auto"/>
          </w:tcPr>
          <w:p w14:paraId="31A4DC66"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2,800</w:t>
            </w:r>
          </w:p>
        </w:tc>
        <w:tc>
          <w:tcPr>
            <w:tcW w:w="1843" w:type="dxa"/>
          </w:tcPr>
          <w:p w14:paraId="1CA7F712"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Грунт</w:t>
            </w:r>
          </w:p>
        </w:tc>
      </w:tr>
      <w:tr w:rsidR="008541D0" w:rsidRPr="00AA4765" w14:paraId="6047A3FD" w14:textId="77777777" w:rsidTr="006C115F">
        <w:trPr>
          <w:jc w:val="center"/>
        </w:trPr>
        <w:tc>
          <w:tcPr>
            <w:tcW w:w="1082" w:type="dxa"/>
            <w:shd w:val="clear" w:color="auto" w:fill="auto"/>
          </w:tcPr>
          <w:p w14:paraId="032AC673"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 xml:space="preserve">1.49 </w:t>
            </w:r>
          </w:p>
        </w:tc>
        <w:tc>
          <w:tcPr>
            <w:tcW w:w="4872" w:type="dxa"/>
            <w:shd w:val="clear" w:color="auto" w:fill="auto"/>
          </w:tcPr>
          <w:p w14:paraId="1B0BCDAC" w14:textId="77777777" w:rsidR="008541D0" w:rsidRPr="006C115F" w:rsidRDefault="008541D0" w:rsidP="00AA4765">
            <w:pPr>
              <w:spacing w:after="0" w:line="240" w:lineRule="auto"/>
              <w:rPr>
                <w:rFonts w:ascii="Times New Roman" w:hAnsi="Times New Roman" w:cs="Times New Roman"/>
                <w:bCs/>
                <w:sz w:val="24"/>
                <w:szCs w:val="24"/>
              </w:rPr>
            </w:pPr>
            <w:r w:rsidRPr="006C115F">
              <w:rPr>
                <w:rFonts w:ascii="Times New Roman" w:hAnsi="Times New Roman" w:cs="Times New Roman"/>
                <w:bCs/>
                <w:sz w:val="24"/>
                <w:szCs w:val="24"/>
              </w:rPr>
              <w:t>проезд микрорайон Геолог</w:t>
            </w:r>
          </w:p>
        </w:tc>
        <w:tc>
          <w:tcPr>
            <w:tcW w:w="1610" w:type="dxa"/>
            <w:shd w:val="clear" w:color="auto" w:fill="auto"/>
          </w:tcPr>
          <w:p w14:paraId="2EDDF330" w14:textId="77777777" w:rsidR="008541D0" w:rsidRPr="006C115F" w:rsidRDefault="008541D0" w:rsidP="00AA4765">
            <w:pPr>
              <w:tabs>
                <w:tab w:val="num" w:pos="567"/>
              </w:tabs>
              <w:spacing w:after="0" w:line="240" w:lineRule="auto"/>
              <w:ind w:right="255"/>
              <w:jc w:val="center"/>
              <w:rPr>
                <w:rFonts w:ascii="Times New Roman" w:hAnsi="Times New Roman" w:cs="Times New Roman"/>
                <w:bCs/>
                <w:sz w:val="24"/>
                <w:szCs w:val="24"/>
              </w:rPr>
            </w:pPr>
            <w:r w:rsidRPr="006C115F">
              <w:rPr>
                <w:rFonts w:ascii="Times New Roman" w:hAnsi="Times New Roman" w:cs="Times New Roman"/>
                <w:bCs/>
                <w:sz w:val="24"/>
                <w:szCs w:val="24"/>
              </w:rPr>
              <w:t>2,000</w:t>
            </w:r>
          </w:p>
        </w:tc>
        <w:tc>
          <w:tcPr>
            <w:tcW w:w="1843" w:type="dxa"/>
          </w:tcPr>
          <w:p w14:paraId="13C74FA8" w14:textId="77777777" w:rsidR="008541D0" w:rsidRPr="006C115F" w:rsidRDefault="008541D0" w:rsidP="00AA4765">
            <w:pPr>
              <w:spacing w:after="0" w:line="240" w:lineRule="auto"/>
              <w:jc w:val="center"/>
              <w:rPr>
                <w:rFonts w:ascii="Times New Roman" w:hAnsi="Times New Roman" w:cs="Times New Roman"/>
                <w:sz w:val="24"/>
                <w:szCs w:val="24"/>
              </w:rPr>
            </w:pPr>
            <w:r w:rsidRPr="006C115F">
              <w:rPr>
                <w:rFonts w:ascii="Times New Roman" w:hAnsi="Times New Roman" w:cs="Times New Roman"/>
                <w:sz w:val="24"/>
                <w:szCs w:val="24"/>
              </w:rPr>
              <w:t>Грунт</w:t>
            </w:r>
          </w:p>
        </w:tc>
      </w:tr>
    </w:tbl>
    <w:p w14:paraId="376B1773" w14:textId="77777777" w:rsidR="007E0587" w:rsidRPr="008541D0" w:rsidRDefault="007E0587" w:rsidP="002461E0">
      <w:pPr>
        <w:pStyle w:val="S0"/>
        <w:ind w:firstLine="708"/>
      </w:pPr>
      <w:proofErr w:type="gramStart"/>
      <w:r>
        <w:t>Согласно таблицы</w:t>
      </w:r>
      <w:proofErr w:type="gramEnd"/>
      <w:r>
        <w:t xml:space="preserve"> </w:t>
      </w:r>
      <w:r w:rsidR="00AA4765">
        <w:t>8</w:t>
      </w:r>
      <w:r>
        <w:t xml:space="preserve">, общая протяженность улично-дорожной сети городского поселения Белоярский составляет 105,324 км. Соотношение дорог по типам покрытия </w:t>
      </w:r>
      <w:r w:rsidRPr="008541D0">
        <w:t xml:space="preserve">приведено в таблице </w:t>
      </w:r>
      <w:r w:rsidR="00AA4765" w:rsidRPr="008541D0">
        <w:t>9</w:t>
      </w:r>
      <w:r w:rsidRPr="008541D0">
        <w:t>.</w:t>
      </w:r>
    </w:p>
    <w:p w14:paraId="226F57E4" w14:textId="77777777" w:rsidR="00AA4765" w:rsidRPr="008541D0" w:rsidRDefault="00AA4765" w:rsidP="00AA4765">
      <w:pPr>
        <w:pStyle w:val="afd"/>
        <w:jc w:val="both"/>
        <w:rPr>
          <w:sz w:val="24"/>
          <w:szCs w:val="24"/>
        </w:rPr>
      </w:pPr>
    </w:p>
    <w:p w14:paraId="248B99C0" w14:textId="3790B9D7" w:rsidR="007E0587" w:rsidRPr="00AA4765" w:rsidRDefault="00BA02E3" w:rsidP="00AA4765">
      <w:pPr>
        <w:pStyle w:val="afd"/>
        <w:jc w:val="both"/>
        <w:rPr>
          <w:rFonts w:eastAsia="Times New Roman"/>
          <w:b w:val="0"/>
          <w:bCs w:val="0"/>
          <w:sz w:val="24"/>
          <w:szCs w:val="24"/>
          <w:lang w:eastAsia="ar-SA"/>
        </w:rPr>
      </w:pPr>
      <w:r>
        <w:rPr>
          <w:b w:val="0"/>
          <w:sz w:val="24"/>
          <w:szCs w:val="24"/>
        </w:rPr>
        <w:t xml:space="preserve">            </w:t>
      </w:r>
      <w:r w:rsidR="007E0587" w:rsidRPr="008541D0">
        <w:rPr>
          <w:b w:val="0"/>
          <w:sz w:val="24"/>
          <w:szCs w:val="24"/>
        </w:rPr>
        <w:t xml:space="preserve">Таблица </w:t>
      </w:r>
      <w:r w:rsidR="00AA4765" w:rsidRPr="008541D0">
        <w:rPr>
          <w:b w:val="0"/>
          <w:sz w:val="24"/>
          <w:szCs w:val="24"/>
        </w:rPr>
        <w:t xml:space="preserve">9 - </w:t>
      </w:r>
      <w:r w:rsidR="007E0587" w:rsidRPr="008541D0">
        <w:rPr>
          <w:rFonts w:eastAsia="Times New Roman"/>
          <w:b w:val="0"/>
          <w:bCs w:val="0"/>
          <w:sz w:val="24"/>
          <w:szCs w:val="24"/>
          <w:lang w:eastAsia="ar-SA"/>
        </w:rPr>
        <w:t>Основные характеристики улично-дорожной сети</w:t>
      </w:r>
      <w:r w:rsidR="007E0587" w:rsidRPr="00AA4765">
        <w:rPr>
          <w:rFonts w:eastAsia="Times New Roman"/>
          <w:b w:val="0"/>
          <w:bCs w:val="0"/>
          <w:sz w:val="24"/>
          <w:szCs w:val="24"/>
          <w:lang w:eastAsia="ar-SA"/>
        </w:rPr>
        <w:t xml:space="preserve"> </w:t>
      </w:r>
    </w:p>
    <w:tbl>
      <w:tblPr>
        <w:tblW w:w="9320" w:type="dxa"/>
        <w:jc w:val="center"/>
        <w:tblInd w:w="-73" w:type="dxa"/>
        <w:tblLayout w:type="fixed"/>
        <w:tblLook w:val="0000" w:firstRow="0" w:lastRow="0" w:firstColumn="0" w:lastColumn="0" w:noHBand="0" w:noVBand="0"/>
      </w:tblPr>
      <w:tblGrid>
        <w:gridCol w:w="4321"/>
        <w:gridCol w:w="1984"/>
        <w:gridCol w:w="1701"/>
        <w:gridCol w:w="1314"/>
      </w:tblGrid>
      <w:tr w:rsidR="007E0587" w:rsidRPr="00605A9B" w14:paraId="558BB4B4" w14:textId="77777777" w:rsidTr="006C115F">
        <w:trPr>
          <w:trHeight w:val="20"/>
          <w:jc w:val="center"/>
        </w:trPr>
        <w:tc>
          <w:tcPr>
            <w:tcW w:w="4321" w:type="dxa"/>
            <w:tcBorders>
              <w:top w:val="single" w:sz="4" w:space="0" w:color="000000"/>
              <w:left w:val="single" w:sz="4" w:space="0" w:color="000000"/>
              <w:bottom w:val="single" w:sz="4" w:space="0" w:color="000000"/>
            </w:tcBorders>
          </w:tcPr>
          <w:p w14:paraId="1A961F03"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
                <w:bCs/>
                <w:sz w:val="24"/>
                <w:szCs w:val="24"/>
              </w:rPr>
            </w:pPr>
            <w:r w:rsidRPr="006C115F">
              <w:rPr>
                <w:rFonts w:ascii="Times New Roman CYR" w:hAnsi="Times New Roman CYR" w:cs="Times New Roman CYR"/>
                <w:b/>
                <w:bCs/>
                <w:sz w:val="24"/>
                <w:szCs w:val="24"/>
              </w:rPr>
              <w:t>Наименование показателя</w:t>
            </w:r>
          </w:p>
        </w:tc>
        <w:tc>
          <w:tcPr>
            <w:tcW w:w="1984" w:type="dxa"/>
            <w:tcBorders>
              <w:top w:val="single" w:sz="4" w:space="0" w:color="000000"/>
              <w:left w:val="single" w:sz="4" w:space="0" w:color="000000"/>
              <w:bottom w:val="single" w:sz="4" w:space="0" w:color="000000"/>
            </w:tcBorders>
          </w:tcPr>
          <w:p w14:paraId="0C307BC7"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
                <w:bCs/>
                <w:sz w:val="24"/>
                <w:szCs w:val="24"/>
              </w:rPr>
            </w:pPr>
            <w:r w:rsidRPr="006C115F">
              <w:rPr>
                <w:rFonts w:ascii="Times New Roman CYR" w:hAnsi="Times New Roman CYR" w:cs="Times New Roman CYR"/>
                <w:b/>
                <w:bCs/>
                <w:sz w:val="24"/>
                <w:szCs w:val="24"/>
              </w:rPr>
              <w:t>Единицы измерения</w:t>
            </w:r>
          </w:p>
        </w:tc>
        <w:tc>
          <w:tcPr>
            <w:tcW w:w="1701" w:type="dxa"/>
            <w:tcBorders>
              <w:top w:val="single" w:sz="4" w:space="0" w:color="000000"/>
              <w:left w:val="single" w:sz="4" w:space="0" w:color="000000"/>
              <w:bottom w:val="single" w:sz="4" w:space="0" w:color="000000"/>
              <w:right w:val="single" w:sz="4" w:space="0" w:color="000000"/>
            </w:tcBorders>
          </w:tcPr>
          <w:p w14:paraId="3B0931EC"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
                <w:bCs/>
                <w:sz w:val="24"/>
                <w:szCs w:val="24"/>
              </w:rPr>
            </w:pPr>
            <w:r w:rsidRPr="006C115F">
              <w:rPr>
                <w:rFonts w:ascii="Times New Roman CYR" w:hAnsi="Times New Roman CYR" w:cs="Times New Roman CYR"/>
                <w:b/>
                <w:bCs/>
                <w:sz w:val="24"/>
                <w:szCs w:val="24"/>
              </w:rPr>
              <w:t>Количество</w:t>
            </w:r>
          </w:p>
        </w:tc>
        <w:tc>
          <w:tcPr>
            <w:tcW w:w="1314" w:type="dxa"/>
            <w:tcBorders>
              <w:top w:val="single" w:sz="4" w:space="0" w:color="000000"/>
              <w:left w:val="single" w:sz="4" w:space="0" w:color="000000"/>
              <w:bottom w:val="single" w:sz="4" w:space="0" w:color="000000"/>
              <w:right w:val="single" w:sz="4" w:space="0" w:color="000000"/>
            </w:tcBorders>
          </w:tcPr>
          <w:p w14:paraId="6ACD0026"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
                <w:bCs/>
                <w:sz w:val="24"/>
                <w:szCs w:val="24"/>
              </w:rPr>
            </w:pPr>
            <w:r w:rsidRPr="006C115F">
              <w:rPr>
                <w:rFonts w:ascii="Times New Roman CYR" w:hAnsi="Times New Roman CYR" w:cs="Times New Roman CYR"/>
                <w:b/>
                <w:bCs/>
                <w:sz w:val="24"/>
                <w:szCs w:val="24"/>
              </w:rPr>
              <w:t>%</w:t>
            </w:r>
          </w:p>
        </w:tc>
      </w:tr>
      <w:tr w:rsidR="007E0587" w:rsidRPr="00605A9B" w14:paraId="0956C283" w14:textId="77777777" w:rsidTr="006C115F">
        <w:trPr>
          <w:trHeight w:val="20"/>
          <w:jc w:val="center"/>
        </w:trPr>
        <w:tc>
          <w:tcPr>
            <w:tcW w:w="4321" w:type="dxa"/>
            <w:tcBorders>
              <w:top w:val="single" w:sz="4" w:space="0" w:color="000000"/>
              <w:left w:val="single" w:sz="4" w:space="0" w:color="000000"/>
              <w:bottom w:val="single" w:sz="4" w:space="0" w:color="000000"/>
            </w:tcBorders>
          </w:tcPr>
          <w:p w14:paraId="6BA043D1" w14:textId="77777777" w:rsidR="007E0587" w:rsidRPr="006C115F" w:rsidRDefault="007E0587" w:rsidP="00AA4765">
            <w:pPr>
              <w:keepNext/>
              <w:tabs>
                <w:tab w:val="left" w:pos="567"/>
              </w:tabs>
              <w:autoSpaceDE w:val="0"/>
              <w:snapToGrid w:val="0"/>
              <w:spacing w:after="0" w:line="240" w:lineRule="auto"/>
              <w:ind w:right="255"/>
              <w:rPr>
                <w:rFonts w:ascii="Times New Roman CYR" w:hAnsi="Times New Roman CYR" w:cs="Times New Roman CYR"/>
                <w:bCs/>
                <w:sz w:val="24"/>
                <w:szCs w:val="24"/>
              </w:rPr>
            </w:pPr>
            <w:r w:rsidRPr="006C115F">
              <w:rPr>
                <w:rFonts w:ascii="Times New Roman CYR" w:hAnsi="Times New Roman CYR" w:cs="Times New Roman CYR"/>
                <w:bCs/>
                <w:sz w:val="24"/>
                <w:szCs w:val="24"/>
              </w:rPr>
              <w:t xml:space="preserve">Протяженность улично-дорожной сети с асфальтовым покрытием проезжих частей </w:t>
            </w:r>
          </w:p>
        </w:tc>
        <w:tc>
          <w:tcPr>
            <w:tcW w:w="1984" w:type="dxa"/>
            <w:tcBorders>
              <w:top w:val="single" w:sz="4" w:space="0" w:color="000000"/>
              <w:left w:val="single" w:sz="4" w:space="0" w:color="000000"/>
              <w:bottom w:val="single" w:sz="4" w:space="0" w:color="000000"/>
            </w:tcBorders>
          </w:tcPr>
          <w:p w14:paraId="7E568E60" w14:textId="77777777" w:rsidR="007E0587" w:rsidRPr="006C115F" w:rsidRDefault="007E0587" w:rsidP="00AA4765">
            <w:pPr>
              <w:keepNext/>
              <w:tabs>
                <w:tab w:val="left" w:pos="567"/>
              </w:tabs>
              <w:autoSpaceDE w:val="0"/>
              <w:spacing w:after="0" w:line="240" w:lineRule="auto"/>
              <w:ind w:right="255"/>
              <w:jc w:val="center"/>
              <w:rPr>
                <w:rFonts w:ascii="Times New Roman CYR" w:hAnsi="Times New Roman CYR" w:cs="Times New Roman CYR"/>
                <w:bCs/>
                <w:sz w:val="24"/>
                <w:szCs w:val="24"/>
              </w:rPr>
            </w:pPr>
          </w:p>
          <w:p w14:paraId="59A0F6FA" w14:textId="77777777" w:rsidR="007E0587" w:rsidRPr="006C115F" w:rsidRDefault="007E0587" w:rsidP="00AA4765">
            <w:pPr>
              <w:keepNext/>
              <w:tabs>
                <w:tab w:val="left" w:pos="567"/>
              </w:tabs>
              <w:autoSpaceDE w:val="0"/>
              <w:spacing w:after="0" w:line="240" w:lineRule="auto"/>
              <w:ind w:right="255"/>
              <w:jc w:val="center"/>
              <w:rPr>
                <w:rFonts w:ascii="Times New Roman CYR" w:hAnsi="Times New Roman CYR" w:cs="Times New Roman CYR"/>
                <w:bCs/>
                <w:sz w:val="24"/>
                <w:szCs w:val="24"/>
              </w:rPr>
            </w:pPr>
            <w:r w:rsidRPr="006C115F">
              <w:rPr>
                <w:rFonts w:ascii="Times New Roman CYR" w:hAnsi="Times New Roman CYR" w:cs="Times New Roman CYR"/>
                <w:bCs/>
                <w:sz w:val="24"/>
                <w:szCs w:val="24"/>
              </w:rPr>
              <w:t>км</w:t>
            </w:r>
          </w:p>
        </w:tc>
        <w:tc>
          <w:tcPr>
            <w:tcW w:w="1701" w:type="dxa"/>
            <w:tcBorders>
              <w:top w:val="single" w:sz="4" w:space="0" w:color="000000"/>
              <w:left w:val="single" w:sz="4" w:space="0" w:color="000000"/>
              <w:bottom w:val="single" w:sz="4" w:space="0" w:color="000000"/>
              <w:right w:val="single" w:sz="4" w:space="0" w:color="000000"/>
            </w:tcBorders>
          </w:tcPr>
          <w:p w14:paraId="0F2FC9A3"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Cs/>
                <w:sz w:val="24"/>
                <w:szCs w:val="24"/>
              </w:rPr>
            </w:pPr>
          </w:p>
          <w:p w14:paraId="37572C83" w14:textId="77777777" w:rsidR="007E0587" w:rsidRPr="006C115F" w:rsidRDefault="007E0587" w:rsidP="00AA4765">
            <w:pPr>
              <w:keepNext/>
              <w:tabs>
                <w:tab w:val="left" w:pos="567"/>
              </w:tabs>
              <w:autoSpaceDE w:val="0"/>
              <w:spacing w:after="0" w:line="240" w:lineRule="auto"/>
              <w:ind w:right="255"/>
              <w:jc w:val="center"/>
              <w:rPr>
                <w:rFonts w:ascii="Times New Roman CYR" w:hAnsi="Times New Roman CYR" w:cs="Times New Roman CYR"/>
                <w:bCs/>
                <w:sz w:val="24"/>
                <w:szCs w:val="24"/>
              </w:rPr>
            </w:pPr>
            <w:r w:rsidRPr="006C115F">
              <w:rPr>
                <w:rFonts w:ascii="Times New Roman CYR" w:hAnsi="Times New Roman CYR" w:cs="Times New Roman CYR"/>
                <w:bCs/>
                <w:sz w:val="24"/>
                <w:szCs w:val="24"/>
              </w:rPr>
              <w:t>33,204</w:t>
            </w:r>
          </w:p>
        </w:tc>
        <w:tc>
          <w:tcPr>
            <w:tcW w:w="1314" w:type="dxa"/>
            <w:tcBorders>
              <w:top w:val="single" w:sz="4" w:space="0" w:color="000000"/>
              <w:left w:val="single" w:sz="4" w:space="0" w:color="000000"/>
              <w:bottom w:val="single" w:sz="4" w:space="0" w:color="000000"/>
              <w:right w:val="single" w:sz="4" w:space="0" w:color="000000"/>
            </w:tcBorders>
          </w:tcPr>
          <w:p w14:paraId="26535D35"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Cs/>
                <w:sz w:val="24"/>
                <w:szCs w:val="24"/>
              </w:rPr>
            </w:pPr>
          </w:p>
          <w:p w14:paraId="672B75E5"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Cs/>
                <w:sz w:val="24"/>
                <w:szCs w:val="24"/>
              </w:rPr>
            </w:pPr>
            <w:r w:rsidRPr="006C115F">
              <w:rPr>
                <w:rFonts w:ascii="Times New Roman CYR" w:hAnsi="Times New Roman CYR" w:cs="Times New Roman CYR"/>
                <w:bCs/>
                <w:sz w:val="24"/>
                <w:szCs w:val="24"/>
              </w:rPr>
              <w:t>32</w:t>
            </w:r>
          </w:p>
        </w:tc>
      </w:tr>
      <w:tr w:rsidR="007E0587" w:rsidRPr="00605A9B" w14:paraId="425BE0C0" w14:textId="77777777" w:rsidTr="006C115F">
        <w:trPr>
          <w:trHeight w:val="20"/>
          <w:jc w:val="center"/>
        </w:trPr>
        <w:tc>
          <w:tcPr>
            <w:tcW w:w="4321" w:type="dxa"/>
            <w:tcBorders>
              <w:top w:val="single" w:sz="4" w:space="0" w:color="000000"/>
              <w:left w:val="single" w:sz="4" w:space="0" w:color="000000"/>
              <w:bottom w:val="single" w:sz="4" w:space="0" w:color="000000"/>
            </w:tcBorders>
          </w:tcPr>
          <w:p w14:paraId="6070D9C7" w14:textId="77777777" w:rsidR="007E0587" w:rsidRPr="006C115F" w:rsidRDefault="007E0587" w:rsidP="00AA4765">
            <w:pPr>
              <w:keepNext/>
              <w:tabs>
                <w:tab w:val="left" w:pos="567"/>
              </w:tabs>
              <w:autoSpaceDE w:val="0"/>
              <w:snapToGrid w:val="0"/>
              <w:spacing w:after="0" w:line="240" w:lineRule="auto"/>
              <w:ind w:right="255"/>
              <w:rPr>
                <w:rFonts w:ascii="Times New Roman CYR" w:hAnsi="Times New Roman CYR" w:cs="Times New Roman CYR"/>
                <w:bCs/>
                <w:sz w:val="24"/>
                <w:szCs w:val="24"/>
              </w:rPr>
            </w:pPr>
            <w:r w:rsidRPr="006C115F">
              <w:rPr>
                <w:rFonts w:ascii="Times New Roman CYR" w:hAnsi="Times New Roman CYR" w:cs="Times New Roman CYR"/>
                <w:bCs/>
                <w:sz w:val="24"/>
                <w:szCs w:val="24"/>
              </w:rPr>
              <w:t>Протяженность улично-дорожной сети с цементобетонным покрытием проезжих частей</w:t>
            </w:r>
          </w:p>
        </w:tc>
        <w:tc>
          <w:tcPr>
            <w:tcW w:w="1984" w:type="dxa"/>
            <w:tcBorders>
              <w:top w:val="single" w:sz="4" w:space="0" w:color="000000"/>
              <w:left w:val="single" w:sz="4" w:space="0" w:color="000000"/>
              <w:bottom w:val="single" w:sz="4" w:space="0" w:color="000000"/>
            </w:tcBorders>
          </w:tcPr>
          <w:p w14:paraId="645F9E5A"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Cs/>
                <w:sz w:val="24"/>
                <w:szCs w:val="24"/>
              </w:rPr>
            </w:pPr>
          </w:p>
          <w:p w14:paraId="434AD496"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Cs/>
                <w:sz w:val="24"/>
                <w:szCs w:val="24"/>
              </w:rPr>
            </w:pPr>
            <w:r w:rsidRPr="006C115F">
              <w:rPr>
                <w:rFonts w:ascii="Times New Roman CYR" w:hAnsi="Times New Roman CYR" w:cs="Times New Roman CYR"/>
                <w:bCs/>
                <w:sz w:val="24"/>
                <w:szCs w:val="24"/>
              </w:rPr>
              <w:t>км</w:t>
            </w:r>
          </w:p>
        </w:tc>
        <w:tc>
          <w:tcPr>
            <w:tcW w:w="1701" w:type="dxa"/>
            <w:tcBorders>
              <w:top w:val="single" w:sz="4" w:space="0" w:color="000000"/>
              <w:left w:val="single" w:sz="4" w:space="0" w:color="000000"/>
              <w:bottom w:val="single" w:sz="4" w:space="0" w:color="000000"/>
              <w:right w:val="single" w:sz="4" w:space="0" w:color="000000"/>
            </w:tcBorders>
          </w:tcPr>
          <w:p w14:paraId="28CA5BEE"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Cs/>
                <w:sz w:val="24"/>
                <w:szCs w:val="24"/>
              </w:rPr>
            </w:pPr>
          </w:p>
          <w:p w14:paraId="76358057"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Cs/>
                <w:sz w:val="24"/>
                <w:szCs w:val="24"/>
              </w:rPr>
            </w:pPr>
            <w:r w:rsidRPr="006C115F">
              <w:rPr>
                <w:rFonts w:ascii="Times New Roman CYR" w:hAnsi="Times New Roman CYR" w:cs="Times New Roman CYR"/>
                <w:bCs/>
                <w:sz w:val="24"/>
                <w:szCs w:val="24"/>
              </w:rPr>
              <w:t>4,320</w:t>
            </w:r>
          </w:p>
        </w:tc>
        <w:tc>
          <w:tcPr>
            <w:tcW w:w="1314" w:type="dxa"/>
            <w:tcBorders>
              <w:top w:val="single" w:sz="4" w:space="0" w:color="000000"/>
              <w:left w:val="single" w:sz="4" w:space="0" w:color="000000"/>
              <w:bottom w:val="single" w:sz="4" w:space="0" w:color="000000"/>
              <w:right w:val="single" w:sz="4" w:space="0" w:color="000000"/>
            </w:tcBorders>
          </w:tcPr>
          <w:p w14:paraId="7D89835C"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Cs/>
                <w:sz w:val="24"/>
                <w:szCs w:val="24"/>
              </w:rPr>
            </w:pPr>
          </w:p>
          <w:p w14:paraId="1F816712"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Cs/>
                <w:sz w:val="24"/>
                <w:szCs w:val="24"/>
              </w:rPr>
            </w:pPr>
            <w:r w:rsidRPr="006C115F">
              <w:rPr>
                <w:rFonts w:ascii="Times New Roman CYR" w:hAnsi="Times New Roman CYR" w:cs="Times New Roman CYR"/>
                <w:bCs/>
                <w:sz w:val="24"/>
                <w:szCs w:val="24"/>
              </w:rPr>
              <w:t>4</w:t>
            </w:r>
          </w:p>
        </w:tc>
      </w:tr>
      <w:tr w:rsidR="007E0587" w:rsidRPr="00605A9B" w14:paraId="44BD19A2" w14:textId="77777777" w:rsidTr="006C115F">
        <w:trPr>
          <w:trHeight w:val="20"/>
          <w:jc w:val="center"/>
        </w:trPr>
        <w:tc>
          <w:tcPr>
            <w:tcW w:w="4321" w:type="dxa"/>
            <w:tcBorders>
              <w:top w:val="single" w:sz="4" w:space="0" w:color="000000"/>
              <w:left w:val="single" w:sz="4" w:space="0" w:color="000000"/>
              <w:bottom w:val="single" w:sz="4" w:space="0" w:color="000000"/>
            </w:tcBorders>
          </w:tcPr>
          <w:p w14:paraId="59C9FCF7" w14:textId="77777777" w:rsidR="007E0587" w:rsidRPr="006C115F" w:rsidRDefault="007E0587" w:rsidP="00AA4765">
            <w:pPr>
              <w:keepNext/>
              <w:tabs>
                <w:tab w:val="left" w:pos="567"/>
              </w:tabs>
              <w:autoSpaceDE w:val="0"/>
              <w:snapToGrid w:val="0"/>
              <w:spacing w:after="0" w:line="240" w:lineRule="auto"/>
              <w:ind w:right="255"/>
              <w:rPr>
                <w:rFonts w:ascii="Times New Roman CYR" w:hAnsi="Times New Roman CYR" w:cs="Times New Roman CYR"/>
                <w:bCs/>
                <w:sz w:val="24"/>
                <w:szCs w:val="24"/>
              </w:rPr>
            </w:pPr>
            <w:r w:rsidRPr="006C115F">
              <w:rPr>
                <w:rFonts w:ascii="Times New Roman CYR" w:hAnsi="Times New Roman CYR" w:cs="Times New Roman CYR"/>
                <w:bCs/>
                <w:sz w:val="24"/>
                <w:szCs w:val="24"/>
              </w:rPr>
              <w:t xml:space="preserve">Протяженность улично-дорожной сети </w:t>
            </w:r>
            <w:proofErr w:type="gramStart"/>
            <w:r w:rsidRPr="006C115F">
              <w:rPr>
                <w:rFonts w:ascii="Times New Roman CYR" w:hAnsi="Times New Roman CYR" w:cs="Times New Roman CYR"/>
                <w:bCs/>
                <w:sz w:val="24"/>
                <w:szCs w:val="24"/>
              </w:rPr>
              <w:t>с</w:t>
            </w:r>
            <w:proofErr w:type="gramEnd"/>
            <w:r w:rsidRPr="006C115F">
              <w:rPr>
                <w:rFonts w:ascii="Times New Roman CYR" w:hAnsi="Times New Roman CYR" w:cs="Times New Roman CYR"/>
                <w:bCs/>
                <w:sz w:val="24"/>
                <w:szCs w:val="24"/>
              </w:rPr>
              <w:t xml:space="preserve"> щебеночным покрытием проезжих частей</w:t>
            </w:r>
          </w:p>
        </w:tc>
        <w:tc>
          <w:tcPr>
            <w:tcW w:w="1984" w:type="dxa"/>
            <w:tcBorders>
              <w:top w:val="single" w:sz="4" w:space="0" w:color="000000"/>
              <w:left w:val="single" w:sz="4" w:space="0" w:color="000000"/>
              <w:bottom w:val="single" w:sz="4" w:space="0" w:color="000000"/>
            </w:tcBorders>
          </w:tcPr>
          <w:p w14:paraId="34FA7A0E"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Cs/>
                <w:sz w:val="24"/>
                <w:szCs w:val="24"/>
              </w:rPr>
            </w:pPr>
          </w:p>
          <w:p w14:paraId="08293B43"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Cs/>
                <w:sz w:val="24"/>
                <w:szCs w:val="24"/>
              </w:rPr>
            </w:pPr>
            <w:r w:rsidRPr="006C115F">
              <w:rPr>
                <w:rFonts w:ascii="Times New Roman CYR" w:hAnsi="Times New Roman CYR" w:cs="Times New Roman CYR"/>
                <w:bCs/>
                <w:sz w:val="24"/>
                <w:szCs w:val="24"/>
              </w:rPr>
              <w:t>км</w:t>
            </w:r>
          </w:p>
        </w:tc>
        <w:tc>
          <w:tcPr>
            <w:tcW w:w="1701" w:type="dxa"/>
            <w:tcBorders>
              <w:top w:val="single" w:sz="4" w:space="0" w:color="000000"/>
              <w:left w:val="single" w:sz="4" w:space="0" w:color="000000"/>
              <w:bottom w:val="single" w:sz="4" w:space="0" w:color="000000"/>
              <w:right w:val="single" w:sz="4" w:space="0" w:color="000000"/>
            </w:tcBorders>
          </w:tcPr>
          <w:p w14:paraId="30D33A74"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Cs/>
                <w:sz w:val="24"/>
                <w:szCs w:val="24"/>
              </w:rPr>
            </w:pPr>
          </w:p>
          <w:p w14:paraId="32764810"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Cs/>
                <w:sz w:val="24"/>
                <w:szCs w:val="24"/>
              </w:rPr>
            </w:pPr>
            <w:r w:rsidRPr="006C115F">
              <w:rPr>
                <w:rFonts w:ascii="Times New Roman CYR" w:hAnsi="Times New Roman CYR" w:cs="Times New Roman CYR"/>
                <w:bCs/>
                <w:sz w:val="24"/>
                <w:szCs w:val="24"/>
              </w:rPr>
              <w:t>17,300</w:t>
            </w:r>
          </w:p>
        </w:tc>
        <w:tc>
          <w:tcPr>
            <w:tcW w:w="1314" w:type="dxa"/>
            <w:tcBorders>
              <w:top w:val="single" w:sz="4" w:space="0" w:color="000000"/>
              <w:left w:val="single" w:sz="4" w:space="0" w:color="000000"/>
              <w:bottom w:val="single" w:sz="4" w:space="0" w:color="000000"/>
              <w:right w:val="single" w:sz="4" w:space="0" w:color="000000"/>
            </w:tcBorders>
          </w:tcPr>
          <w:p w14:paraId="7EB75212"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Cs/>
                <w:sz w:val="24"/>
                <w:szCs w:val="24"/>
              </w:rPr>
            </w:pPr>
          </w:p>
          <w:p w14:paraId="59D46896"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Cs/>
                <w:sz w:val="24"/>
                <w:szCs w:val="24"/>
              </w:rPr>
            </w:pPr>
            <w:r w:rsidRPr="006C115F">
              <w:rPr>
                <w:rFonts w:ascii="Times New Roman CYR" w:hAnsi="Times New Roman CYR" w:cs="Times New Roman CYR"/>
                <w:bCs/>
                <w:sz w:val="24"/>
                <w:szCs w:val="24"/>
              </w:rPr>
              <w:t>16</w:t>
            </w:r>
          </w:p>
        </w:tc>
      </w:tr>
      <w:tr w:rsidR="007E0587" w:rsidRPr="00605A9B" w14:paraId="705DFD28" w14:textId="77777777" w:rsidTr="006C115F">
        <w:trPr>
          <w:trHeight w:val="20"/>
          <w:jc w:val="center"/>
        </w:trPr>
        <w:tc>
          <w:tcPr>
            <w:tcW w:w="4321" w:type="dxa"/>
            <w:tcBorders>
              <w:top w:val="single" w:sz="4" w:space="0" w:color="000000"/>
              <w:left w:val="single" w:sz="4" w:space="0" w:color="000000"/>
              <w:bottom w:val="single" w:sz="4" w:space="0" w:color="000000"/>
            </w:tcBorders>
          </w:tcPr>
          <w:p w14:paraId="258D3F35" w14:textId="77777777" w:rsidR="007E0587" w:rsidRPr="006C115F" w:rsidRDefault="007E0587" w:rsidP="00AA4765">
            <w:pPr>
              <w:keepNext/>
              <w:tabs>
                <w:tab w:val="left" w:pos="567"/>
              </w:tabs>
              <w:autoSpaceDE w:val="0"/>
              <w:snapToGrid w:val="0"/>
              <w:spacing w:after="0" w:line="240" w:lineRule="auto"/>
              <w:ind w:right="255"/>
              <w:rPr>
                <w:rFonts w:ascii="Times New Roman CYR" w:hAnsi="Times New Roman CYR" w:cs="Times New Roman CYR"/>
                <w:bCs/>
                <w:sz w:val="24"/>
                <w:szCs w:val="24"/>
              </w:rPr>
            </w:pPr>
            <w:r w:rsidRPr="006C115F">
              <w:rPr>
                <w:rFonts w:ascii="Times New Roman CYR" w:hAnsi="Times New Roman CYR" w:cs="Times New Roman CYR"/>
                <w:bCs/>
                <w:sz w:val="24"/>
                <w:szCs w:val="24"/>
              </w:rPr>
              <w:t>Протяженность улично-дорожной сети с грунтовым покрытием проезжих частей</w:t>
            </w:r>
          </w:p>
        </w:tc>
        <w:tc>
          <w:tcPr>
            <w:tcW w:w="1984" w:type="dxa"/>
            <w:tcBorders>
              <w:top w:val="single" w:sz="4" w:space="0" w:color="000000"/>
              <w:left w:val="single" w:sz="4" w:space="0" w:color="000000"/>
              <w:bottom w:val="single" w:sz="4" w:space="0" w:color="000000"/>
            </w:tcBorders>
          </w:tcPr>
          <w:p w14:paraId="36BEA88D"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Cs/>
                <w:sz w:val="24"/>
                <w:szCs w:val="24"/>
              </w:rPr>
            </w:pPr>
          </w:p>
          <w:p w14:paraId="4B54E9F6"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Cs/>
                <w:sz w:val="24"/>
                <w:szCs w:val="24"/>
              </w:rPr>
            </w:pPr>
            <w:r w:rsidRPr="006C115F">
              <w:rPr>
                <w:rFonts w:ascii="Times New Roman CYR" w:hAnsi="Times New Roman CYR" w:cs="Times New Roman CYR"/>
                <w:bCs/>
                <w:sz w:val="24"/>
                <w:szCs w:val="24"/>
              </w:rPr>
              <w:t>км</w:t>
            </w:r>
          </w:p>
        </w:tc>
        <w:tc>
          <w:tcPr>
            <w:tcW w:w="1701" w:type="dxa"/>
            <w:tcBorders>
              <w:top w:val="single" w:sz="4" w:space="0" w:color="000000"/>
              <w:left w:val="single" w:sz="4" w:space="0" w:color="000000"/>
              <w:bottom w:val="single" w:sz="4" w:space="0" w:color="000000"/>
              <w:right w:val="single" w:sz="4" w:space="0" w:color="000000"/>
            </w:tcBorders>
          </w:tcPr>
          <w:p w14:paraId="13A059D0"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Cs/>
                <w:sz w:val="24"/>
                <w:szCs w:val="24"/>
              </w:rPr>
            </w:pPr>
          </w:p>
          <w:p w14:paraId="09A23311"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Cs/>
                <w:sz w:val="24"/>
                <w:szCs w:val="24"/>
              </w:rPr>
            </w:pPr>
            <w:r w:rsidRPr="006C115F">
              <w:rPr>
                <w:rFonts w:ascii="Times New Roman CYR" w:hAnsi="Times New Roman CYR" w:cs="Times New Roman CYR"/>
                <w:bCs/>
                <w:sz w:val="24"/>
                <w:szCs w:val="24"/>
              </w:rPr>
              <w:t>50,500</w:t>
            </w:r>
          </w:p>
        </w:tc>
        <w:tc>
          <w:tcPr>
            <w:tcW w:w="1314" w:type="dxa"/>
            <w:tcBorders>
              <w:top w:val="single" w:sz="4" w:space="0" w:color="000000"/>
              <w:left w:val="single" w:sz="4" w:space="0" w:color="000000"/>
              <w:bottom w:val="single" w:sz="4" w:space="0" w:color="000000"/>
              <w:right w:val="single" w:sz="4" w:space="0" w:color="000000"/>
            </w:tcBorders>
          </w:tcPr>
          <w:p w14:paraId="2E8DD6FD"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Cs/>
                <w:sz w:val="24"/>
                <w:szCs w:val="24"/>
              </w:rPr>
            </w:pPr>
          </w:p>
          <w:p w14:paraId="127D6A26" w14:textId="77777777" w:rsidR="007E0587" w:rsidRPr="006C115F" w:rsidRDefault="007E0587" w:rsidP="00AA4765">
            <w:pPr>
              <w:keepNext/>
              <w:tabs>
                <w:tab w:val="left" w:pos="567"/>
              </w:tabs>
              <w:autoSpaceDE w:val="0"/>
              <w:snapToGrid w:val="0"/>
              <w:spacing w:after="0" w:line="240" w:lineRule="auto"/>
              <w:ind w:right="255"/>
              <w:jc w:val="center"/>
              <w:rPr>
                <w:rFonts w:ascii="Times New Roman CYR" w:hAnsi="Times New Roman CYR" w:cs="Times New Roman CYR"/>
                <w:bCs/>
                <w:sz w:val="24"/>
                <w:szCs w:val="24"/>
              </w:rPr>
            </w:pPr>
            <w:r w:rsidRPr="006C115F">
              <w:rPr>
                <w:rFonts w:ascii="Times New Roman CYR" w:hAnsi="Times New Roman CYR" w:cs="Times New Roman CYR"/>
                <w:bCs/>
                <w:sz w:val="24"/>
                <w:szCs w:val="24"/>
              </w:rPr>
              <w:t>48</w:t>
            </w:r>
          </w:p>
        </w:tc>
      </w:tr>
    </w:tbl>
    <w:p w14:paraId="60C5E110" w14:textId="77777777" w:rsidR="007E0587" w:rsidRDefault="007E0587" w:rsidP="007E0587">
      <w:pPr>
        <w:pStyle w:val="S0"/>
      </w:pPr>
    </w:p>
    <w:p w14:paraId="225814A1" w14:textId="77777777" w:rsidR="007E0587" w:rsidRPr="006C115F" w:rsidRDefault="007E0587" w:rsidP="007E0587">
      <w:pPr>
        <w:pStyle w:val="S0"/>
      </w:pPr>
      <w:r w:rsidRPr="006C115F">
        <w:t xml:space="preserve">Генеральным планом городского поселения Белоярский определен основной транспортный каркас города, в котором учтены только ключевые улицы и дороги, подъезды к основным объектам городской инфраструктуры. </w:t>
      </w:r>
    </w:p>
    <w:p w14:paraId="281C3AF5" w14:textId="77777777" w:rsidR="003D239A" w:rsidRPr="006C115F" w:rsidRDefault="003D239A" w:rsidP="008764E3">
      <w:pPr>
        <w:pStyle w:val="af2"/>
        <w:spacing w:before="0" w:beforeAutospacing="0" w:after="0" w:afterAutospacing="0"/>
        <w:ind w:firstLine="709"/>
        <w:jc w:val="both"/>
      </w:pPr>
      <w:r w:rsidRPr="006C115F">
        <w:t>В соответствии с ВСН 42-87 «Инструкция по проведению экономических изысканий для проектирования автомобильных дорог» были проведены выборочные экономические исследования интенсивности дорожного движения.</w:t>
      </w:r>
    </w:p>
    <w:p w14:paraId="5E0E9401" w14:textId="77777777" w:rsidR="007C5B31" w:rsidRPr="006C115F" w:rsidRDefault="007C5B31" w:rsidP="008764E3">
      <w:pPr>
        <w:pStyle w:val="af2"/>
        <w:shd w:val="clear" w:color="auto" w:fill="FCFCFC"/>
        <w:spacing w:before="0" w:beforeAutospacing="0" w:after="0" w:afterAutospacing="0"/>
        <w:ind w:firstLine="709"/>
        <w:jc w:val="both"/>
      </w:pPr>
      <w:r w:rsidRPr="006C115F">
        <w:t>Учет интенсивности дорожного движения в городском поселении Белоярский  проводился в весеннее время (март 2016 года). Замеры проводились в контрольных пунктах в пиковый период, выявленный по результатам предыдущих обследований, с 17: 00 до 18: 00 в рабочий день и с 9.00 до 10.00</w:t>
      </w:r>
      <w:r w:rsidR="00E04B29" w:rsidRPr="006C115F">
        <w:t xml:space="preserve"> при погодных условиях до -15 градусов</w:t>
      </w:r>
      <w:r w:rsidRPr="006C115F">
        <w:t xml:space="preserve">. </w:t>
      </w:r>
    </w:p>
    <w:p w14:paraId="7050E3BF" w14:textId="77777777" w:rsidR="009C47ED" w:rsidRPr="006C115F" w:rsidRDefault="009C47ED" w:rsidP="008764E3">
      <w:pPr>
        <w:pStyle w:val="af2"/>
        <w:shd w:val="clear" w:color="auto" w:fill="FCFCFC"/>
        <w:spacing w:before="0" w:beforeAutospacing="0" w:after="0" w:afterAutospacing="0"/>
        <w:ind w:firstLine="709"/>
        <w:jc w:val="both"/>
      </w:pPr>
      <w:r w:rsidRPr="006C115F">
        <w:t>Замеры фиксировались на видеокамеру для научного подтверждения представленных потоков.</w:t>
      </w:r>
    </w:p>
    <w:p w14:paraId="6A3DFA1D" w14:textId="77777777" w:rsidR="007C5B31" w:rsidRPr="006C115F" w:rsidRDefault="007C5B31" w:rsidP="007C5B31">
      <w:pPr>
        <w:pStyle w:val="af2"/>
        <w:shd w:val="clear" w:color="auto" w:fill="FCFCFC"/>
        <w:spacing w:before="0" w:beforeAutospacing="0" w:after="0" w:afterAutospacing="0"/>
        <w:ind w:firstLine="851"/>
        <w:jc w:val="both"/>
      </w:pPr>
      <w:r w:rsidRPr="006C115F">
        <w:t>Замеры проводились на четырех контрольных пункта</w:t>
      </w:r>
      <w:r w:rsidR="00DA1BDC" w:rsidRPr="006C115F">
        <w:t>х</w:t>
      </w:r>
      <w:r w:rsidRPr="006C115F">
        <w:t>:</w:t>
      </w:r>
    </w:p>
    <w:p w14:paraId="66B121BE" w14:textId="77777777" w:rsidR="007C5B31" w:rsidRPr="006C115F" w:rsidRDefault="007C5B31" w:rsidP="007C5B31">
      <w:pPr>
        <w:pStyle w:val="af2"/>
        <w:shd w:val="clear" w:color="auto" w:fill="FCFCFC"/>
        <w:spacing w:before="0" w:beforeAutospacing="0" w:after="0" w:afterAutospacing="0"/>
        <w:ind w:firstLine="851"/>
        <w:jc w:val="both"/>
      </w:pPr>
      <w:r w:rsidRPr="006C115F">
        <w:t>- пересечение улиц «Центральная» и «Молодости»;</w:t>
      </w:r>
    </w:p>
    <w:p w14:paraId="346875DA" w14:textId="77777777" w:rsidR="007C5B31" w:rsidRPr="006C115F" w:rsidRDefault="007C5B31" w:rsidP="007C5B31">
      <w:pPr>
        <w:pStyle w:val="af2"/>
        <w:shd w:val="clear" w:color="auto" w:fill="FCFCFC"/>
        <w:spacing w:before="0" w:beforeAutospacing="0" w:after="0" w:afterAutospacing="0"/>
        <w:ind w:firstLine="851"/>
        <w:jc w:val="both"/>
      </w:pPr>
      <w:r w:rsidRPr="006C115F">
        <w:t>- перекресток -  пересечение улиц «Центральная» и «Ратькова»;</w:t>
      </w:r>
    </w:p>
    <w:p w14:paraId="267E0164" w14:textId="77777777" w:rsidR="007C5B31" w:rsidRPr="006C115F" w:rsidRDefault="007C5B31" w:rsidP="007C5B31">
      <w:pPr>
        <w:pStyle w:val="af2"/>
        <w:shd w:val="clear" w:color="auto" w:fill="FCFCFC"/>
        <w:spacing w:before="0" w:beforeAutospacing="0" w:after="0" w:afterAutospacing="0"/>
        <w:ind w:firstLine="851"/>
        <w:jc w:val="both"/>
      </w:pPr>
      <w:r w:rsidRPr="006C115F">
        <w:t xml:space="preserve">- пересечение улиц «Таёжная» и «Геологов»;          </w:t>
      </w:r>
    </w:p>
    <w:p w14:paraId="4B0820F6" w14:textId="77777777" w:rsidR="007C5B31" w:rsidRPr="006C115F" w:rsidRDefault="007C5B31" w:rsidP="007C5B31">
      <w:pPr>
        <w:pStyle w:val="af2"/>
        <w:shd w:val="clear" w:color="auto" w:fill="FCFCFC"/>
        <w:spacing w:before="0" w:beforeAutospacing="0" w:after="0" w:afterAutospacing="0"/>
        <w:ind w:firstLine="851"/>
        <w:jc w:val="both"/>
      </w:pPr>
      <w:r w:rsidRPr="006C115F">
        <w:lastRenderedPageBreak/>
        <w:t xml:space="preserve">- пересечение улиц </w:t>
      </w:r>
      <w:proofErr w:type="gramStart"/>
      <w:r w:rsidR="00DA1BDC" w:rsidRPr="006C115F">
        <w:t>Боковая</w:t>
      </w:r>
      <w:proofErr w:type="gramEnd"/>
      <w:r w:rsidR="00DA1BDC" w:rsidRPr="006C115F">
        <w:t xml:space="preserve"> и Молодости</w:t>
      </w:r>
      <w:r w:rsidRPr="006C115F">
        <w:t>.</w:t>
      </w:r>
    </w:p>
    <w:p w14:paraId="11E549B9" w14:textId="77777777" w:rsidR="007C5B31" w:rsidRPr="006C115F" w:rsidRDefault="007C5B31" w:rsidP="007C5B31">
      <w:pPr>
        <w:pStyle w:val="af2"/>
        <w:shd w:val="clear" w:color="auto" w:fill="FCFCFC"/>
        <w:spacing w:before="0" w:beforeAutospacing="0" w:after="0" w:afterAutospacing="0"/>
        <w:ind w:firstLine="851"/>
        <w:jc w:val="both"/>
      </w:pPr>
      <w:r w:rsidRPr="006C115F">
        <w:t>Замеры интенсивности осуществлялись в течение часа в пиковые периоды. Данные замеров заносились в карту учета интенсивности. Полученные данные интенсивности движения в соответствии с ВСН 42-87 переводились к приведенным показателям.</w:t>
      </w:r>
    </w:p>
    <w:p w14:paraId="2449F535" w14:textId="77777777" w:rsidR="007C5B31" w:rsidRPr="006C115F" w:rsidRDefault="007C5B31" w:rsidP="007C5B31">
      <w:pPr>
        <w:pStyle w:val="af2"/>
        <w:shd w:val="clear" w:color="auto" w:fill="FCFCFC"/>
        <w:spacing w:before="0" w:beforeAutospacing="0" w:after="0" w:afterAutospacing="0"/>
        <w:ind w:firstLine="851"/>
        <w:jc w:val="both"/>
      </w:pPr>
      <w:r w:rsidRPr="006C115F">
        <w:t>Состав транспортных потоков определялся по 5 группам учета транспортных средств. Группы учета, выделяемые в составе общего транспортного потока, имеют следующие признаки:</w:t>
      </w:r>
    </w:p>
    <w:p w14:paraId="4450B22B" w14:textId="77777777" w:rsidR="007C5B31" w:rsidRPr="006C115F" w:rsidRDefault="007C5B31" w:rsidP="007C5B31">
      <w:pPr>
        <w:pStyle w:val="af2"/>
        <w:shd w:val="clear" w:color="auto" w:fill="FCFCFC"/>
        <w:spacing w:before="0" w:beforeAutospacing="0" w:after="0" w:afterAutospacing="0"/>
        <w:ind w:firstLine="851"/>
        <w:jc w:val="both"/>
      </w:pPr>
      <w:r w:rsidRPr="006C115F">
        <w:t>1. Легковые пассажирские ТС, в которых находятся один водитель или с пассажирами (такси, служебный транспорт, частные легковые автомобили).</w:t>
      </w:r>
    </w:p>
    <w:p w14:paraId="66CFF323" w14:textId="77777777" w:rsidR="007C5B31" w:rsidRPr="006C115F" w:rsidRDefault="007C5B31" w:rsidP="007C5B31">
      <w:pPr>
        <w:pStyle w:val="af2"/>
        <w:shd w:val="clear" w:color="auto" w:fill="FCFCFC"/>
        <w:spacing w:before="0" w:beforeAutospacing="0" w:after="0" w:afterAutospacing="0"/>
        <w:ind w:firstLine="851"/>
        <w:jc w:val="both"/>
      </w:pPr>
      <w:r w:rsidRPr="006C115F">
        <w:t>Данные по этой группе учета необходимы для экономических обоснований мероприятий на улично-дорожной сети (например, строительство дополнительных полос движения, выделение отдельных полос движения для общественного транспорта, устройство реверсивных полос движения и т.д.).</w:t>
      </w:r>
    </w:p>
    <w:p w14:paraId="52AF658C" w14:textId="77777777" w:rsidR="007C5B31" w:rsidRPr="006C115F" w:rsidRDefault="007C5B31" w:rsidP="007C5B31">
      <w:pPr>
        <w:pStyle w:val="af2"/>
        <w:shd w:val="clear" w:color="auto" w:fill="FCFCFC"/>
        <w:spacing w:before="0" w:beforeAutospacing="0" w:after="0" w:afterAutospacing="0"/>
        <w:ind w:firstLine="851"/>
        <w:jc w:val="both"/>
      </w:pPr>
      <w:r w:rsidRPr="006C115F">
        <w:t>2. Микроавтобусы</w:t>
      </w:r>
    </w:p>
    <w:p w14:paraId="2DD791EA" w14:textId="77777777" w:rsidR="007C5B31" w:rsidRPr="006C115F" w:rsidRDefault="007C5B31" w:rsidP="007C5B31">
      <w:pPr>
        <w:pStyle w:val="af2"/>
        <w:shd w:val="clear" w:color="auto" w:fill="FCFCFC"/>
        <w:spacing w:before="0" w:beforeAutospacing="0" w:after="0" w:afterAutospacing="0"/>
        <w:ind w:firstLine="851"/>
        <w:jc w:val="both"/>
      </w:pPr>
      <w:r w:rsidRPr="006C115F">
        <w:t>3. Автобусы</w:t>
      </w:r>
    </w:p>
    <w:p w14:paraId="4205809F" w14:textId="77777777" w:rsidR="007C5B31" w:rsidRPr="006C115F" w:rsidRDefault="007C5B31" w:rsidP="007C5B31">
      <w:pPr>
        <w:pStyle w:val="af2"/>
        <w:shd w:val="clear" w:color="auto" w:fill="FCFCFC"/>
        <w:spacing w:before="0" w:beforeAutospacing="0" w:after="0" w:afterAutospacing="0"/>
        <w:ind w:firstLine="851"/>
        <w:jc w:val="both"/>
      </w:pPr>
      <w:r w:rsidRPr="006C115F">
        <w:t>4. Грузовые газели и проч.</w:t>
      </w:r>
    </w:p>
    <w:p w14:paraId="68241998" w14:textId="77777777" w:rsidR="007C5B31" w:rsidRPr="006C115F" w:rsidRDefault="007C5B31" w:rsidP="007C5B31">
      <w:pPr>
        <w:pStyle w:val="af2"/>
        <w:shd w:val="clear" w:color="auto" w:fill="FCFCFC"/>
        <w:spacing w:before="0" w:beforeAutospacing="0" w:after="0" w:afterAutospacing="0"/>
        <w:ind w:firstLine="851"/>
        <w:jc w:val="both"/>
      </w:pPr>
      <w:r w:rsidRPr="006C115F">
        <w:t>5. Грузовые автомобили. Грузовые автомобили - все автомобили, используемые для перевозки грузов, независимо от грузоподъемности, а также независимо от того, порожние они или груженые.</w:t>
      </w:r>
    </w:p>
    <w:p w14:paraId="4BF6C126" w14:textId="77777777" w:rsidR="007C5B31" w:rsidRPr="006C115F" w:rsidRDefault="007C5B31" w:rsidP="007C5B31">
      <w:pPr>
        <w:pStyle w:val="af2"/>
        <w:shd w:val="clear" w:color="auto" w:fill="FCFCFC"/>
        <w:spacing w:before="0" w:beforeAutospacing="0" w:after="0" w:afterAutospacing="0"/>
        <w:ind w:firstLine="851"/>
        <w:jc w:val="both"/>
      </w:pPr>
      <w:r w:rsidRPr="006C115F">
        <w:t xml:space="preserve">Состав транспортного потока влияет на загрузку дорог, что </w:t>
      </w:r>
      <w:proofErr w:type="gramStart"/>
      <w:r w:rsidRPr="006C115F">
        <w:t>объясняется</w:t>
      </w:r>
      <w:proofErr w:type="gramEnd"/>
      <w:r w:rsidRPr="006C115F">
        <w:t xml:space="preserve"> прежде всего существенной разницей в габаритных размерах автомобилей. Если длина отечественных легковых автомобилей массового производства составляет 4-5м, грузовых 6-8, то длина автобусов достигает 11, а автопоездов 24 м. Сочлененный автобус Икарус имеет длину 16,5 м. Однако разница в габаритных размерах не является единственной причиной необходимости специального учета состава потока при анализе интенсивности движения.</w:t>
      </w:r>
    </w:p>
    <w:p w14:paraId="545C9BFB" w14:textId="77777777" w:rsidR="00EB1C78" w:rsidRPr="006C115F" w:rsidRDefault="00EB1C78" w:rsidP="007C5B31">
      <w:pPr>
        <w:pStyle w:val="af2"/>
        <w:shd w:val="clear" w:color="auto" w:fill="FCFCFC"/>
        <w:spacing w:before="0" w:beforeAutospacing="0" w:after="0" w:afterAutospacing="0"/>
        <w:ind w:firstLine="851"/>
        <w:jc w:val="both"/>
      </w:pPr>
    </w:p>
    <w:p w14:paraId="7FD8C977" w14:textId="77777777" w:rsidR="007C5B31" w:rsidRPr="006C115F" w:rsidRDefault="007C5B31" w:rsidP="007C5B31">
      <w:pPr>
        <w:pStyle w:val="a7"/>
        <w:numPr>
          <w:ilvl w:val="0"/>
          <w:numId w:val="25"/>
        </w:numPr>
        <w:spacing w:after="0" w:line="240" w:lineRule="auto"/>
        <w:jc w:val="both"/>
        <w:rPr>
          <w:rFonts w:ascii="Times New Roman" w:hAnsi="Times New Roman" w:cs="Times New Roman"/>
          <w:sz w:val="24"/>
          <w:szCs w:val="24"/>
        </w:rPr>
      </w:pPr>
      <w:r w:rsidRPr="006C115F">
        <w:rPr>
          <w:rFonts w:ascii="Times New Roman" w:hAnsi="Times New Roman" w:cs="Times New Roman"/>
          <w:sz w:val="24"/>
          <w:szCs w:val="24"/>
        </w:rPr>
        <w:t xml:space="preserve">Участок пересечение улиц </w:t>
      </w:r>
      <w:proofErr w:type="gramStart"/>
      <w:r w:rsidRPr="006C115F">
        <w:rPr>
          <w:rFonts w:ascii="Times New Roman" w:hAnsi="Times New Roman" w:cs="Times New Roman"/>
          <w:sz w:val="24"/>
          <w:szCs w:val="24"/>
        </w:rPr>
        <w:t>Центральная</w:t>
      </w:r>
      <w:proofErr w:type="gramEnd"/>
      <w:r w:rsidRPr="006C115F">
        <w:rPr>
          <w:rFonts w:ascii="Times New Roman" w:hAnsi="Times New Roman" w:cs="Times New Roman"/>
          <w:sz w:val="24"/>
          <w:szCs w:val="24"/>
        </w:rPr>
        <w:t xml:space="preserve"> и Молодости</w:t>
      </w:r>
    </w:p>
    <w:p w14:paraId="3AB5DFE7" w14:textId="77777777" w:rsidR="007C5B31" w:rsidRPr="006C115F" w:rsidRDefault="007C5B31" w:rsidP="007C5B31">
      <w:pPr>
        <w:spacing w:after="0"/>
        <w:rPr>
          <w:rFonts w:ascii="Times New Roman" w:hAnsi="Times New Roman" w:cs="Times New Roman"/>
          <w:sz w:val="24"/>
          <w:szCs w:val="24"/>
          <w:lang w:eastAsia="en-US"/>
        </w:rPr>
      </w:pPr>
      <w:r w:rsidRPr="006C115F">
        <w:rPr>
          <w:rFonts w:ascii="Times New Roman" w:hAnsi="Times New Roman" w:cs="Times New Roman"/>
          <w:sz w:val="24"/>
          <w:szCs w:val="24"/>
          <w:lang w:eastAsia="en-US"/>
        </w:rPr>
        <w:t>Так как улица Центральная является основной дорогой, проходящей по территории всего населенного пункта, замеры были произведены, в первую очередь на ее перекрестках.</w:t>
      </w:r>
    </w:p>
    <w:p w14:paraId="6E5B7C8E" w14:textId="77777777" w:rsidR="00DA1BDC" w:rsidRPr="006C115F" w:rsidRDefault="00DA1BDC" w:rsidP="007C5B31">
      <w:pPr>
        <w:spacing w:after="0"/>
        <w:rPr>
          <w:rFonts w:ascii="Times New Roman" w:hAnsi="Times New Roman" w:cs="Times New Roman"/>
          <w:sz w:val="24"/>
          <w:szCs w:val="24"/>
          <w:lang w:eastAsia="en-US"/>
        </w:rPr>
      </w:pPr>
    </w:p>
    <w:p w14:paraId="46C6330B" w14:textId="445C56B7" w:rsidR="007C5B31" w:rsidRPr="006C115F" w:rsidRDefault="00BA02E3" w:rsidP="00BA02E3">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7C5B31" w:rsidRPr="006C115F">
        <w:rPr>
          <w:rFonts w:ascii="Times New Roman" w:hAnsi="Times New Roman" w:cs="Times New Roman"/>
          <w:sz w:val="24"/>
          <w:szCs w:val="24"/>
          <w:lang w:eastAsia="en-US"/>
        </w:rPr>
        <w:t xml:space="preserve">Таблица </w:t>
      </w:r>
      <w:r w:rsidR="009179CA" w:rsidRPr="006C115F">
        <w:rPr>
          <w:rFonts w:ascii="Times New Roman" w:hAnsi="Times New Roman" w:cs="Times New Roman"/>
          <w:sz w:val="24"/>
          <w:szCs w:val="24"/>
          <w:lang w:eastAsia="en-US"/>
        </w:rPr>
        <w:t>10-</w:t>
      </w:r>
      <w:r w:rsidR="006C115F">
        <w:rPr>
          <w:rFonts w:ascii="Times New Roman" w:hAnsi="Times New Roman" w:cs="Times New Roman"/>
          <w:sz w:val="24"/>
          <w:szCs w:val="24"/>
          <w:lang w:eastAsia="en-US"/>
        </w:rPr>
        <w:t xml:space="preserve"> </w:t>
      </w:r>
      <w:r w:rsidR="007C5B31" w:rsidRPr="006C115F">
        <w:rPr>
          <w:rFonts w:ascii="Times New Roman" w:hAnsi="Times New Roman" w:cs="Times New Roman"/>
          <w:sz w:val="24"/>
          <w:szCs w:val="24"/>
          <w:lang w:eastAsia="en-US"/>
        </w:rPr>
        <w:t>Замеры интенсивности на пересечении улиц Центральная и Молодости. Утро.</w:t>
      </w:r>
    </w:p>
    <w:tbl>
      <w:tblPr>
        <w:tblStyle w:val="a6"/>
        <w:tblW w:w="4835" w:type="pct"/>
        <w:jc w:val="center"/>
        <w:tblLayout w:type="fixed"/>
        <w:tblLook w:val="04A0" w:firstRow="1" w:lastRow="0" w:firstColumn="1" w:lastColumn="0" w:noHBand="0" w:noVBand="1"/>
      </w:tblPr>
      <w:tblGrid>
        <w:gridCol w:w="1369"/>
        <w:gridCol w:w="1535"/>
        <w:gridCol w:w="1449"/>
        <w:gridCol w:w="1166"/>
        <w:gridCol w:w="1286"/>
        <w:gridCol w:w="1336"/>
        <w:gridCol w:w="1114"/>
      </w:tblGrid>
      <w:tr w:rsidR="007C5B31" w:rsidRPr="00952017" w14:paraId="5E3CFAA8" w14:textId="77777777" w:rsidTr="0030015A">
        <w:trPr>
          <w:jc w:val="center"/>
        </w:trPr>
        <w:tc>
          <w:tcPr>
            <w:tcW w:w="739" w:type="pct"/>
            <w:vAlign w:val="center"/>
          </w:tcPr>
          <w:p w14:paraId="3CA116B8" w14:textId="77777777" w:rsidR="007C5B31" w:rsidRPr="006C115F" w:rsidRDefault="007C5B31" w:rsidP="007C5B31">
            <w:pPr>
              <w:jc w:val="center"/>
              <w:rPr>
                <w:rFonts w:ascii="Times New Roman" w:hAnsi="Times New Roman" w:cs="Times New Roman"/>
                <w:b/>
                <w:sz w:val="24"/>
                <w:szCs w:val="24"/>
              </w:rPr>
            </w:pPr>
            <w:r w:rsidRPr="006C115F">
              <w:rPr>
                <w:rFonts w:ascii="Times New Roman" w:hAnsi="Times New Roman" w:cs="Times New Roman"/>
                <w:b/>
                <w:sz w:val="24"/>
                <w:szCs w:val="24"/>
              </w:rPr>
              <w:t>Направление</w:t>
            </w:r>
          </w:p>
        </w:tc>
        <w:tc>
          <w:tcPr>
            <w:tcW w:w="829" w:type="pct"/>
            <w:vAlign w:val="center"/>
          </w:tcPr>
          <w:p w14:paraId="0AF17600" w14:textId="77777777" w:rsidR="007C5B31" w:rsidRPr="006C115F" w:rsidRDefault="007C5B31" w:rsidP="007C5B31">
            <w:pPr>
              <w:jc w:val="center"/>
              <w:rPr>
                <w:rFonts w:ascii="Times New Roman" w:hAnsi="Times New Roman" w:cs="Times New Roman"/>
                <w:b/>
                <w:sz w:val="24"/>
                <w:szCs w:val="24"/>
              </w:rPr>
            </w:pPr>
            <w:r w:rsidRPr="006C115F">
              <w:rPr>
                <w:rFonts w:ascii="Times New Roman" w:hAnsi="Times New Roman" w:cs="Times New Roman"/>
                <w:b/>
                <w:sz w:val="24"/>
                <w:szCs w:val="24"/>
              </w:rPr>
              <w:t>Легковой автомобиль</w:t>
            </w:r>
          </w:p>
        </w:tc>
        <w:tc>
          <w:tcPr>
            <w:tcW w:w="783" w:type="pct"/>
            <w:vAlign w:val="center"/>
          </w:tcPr>
          <w:p w14:paraId="6C4899B7" w14:textId="77777777" w:rsidR="007C5B31" w:rsidRPr="006C115F" w:rsidRDefault="007C5B31" w:rsidP="007C5B31">
            <w:pPr>
              <w:jc w:val="center"/>
              <w:rPr>
                <w:rFonts w:ascii="Times New Roman" w:hAnsi="Times New Roman" w:cs="Times New Roman"/>
                <w:b/>
                <w:sz w:val="24"/>
                <w:szCs w:val="24"/>
              </w:rPr>
            </w:pPr>
            <w:r w:rsidRPr="006C115F">
              <w:rPr>
                <w:rFonts w:ascii="Times New Roman" w:hAnsi="Times New Roman" w:cs="Times New Roman"/>
                <w:b/>
                <w:sz w:val="24"/>
                <w:szCs w:val="24"/>
              </w:rPr>
              <w:t>Микроавтобус</w:t>
            </w:r>
          </w:p>
        </w:tc>
        <w:tc>
          <w:tcPr>
            <w:tcW w:w="630" w:type="pct"/>
            <w:vAlign w:val="center"/>
          </w:tcPr>
          <w:p w14:paraId="383DF8C4" w14:textId="77777777" w:rsidR="007C5B31" w:rsidRPr="006C115F" w:rsidRDefault="007C5B31" w:rsidP="007C5B31">
            <w:pPr>
              <w:jc w:val="center"/>
              <w:rPr>
                <w:rFonts w:ascii="Times New Roman" w:hAnsi="Times New Roman" w:cs="Times New Roman"/>
                <w:b/>
                <w:sz w:val="24"/>
                <w:szCs w:val="24"/>
              </w:rPr>
            </w:pPr>
            <w:r w:rsidRPr="006C115F">
              <w:rPr>
                <w:rFonts w:ascii="Times New Roman" w:hAnsi="Times New Roman" w:cs="Times New Roman"/>
                <w:b/>
                <w:sz w:val="24"/>
                <w:szCs w:val="24"/>
              </w:rPr>
              <w:t>Автобус</w:t>
            </w:r>
          </w:p>
        </w:tc>
        <w:tc>
          <w:tcPr>
            <w:tcW w:w="695" w:type="pct"/>
            <w:vAlign w:val="center"/>
          </w:tcPr>
          <w:p w14:paraId="3C7D57A3" w14:textId="7715150C" w:rsidR="007C5B31" w:rsidRPr="006C115F" w:rsidRDefault="007C5B31" w:rsidP="007C5B31">
            <w:pPr>
              <w:jc w:val="center"/>
              <w:rPr>
                <w:rFonts w:ascii="Times New Roman" w:hAnsi="Times New Roman" w:cs="Times New Roman"/>
                <w:b/>
                <w:sz w:val="24"/>
                <w:szCs w:val="24"/>
              </w:rPr>
            </w:pPr>
            <w:r w:rsidRPr="006C115F">
              <w:rPr>
                <w:rFonts w:ascii="Times New Roman" w:hAnsi="Times New Roman" w:cs="Times New Roman"/>
                <w:b/>
                <w:sz w:val="24"/>
                <w:szCs w:val="24"/>
              </w:rPr>
              <w:t>Грузовые газели и проч</w:t>
            </w:r>
            <w:r w:rsidR="0030015A">
              <w:rPr>
                <w:rFonts w:ascii="Times New Roman" w:hAnsi="Times New Roman" w:cs="Times New Roman"/>
                <w:b/>
                <w:sz w:val="24"/>
                <w:szCs w:val="24"/>
              </w:rPr>
              <w:t>ие</w:t>
            </w:r>
          </w:p>
        </w:tc>
        <w:tc>
          <w:tcPr>
            <w:tcW w:w="722" w:type="pct"/>
            <w:vAlign w:val="center"/>
          </w:tcPr>
          <w:p w14:paraId="2F97D94A" w14:textId="77777777" w:rsidR="007C5B31" w:rsidRPr="006C115F" w:rsidRDefault="007C5B31" w:rsidP="007C5B31">
            <w:pPr>
              <w:jc w:val="center"/>
              <w:rPr>
                <w:rFonts w:ascii="Times New Roman" w:hAnsi="Times New Roman" w:cs="Times New Roman"/>
                <w:b/>
                <w:sz w:val="24"/>
                <w:szCs w:val="24"/>
              </w:rPr>
            </w:pPr>
            <w:r w:rsidRPr="006C115F">
              <w:rPr>
                <w:rFonts w:ascii="Times New Roman" w:hAnsi="Times New Roman" w:cs="Times New Roman"/>
                <w:b/>
                <w:sz w:val="24"/>
                <w:szCs w:val="24"/>
              </w:rPr>
              <w:t>Грузовой автомобиль</w:t>
            </w:r>
          </w:p>
        </w:tc>
        <w:tc>
          <w:tcPr>
            <w:tcW w:w="603" w:type="pct"/>
            <w:vAlign w:val="center"/>
          </w:tcPr>
          <w:p w14:paraId="6F77B3E3" w14:textId="77777777" w:rsidR="007C5B31" w:rsidRPr="006C115F" w:rsidRDefault="007C5B31" w:rsidP="007C5B31">
            <w:pPr>
              <w:jc w:val="center"/>
              <w:rPr>
                <w:rFonts w:ascii="Times New Roman" w:hAnsi="Times New Roman" w:cs="Times New Roman"/>
                <w:b/>
                <w:sz w:val="24"/>
                <w:szCs w:val="24"/>
              </w:rPr>
            </w:pPr>
            <w:r w:rsidRPr="006C115F">
              <w:rPr>
                <w:rFonts w:ascii="Times New Roman" w:hAnsi="Times New Roman" w:cs="Times New Roman"/>
                <w:b/>
                <w:sz w:val="24"/>
                <w:szCs w:val="24"/>
              </w:rPr>
              <w:t>ИТОГО</w:t>
            </w:r>
          </w:p>
        </w:tc>
      </w:tr>
      <w:tr w:rsidR="007C5B31" w:rsidRPr="00952017" w14:paraId="5D5A9EDC" w14:textId="77777777" w:rsidTr="0030015A">
        <w:trPr>
          <w:trHeight w:val="434"/>
          <w:jc w:val="center"/>
        </w:trPr>
        <w:tc>
          <w:tcPr>
            <w:tcW w:w="739" w:type="pct"/>
          </w:tcPr>
          <w:p w14:paraId="6468EE26" w14:textId="77777777" w:rsidR="007C5B31" w:rsidRPr="0030015A" w:rsidRDefault="007C5B31" w:rsidP="007C5B31">
            <w:pPr>
              <w:rPr>
                <w:rFonts w:ascii="Times New Roman" w:hAnsi="Times New Roman" w:cs="Times New Roman"/>
                <w:sz w:val="24"/>
                <w:szCs w:val="24"/>
              </w:rPr>
            </w:pPr>
            <w:r w:rsidRPr="0030015A">
              <w:rPr>
                <w:rFonts w:ascii="Times New Roman" w:hAnsi="Times New Roman" w:cs="Times New Roman"/>
                <w:sz w:val="24"/>
                <w:szCs w:val="24"/>
              </w:rPr>
              <w:t xml:space="preserve">а → </w:t>
            </w:r>
            <w:proofErr w:type="gramStart"/>
            <w:r w:rsidRPr="0030015A">
              <w:rPr>
                <w:rFonts w:ascii="Times New Roman" w:hAnsi="Times New Roman" w:cs="Times New Roman"/>
                <w:sz w:val="24"/>
                <w:szCs w:val="24"/>
              </w:rPr>
              <w:t>а</w:t>
            </w:r>
            <w:proofErr w:type="gramEnd"/>
            <w:r w:rsidRPr="0030015A">
              <w:rPr>
                <w:rFonts w:ascii="Times New Roman" w:hAnsi="Times New Roman" w:cs="Times New Roman"/>
                <w:sz w:val="24"/>
                <w:szCs w:val="24"/>
              </w:rPr>
              <w:t xml:space="preserve"> (разворот)</w:t>
            </w:r>
          </w:p>
        </w:tc>
        <w:tc>
          <w:tcPr>
            <w:tcW w:w="829" w:type="pct"/>
          </w:tcPr>
          <w:p w14:paraId="28850FF5"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83" w:type="pct"/>
          </w:tcPr>
          <w:p w14:paraId="13C1EFEA"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30" w:type="pct"/>
          </w:tcPr>
          <w:p w14:paraId="121DA98B"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95" w:type="pct"/>
          </w:tcPr>
          <w:p w14:paraId="16FE028E"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22" w:type="pct"/>
          </w:tcPr>
          <w:p w14:paraId="29B4B8E2"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03" w:type="pct"/>
          </w:tcPr>
          <w:p w14:paraId="152591E4"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r>
      <w:tr w:rsidR="007C5B31" w:rsidRPr="00952017" w14:paraId="5126FF86" w14:textId="77777777" w:rsidTr="0030015A">
        <w:trPr>
          <w:jc w:val="center"/>
        </w:trPr>
        <w:tc>
          <w:tcPr>
            <w:tcW w:w="739" w:type="pct"/>
          </w:tcPr>
          <w:p w14:paraId="788D3F40" w14:textId="77777777" w:rsidR="007C5B31" w:rsidRPr="0030015A" w:rsidRDefault="007C5B31" w:rsidP="007C5B31">
            <w:pPr>
              <w:rPr>
                <w:rFonts w:ascii="Times New Roman" w:hAnsi="Times New Roman" w:cs="Times New Roman"/>
                <w:sz w:val="24"/>
                <w:szCs w:val="24"/>
              </w:rPr>
            </w:pPr>
            <w:r w:rsidRPr="0030015A">
              <w:rPr>
                <w:rFonts w:ascii="Times New Roman" w:hAnsi="Times New Roman" w:cs="Times New Roman"/>
                <w:sz w:val="24"/>
                <w:szCs w:val="24"/>
              </w:rPr>
              <w:t>а → б</w:t>
            </w:r>
          </w:p>
        </w:tc>
        <w:tc>
          <w:tcPr>
            <w:tcW w:w="829" w:type="pct"/>
          </w:tcPr>
          <w:p w14:paraId="5DC07894"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51</w:t>
            </w:r>
          </w:p>
        </w:tc>
        <w:tc>
          <w:tcPr>
            <w:tcW w:w="783" w:type="pct"/>
          </w:tcPr>
          <w:p w14:paraId="3BDEA932"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30" w:type="pct"/>
          </w:tcPr>
          <w:p w14:paraId="680DBE6D"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695" w:type="pct"/>
          </w:tcPr>
          <w:p w14:paraId="724F3E93"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722" w:type="pct"/>
          </w:tcPr>
          <w:p w14:paraId="65208B94"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603" w:type="pct"/>
          </w:tcPr>
          <w:p w14:paraId="2C97A879"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54</w:t>
            </w:r>
          </w:p>
        </w:tc>
      </w:tr>
      <w:tr w:rsidR="007C5B31" w:rsidRPr="00952017" w14:paraId="7C051D51" w14:textId="77777777" w:rsidTr="0030015A">
        <w:trPr>
          <w:jc w:val="center"/>
        </w:trPr>
        <w:tc>
          <w:tcPr>
            <w:tcW w:w="739" w:type="pct"/>
          </w:tcPr>
          <w:p w14:paraId="6025A227" w14:textId="77777777" w:rsidR="007C5B31" w:rsidRPr="0030015A" w:rsidRDefault="007C5B31" w:rsidP="007C5B31">
            <w:pPr>
              <w:rPr>
                <w:rFonts w:ascii="Times New Roman" w:hAnsi="Times New Roman" w:cs="Times New Roman"/>
                <w:sz w:val="24"/>
                <w:szCs w:val="24"/>
              </w:rPr>
            </w:pPr>
            <w:r w:rsidRPr="0030015A">
              <w:rPr>
                <w:rFonts w:ascii="Times New Roman" w:hAnsi="Times New Roman" w:cs="Times New Roman"/>
                <w:sz w:val="24"/>
                <w:szCs w:val="24"/>
              </w:rPr>
              <w:t>а → в</w:t>
            </w:r>
          </w:p>
        </w:tc>
        <w:tc>
          <w:tcPr>
            <w:tcW w:w="829" w:type="pct"/>
          </w:tcPr>
          <w:p w14:paraId="1ECA9048"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115</w:t>
            </w:r>
          </w:p>
        </w:tc>
        <w:tc>
          <w:tcPr>
            <w:tcW w:w="783" w:type="pct"/>
          </w:tcPr>
          <w:p w14:paraId="5C0DD307"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7</w:t>
            </w:r>
          </w:p>
        </w:tc>
        <w:tc>
          <w:tcPr>
            <w:tcW w:w="630" w:type="pct"/>
          </w:tcPr>
          <w:p w14:paraId="19658837"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17</w:t>
            </w:r>
          </w:p>
        </w:tc>
        <w:tc>
          <w:tcPr>
            <w:tcW w:w="695" w:type="pct"/>
          </w:tcPr>
          <w:p w14:paraId="67276332"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6</w:t>
            </w:r>
          </w:p>
        </w:tc>
        <w:tc>
          <w:tcPr>
            <w:tcW w:w="722" w:type="pct"/>
          </w:tcPr>
          <w:p w14:paraId="6D155E5C"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603" w:type="pct"/>
          </w:tcPr>
          <w:p w14:paraId="67D1F085"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146</w:t>
            </w:r>
          </w:p>
        </w:tc>
      </w:tr>
      <w:tr w:rsidR="007C5B31" w:rsidRPr="00952017" w14:paraId="273525FC" w14:textId="77777777" w:rsidTr="0030015A">
        <w:trPr>
          <w:jc w:val="center"/>
        </w:trPr>
        <w:tc>
          <w:tcPr>
            <w:tcW w:w="739" w:type="pct"/>
          </w:tcPr>
          <w:p w14:paraId="6B42A80E" w14:textId="77777777" w:rsidR="007C5B31" w:rsidRPr="0030015A" w:rsidRDefault="007C5B31" w:rsidP="007C5B31">
            <w:pPr>
              <w:rPr>
                <w:rFonts w:ascii="Times New Roman" w:hAnsi="Times New Roman" w:cs="Times New Roman"/>
                <w:sz w:val="24"/>
                <w:szCs w:val="24"/>
              </w:rPr>
            </w:pPr>
            <w:r w:rsidRPr="0030015A">
              <w:rPr>
                <w:rFonts w:ascii="Times New Roman" w:hAnsi="Times New Roman" w:cs="Times New Roman"/>
                <w:sz w:val="24"/>
                <w:szCs w:val="24"/>
              </w:rPr>
              <w:t xml:space="preserve">а → </w:t>
            </w:r>
            <w:proofErr w:type="gramStart"/>
            <w:r w:rsidRPr="0030015A">
              <w:rPr>
                <w:rFonts w:ascii="Times New Roman" w:hAnsi="Times New Roman" w:cs="Times New Roman"/>
                <w:sz w:val="24"/>
                <w:szCs w:val="24"/>
              </w:rPr>
              <w:t>г</w:t>
            </w:r>
            <w:proofErr w:type="gramEnd"/>
          </w:p>
        </w:tc>
        <w:tc>
          <w:tcPr>
            <w:tcW w:w="829" w:type="pct"/>
          </w:tcPr>
          <w:p w14:paraId="77361632"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9</w:t>
            </w:r>
          </w:p>
        </w:tc>
        <w:tc>
          <w:tcPr>
            <w:tcW w:w="783" w:type="pct"/>
          </w:tcPr>
          <w:p w14:paraId="70FE78C4"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630" w:type="pct"/>
          </w:tcPr>
          <w:p w14:paraId="6D6BFA1A"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95" w:type="pct"/>
          </w:tcPr>
          <w:p w14:paraId="62669DDF"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22" w:type="pct"/>
          </w:tcPr>
          <w:p w14:paraId="15C3598B"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03" w:type="pct"/>
          </w:tcPr>
          <w:p w14:paraId="024EE1B2"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10</w:t>
            </w:r>
          </w:p>
        </w:tc>
      </w:tr>
      <w:tr w:rsidR="007C5B31" w:rsidRPr="00952017" w14:paraId="3946935E" w14:textId="77777777" w:rsidTr="0030015A">
        <w:trPr>
          <w:jc w:val="center"/>
        </w:trPr>
        <w:tc>
          <w:tcPr>
            <w:tcW w:w="739" w:type="pct"/>
          </w:tcPr>
          <w:p w14:paraId="3CFEF07E" w14:textId="77777777" w:rsidR="007C5B31" w:rsidRPr="0030015A" w:rsidRDefault="007C5B31" w:rsidP="007C5B31">
            <w:pPr>
              <w:rPr>
                <w:rFonts w:ascii="Times New Roman" w:hAnsi="Times New Roman" w:cs="Times New Roman"/>
                <w:sz w:val="24"/>
                <w:szCs w:val="24"/>
              </w:rPr>
            </w:pPr>
            <w:r w:rsidRPr="0030015A">
              <w:rPr>
                <w:rFonts w:ascii="Times New Roman" w:hAnsi="Times New Roman" w:cs="Times New Roman"/>
                <w:sz w:val="24"/>
                <w:szCs w:val="24"/>
              </w:rPr>
              <w:t xml:space="preserve">б → </w:t>
            </w:r>
            <w:proofErr w:type="gramStart"/>
            <w:r w:rsidRPr="0030015A">
              <w:rPr>
                <w:rFonts w:ascii="Times New Roman" w:hAnsi="Times New Roman" w:cs="Times New Roman"/>
                <w:sz w:val="24"/>
                <w:szCs w:val="24"/>
              </w:rPr>
              <w:t>б</w:t>
            </w:r>
            <w:proofErr w:type="gramEnd"/>
            <w:r w:rsidRPr="0030015A">
              <w:rPr>
                <w:rFonts w:ascii="Times New Roman" w:hAnsi="Times New Roman" w:cs="Times New Roman"/>
                <w:sz w:val="24"/>
                <w:szCs w:val="24"/>
              </w:rPr>
              <w:t xml:space="preserve"> (разворот)</w:t>
            </w:r>
          </w:p>
        </w:tc>
        <w:tc>
          <w:tcPr>
            <w:tcW w:w="829" w:type="pct"/>
          </w:tcPr>
          <w:p w14:paraId="1B5CE83E"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83" w:type="pct"/>
          </w:tcPr>
          <w:p w14:paraId="56465D87"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30" w:type="pct"/>
          </w:tcPr>
          <w:p w14:paraId="647ED710"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95" w:type="pct"/>
          </w:tcPr>
          <w:p w14:paraId="710D648A"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22" w:type="pct"/>
          </w:tcPr>
          <w:p w14:paraId="29D6F945"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03" w:type="pct"/>
          </w:tcPr>
          <w:p w14:paraId="37259EB7"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r>
      <w:tr w:rsidR="007C5B31" w:rsidRPr="00952017" w14:paraId="3A8D6965" w14:textId="77777777" w:rsidTr="0030015A">
        <w:trPr>
          <w:jc w:val="center"/>
        </w:trPr>
        <w:tc>
          <w:tcPr>
            <w:tcW w:w="739" w:type="pct"/>
          </w:tcPr>
          <w:p w14:paraId="63906286" w14:textId="77777777" w:rsidR="007C5B31" w:rsidRPr="0030015A" w:rsidRDefault="007C5B31" w:rsidP="007C5B31">
            <w:pPr>
              <w:rPr>
                <w:rFonts w:ascii="Times New Roman" w:hAnsi="Times New Roman" w:cs="Times New Roman"/>
                <w:sz w:val="24"/>
                <w:szCs w:val="24"/>
              </w:rPr>
            </w:pPr>
            <w:proofErr w:type="gramStart"/>
            <w:r w:rsidRPr="0030015A">
              <w:rPr>
                <w:rFonts w:ascii="Times New Roman" w:hAnsi="Times New Roman" w:cs="Times New Roman"/>
                <w:sz w:val="24"/>
                <w:szCs w:val="24"/>
              </w:rPr>
              <w:t>б</w:t>
            </w:r>
            <w:proofErr w:type="gramEnd"/>
            <w:r w:rsidRPr="0030015A">
              <w:rPr>
                <w:rFonts w:ascii="Times New Roman" w:hAnsi="Times New Roman" w:cs="Times New Roman"/>
                <w:sz w:val="24"/>
                <w:szCs w:val="24"/>
              </w:rPr>
              <w:t xml:space="preserve"> → а</w:t>
            </w:r>
          </w:p>
        </w:tc>
        <w:tc>
          <w:tcPr>
            <w:tcW w:w="829" w:type="pct"/>
          </w:tcPr>
          <w:p w14:paraId="3520A5AB"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60</w:t>
            </w:r>
          </w:p>
        </w:tc>
        <w:tc>
          <w:tcPr>
            <w:tcW w:w="783" w:type="pct"/>
          </w:tcPr>
          <w:p w14:paraId="408055AE"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630" w:type="pct"/>
          </w:tcPr>
          <w:p w14:paraId="1663D5C5"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95" w:type="pct"/>
          </w:tcPr>
          <w:p w14:paraId="0F0CAD14"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22" w:type="pct"/>
          </w:tcPr>
          <w:p w14:paraId="745888D1"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03" w:type="pct"/>
          </w:tcPr>
          <w:p w14:paraId="0385AEBE"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61</w:t>
            </w:r>
          </w:p>
        </w:tc>
      </w:tr>
      <w:tr w:rsidR="007C5B31" w:rsidRPr="00952017" w14:paraId="0BF44C54" w14:textId="77777777" w:rsidTr="0030015A">
        <w:trPr>
          <w:jc w:val="center"/>
        </w:trPr>
        <w:tc>
          <w:tcPr>
            <w:tcW w:w="739" w:type="pct"/>
          </w:tcPr>
          <w:p w14:paraId="5E110E46" w14:textId="77777777" w:rsidR="007C5B31" w:rsidRPr="0030015A" w:rsidRDefault="007C5B31" w:rsidP="007C5B31">
            <w:pPr>
              <w:rPr>
                <w:rFonts w:ascii="Times New Roman" w:hAnsi="Times New Roman" w:cs="Times New Roman"/>
                <w:sz w:val="24"/>
                <w:szCs w:val="24"/>
              </w:rPr>
            </w:pPr>
            <w:proofErr w:type="gramStart"/>
            <w:r w:rsidRPr="0030015A">
              <w:rPr>
                <w:rFonts w:ascii="Times New Roman" w:hAnsi="Times New Roman" w:cs="Times New Roman"/>
                <w:sz w:val="24"/>
                <w:szCs w:val="24"/>
              </w:rPr>
              <w:t>б</w:t>
            </w:r>
            <w:proofErr w:type="gramEnd"/>
            <w:r w:rsidRPr="0030015A">
              <w:rPr>
                <w:rFonts w:ascii="Times New Roman" w:hAnsi="Times New Roman" w:cs="Times New Roman"/>
                <w:sz w:val="24"/>
                <w:szCs w:val="24"/>
              </w:rPr>
              <w:t xml:space="preserve"> → в</w:t>
            </w:r>
          </w:p>
        </w:tc>
        <w:tc>
          <w:tcPr>
            <w:tcW w:w="829" w:type="pct"/>
          </w:tcPr>
          <w:p w14:paraId="4F5D7150"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43</w:t>
            </w:r>
          </w:p>
        </w:tc>
        <w:tc>
          <w:tcPr>
            <w:tcW w:w="783" w:type="pct"/>
          </w:tcPr>
          <w:p w14:paraId="4ED0FAC1"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630" w:type="pct"/>
          </w:tcPr>
          <w:p w14:paraId="42309F25"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95" w:type="pct"/>
          </w:tcPr>
          <w:p w14:paraId="5E5630E5"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22" w:type="pct"/>
          </w:tcPr>
          <w:p w14:paraId="2B9EB4F5"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03" w:type="pct"/>
          </w:tcPr>
          <w:p w14:paraId="0290E6D6"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44</w:t>
            </w:r>
          </w:p>
        </w:tc>
      </w:tr>
      <w:tr w:rsidR="007C5B31" w:rsidRPr="00952017" w14:paraId="63F1E3F5" w14:textId="77777777" w:rsidTr="0030015A">
        <w:trPr>
          <w:jc w:val="center"/>
        </w:trPr>
        <w:tc>
          <w:tcPr>
            <w:tcW w:w="739" w:type="pct"/>
          </w:tcPr>
          <w:p w14:paraId="3620E8EB" w14:textId="77777777" w:rsidR="007C5B31" w:rsidRPr="0030015A" w:rsidRDefault="007C5B31" w:rsidP="007C5B31">
            <w:pPr>
              <w:rPr>
                <w:rFonts w:ascii="Times New Roman" w:hAnsi="Times New Roman" w:cs="Times New Roman"/>
                <w:sz w:val="24"/>
                <w:szCs w:val="24"/>
              </w:rPr>
            </w:pPr>
            <w:r w:rsidRPr="0030015A">
              <w:rPr>
                <w:rFonts w:ascii="Times New Roman" w:hAnsi="Times New Roman" w:cs="Times New Roman"/>
                <w:sz w:val="24"/>
                <w:szCs w:val="24"/>
              </w:rPr>
              <w:t xml:space="preserve">б → </w:t>
            </w:r>
            <w:proofErr w:type="gramStart"/>
            <w:r w:rsidRPr="0030015A">
              <w:rPr>
                <w:rFonts w:ascii="Times New Roman" w:hAnsi="Times New Roman" w:cs="Times New Roman"/>
                <w:sz w:val="24"/>
                <w:szCs w:val="24"/>
              </w:rPr>
              <w:t>г</w:t>
            </w:r>
            <w:proofErr w:type="gramEnd"/>
          </w:p>
        </w:tc>
        <w:tc>
          <w:tcPr>
            <w:tcW w:w="829" w:type="pct"/>
          </w:tcPr>
          <w:p w14:paraId="279444E6"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783" w:type="pct"/>
          </w:tcPr>
          <w:p w14:paraId="7E23E552"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30" w:type="pct"/>
          </w:tcPr>
          <w:p w14:paraId="42217CB7"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95" w:type="pct"/>
          </w:tcPr>
          <w:p w14:paraId="19BA5120"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22" w:type="pct"/>
          </w:tcPr>
          <w:p w14:paraId="1BC6E788"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03" w:type="pct"/>
          </w:tcPr>
          <w:p w14:paraId="38AD1B02"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1</w:t>
            </w:r>
          </w:p>
        </w:tc>
      </w:tr>
      <w:tr w:rsidR="007C5B31" w:rsidRPr="00952017" w14:paraId="018A9A21" w14:textId="77777777" w:rsidTr="0030015A">
        <w:trPr>
          <w:jc w:val="center"/>
        </w:trPr>
        <w:tc>
          <w:tcPr>
            <w:tcW w:w="739" w:type="pct"/>
          </w:tcPr>
          <w:p w14:paraId="51C30BBD" w14:textId="77777777" w:rsidR="007C5B31" w:rsidRPr="0030015A" w:rsidRDefault="007C5B31" w:rsidP="007C5B31">
            <w:pPr>
              <w:rPr>
                <w:rFonts w:ascii="Times New Roman" w:hAnsi="Times New Roman" w:cs="Times New Roman"/>
                <w:sz w:val="24"/>
                <w:szCs w:val="24"/>
              </w:rPr>
            </w:pPr>
            <w:r w:rsidRPr="0030015A">
              <w:rPr>
                <w:rFonts w:ascii="Times New Roman" w:hAnsi="Times New Roman" w:cs="Times New Roman"/>
                <w:sz w:val="24"/>
                <w:szCs w:val="24"/>
              </w:rPr>
              <w:t xml:space="preserve">в → </w:t>
            </w:r>
            <w:proofErr w:type="gramStart"/>
            <w:r w:rsidRPr="0030015A">
              <w:rPr>
                <w:rFonts w:ascii="Times New Roman" w:hAnsi="Times New Roman" w:cs="Times New Roman"/>
                <w:sz w:val="24"/>
                <w:szCs w:val="24"/>
              </w:rPr>
              <w:t>в</w:t>
            </w:r>
            <w:proofErr w:type="gramEnd"/>
            <w:r w:rsidRPr="0030015A">
              <w:rPr>
                <w:rFonts w:ascii="Times New Roman" w:hAnsi="Times New Roman" w:cs="Times New Roman"/>
                <w:sz w:val="24"/>
                <w:szCs w:val="24"/>
              </w:rPr>
              <w:t xml:space="preserve"> (разворот)</w:t>
            </w:r>
          </w:p>
        </w:tc>
        <w:tc>
          <w:tcPr>
            <w:tcW w:w="829" w:type="pct"/>
          </w:tcPr>
          <w:p w14:paraId="42A6346A"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83" w:type="pct"/>
          </w:tcPr>
          <w:p w14:paraId="7D35AFC7"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30" w:type="pct"/>
          </w:tcPr>
          <w:p w14:paraId="0FA56D5E"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95" w:type="pct"/>
          </w:tcPr>
          <w:p w14:paraId="58615D3A"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22" w:type="pct"/>
          </w:tcPr>
          <w:p w14:paraId="2A426F1C"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03" w:type="pct"/>
          </w:tcPr>
          <w:p w14:paraId="51AD545F"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r>
      <w:tr w:rsidR="007C5B31" w:rsidRPr="00952017" w14:paraId="4D9194D6" w14:textId="77777777" w:rsidTr="0030015A">
        <w:trPr>
          <w:jc w:val="center"/>
        </w:trPr>
        <w:tc>
          <w:tcPr>
            <w:tcW w:w="739" w:type="pct"/>
          </w:tcPr>
          <w:p w14:paraId="3D47A0C1" w14:textId="77777777" w:rsidR="007C5B31" w:rsidRPr="0030015A" w:rsidRDefault="007C5B31" w:rsidP="007C5B31">
            <w:pPr>
              <w:rPr>
                <w:rFonts w:ascii="Times New Roman" w:hAnsi="Times New Roman" w:cs="Times New Roman"/>
                <w:sz w:val="24"/>
                <w:szCs w:val="24"/>
              </w:rPr>
            </w:pPr>
            <w:r w:rsidRPr="0030015A">
              <w:rPr>
                <w:rFonts w:ascii="Times New Roman" w:hAnsi="Times New Roman" w:cs="Times New Roman"/>
                <w:sz w:val="24"/>
                <w:szCs w:val="24"/>
              </w:rPr>
              <w:t>в → а</w:t>
            </w:r>
          </w:p>
        </w:tc>
        <w:tc>
          <w:tcPr>
            <w:tcW w:w="829" w:type="pct"/>
          </w:tcPr>
          <w:p w14:paraId="7FEEF1DD"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89</w:t>
            </w:r>
          </w:p>
        </w:tc>
        <w:tc>
          <w:tcPr>
            <w:tcW w:w="783" w:type="pct"/>
          </w:tcPr>
          <w:p w14:paraId="0CC1AA38"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630" w:type="pct"/>
          </w:tcPr>
          <w:p w14:paraId="7CABCE6D"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695" w:type="pct"/>
          </w:tcPr>
          <w:p w14:paraId="661B329E"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2</w:t>
            </w:r>
          </w:p>
        </w:tc>
        <w:tc>
          <w:tcPr>
            <w:tcW w:w="722" w:type="pct"/>
          </w:tcPr>
          <w:p w14:paraId="3C71BD87"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03" w:type="pct"/>
          </w:tcPr>
          <w:p w14:paraId="7280AD9F"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93</w:t>
            </w:r>
          </w:p>
        </w:tc>
      </w:tr>
      <w:tr w:rsidR="007C5B31" w:rsidRPr="00952017" w14:paraId="5A775453" w14:textId="77777777" w:rsidTr="0030015A">
        <w:trPr>
          <w:jc w:val="center"/>
        </w:trPr>
        <w:tc>
          <w:tcPr>
            <w:tcW w:w="739" w:type="pct"/>
          </w:tcPr>
          <w:p w14:paraId="6507BB1E" w14:textId="77777777" w:rsidR="007C5B31" w:rsidRPr="0030015A" w:rsidRDefault="007C5B31" w:rsidP="007C5B31">
            <w:pPr>
              <w:rPr>
                <w:rFonts w:ascii="Times New Roman" w:hAnsi="Times New Roman" w:cs="Times New Roman"/>
                <w:sz w:val="24"/>
                <w:szCs w:val="24"/>
              </w:rPr>
            </w:pPr>
            <w:proofErr w:type="gramStart"/>
            <w:r w:rsidRPr="0030015A">
              <w:rPr>
                <w:rFonts w:ascii="Times New Roman" w:hAnsi="Times New Roman" w:cs="Times New Roman"/>
                <w:sz w:val="24"/>
                <w:szCs w:val="24"/>
              </w:rPr>
              <w:t>в → б</w:t>
            </w:r>
            <w:proofErr w:type="gramEnd"/>
          </w:p>
        </w:tc>
        <w:tc>
          <w:tcPr>
            <w:tcW w:w="829" w:type="pct"/>
          </w:tcPr>
          <w:p w14:paraId="74A264E2"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20</w:t>
            </w:r>
          </w:p>
        </w:tc>
        <w:tc>
          <w:tcPr>
            <w:tcW w:w="783" w:type="pct"/>
          </w:tcPr>
          <w:p w14:paraId="15051D07"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4</w:t>
            </w:r>
          </w:p>
        </w:tc>
        <w:tc>
          <w:tcPr>
            <w:tcW w:w="630" w:type="pct"/>
          </w:tcPr>
          <w:p w14:paraId="003750D1"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3</w:t>
            </w:r>
          </w:p>
        </w:tc>
        <w:tc>
          <w:tcPr>
            <w:tcW w:w="695" w:type="pct"/>
          </w:tcPr>
          <w:p w14:paraId="65240909"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6</w:t>
            </w:r>
          </w:p>
        </w:tc>
        <w:tc>
          <w:tcPr>
            <w:tcW w:w="722" w:type="pct"/>
          </w:tcPr>
          <w:p w14:paraId="327B976E"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03" w:type="pct"/>
          </w:tcPr>
          <w:p w14:paraId="4A6D342C"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33</w:t>
            </w:r>
          </w:p>
        </w:tc>
      </w:tr>
      <w:tr w:rsidR="007C5B31" w:rsidRPr="00952017" w14:paraId="741F0BEA" w14:textId="77777777" w:rsidTr="0030015A">
        <w:trPr>
          <w:jc w:val="center"/>
        </w:trPr>
        <w:tc>
          <w:tcPr>
            <w:tcW w:w="739" w:type="pct"/>
          </w:tcPr>
          <w:p w14:paraId="2EEAD3E9" w14:textId="77777777" w:rsidR="007C5B31" w:rsidRPr="0030015A" w:rsidRDefault="007C5B31" w:rsidP="007C5B31">
            <w:pPr>
              <w:rPr>
                <w:rFonts w:ascii="Times New Roman" w:hAnsi="Times New Roman" w:cs="Times New Roman"/>
                <w:sz w:val="24"/>
                <w:szCs w:val="24"/>
              </w:rPr>
            </w:pPr>
            <w:r w:rsidRPr="0030015A">
              <w:rPr>
                <w:rFonts w:ascii="Times New Roman" w:hAnsi="Times New Roman" w:cs="Times New Roman"/>
                <w:sz w:val="24"/>
                <w:szCs w:val="24"/>
              </w:rPr>
              <w:lastRenderedPageBreak/>
              <w:t xml:space="preserve">в → </w:t>
            </w:r>
            <w:proofErr w:type="gramStart"/>
            <w:r w:rsidRPr="0030015A">
              <w:rPr>
                <w:rFonts w:ascii="Times New Roman" w:hAnsi="Times New Roman" w:cs="Times New Roman"/>
                <w:sz w:val="24"/>
                <w:szCs w:val="24"/>
              </w:rPr>
              <w:t>г</w:t>
            </w:r>
            <w:proofErr w:type="gramEnd"/>
          </w:p>
        </w:tc>
        <w:tc>
          <w:tcPr>
            <w:tcW w:w="829" w:type="pct"/>
          </w:tcPr>
          <w:p w14:paraId="01D070BC"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88</w:t>
            </w:r>
          </w:p>
        </w:tc>
        <w:tc>
          <w:tcPr>
            <w:tcW w:w="783" w:type="pct"/>
          </w:tcPr>
          <w:p w14:paraId="34817CAB"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30" w:type="pct"/>
          </w:tcPr>
          <w:p w14:paraId="66987194"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95" w:type="pct"/>
          </w:tcPr>
          <w:p w14:paraId="014A3A39"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4</w:t>
            </w:r>
          </w:p>
        </w:tc>
        <w:tc>
          <w:tcPr>
            <w:tcW w:w="722" w:type="pct"/>
          </w:tcPr>
          <w:p w14:paraId="17A84F10"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03" w:type="pct"/>
          </w:tcPr>
          <w:p w14:paraId="2EEDCEB0"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92</w:t>
            </w:r>
          </w:p>
        </w:tc>
      </w:tr>
      <w:tr w:rsidR="007C5B31" w:rsidRPr="00952017" w14:paraId="12017E39" w14:textId="77777777" w:rsidTr="0030015A">
        <w:trPr>
          <w:jc w:val="center"/>
        </w:trPr>
        <w:tc>
          <w:tcPr>
            <w:tcW w:w="739" w:type="pct"/>
          </w:tcPr>
          <w:p w14:paraId="66190DA0" w14:textId="77777777" w:rsidR="007C5B31" w:rsidRPr="0030015A" w:rsidRDefault="007C5B31" w:rsidP="007C5B31">
            <w:pPr>
              <w:rPr>
                <w:rFonts w:ascii="Times New Roman" w:hAnsi="Times New Roman" w:cs="Times New Roman"/>
                <w:sz w:val="24"/>
                <w:szCs w:val="24"/>
              </w:rPr>
            </w:pPr>
            <w:r w:rsidRPr="0030015A">
              <w:rPr>
                <w:rFonts w:ascii="Times New Roman" w:hAnsi="Times New Roman" w:cs="Times New Roman"/>
                <w:sz w:val="24"/>
                <w:szCs w:val="24"/>
              </w:rPr>
              <w:t xml:space="preserve">г → </w:t>
            </w:r>
            <w:proofErr w:type="gramStart"/>
            <w:r w:rsidRPr="0030015A">
              <w:rPr>
                <w:rFonts w:ascii="Times New Roman" w:hAnsi="Times New Roman" w:cs="Times New Roman"/>
                <w:sz w:val="24"/>
                <w:szCs w:val="24"/>
              </w:rPr>
              <w:t>г</w:t>
            </w:r>
            <w:proofErr w:type="gramEnd"/>
            <w:r w:rsidRPr="0030015A">
              <w:rPr>
                <w:rFonts w:ascii="Times New Roman" w:hAnsi="Times New Roman" w:cs="Times New Roman"/>
                <w:sz w:val="24"/>
                <w:szCs w:val="24"/>
              </w:rPr>
              <w:t xml:space="preserve"> </w:t>
            </w:r>
            <w:r w:rsidRPr="0030015A">
              <w:rPr>
                <w:rFonts w:ascii="Times New Roman" w:hAnsi="Times New Roman" w:cs="Times New Roman"/>
                <w:sz w:val="24"/>
                <w:szCs w:val="24"/>
              </w:rPr>
              <w:br/>
              <w:t>(разворот)</w:t>
            </w:r>
          </w:p>
        </w:tc>
        <w:tc>
          <w:tcPr>
            <w:tcW w:w="829" w:type="pct"/>
          </w:tcPr>
          <w:p w14:paraId="6A2C8DDC"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83" w:type="pct"/>
          </w:tcPr>
          <w:p w14:paraId="4A4B2FDA"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30" w:type="pct"/>
          </w:tcPr>
          <w:p w14:paraId="41778C7F"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95" w:type="pct"/>
          </w:tcPr>
          <w:p w14:paraId="2255B6DC"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22" w:type="pct"/>
          </w:tcPr>
          <w:p w14:paraId="4D54DDC7"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03" w:type="pct"/>
          </w:tcPr>
          <w:p w14:paraId="4BCCFC8D"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r>
      <w:tr w:rsidR="007C5B31" w:rsidRPr="00952017" w14:paraId="3800998C" w14:textId="77777777" w:rsidTr="0030015A">
        <w:trPr>
          <w:jc w:val="center"/>
        </w:trPr>
        <w:tc>
          <w:tcPr>
            <w:tcW w:w="739" w:type="pct"/>
          </w:tcPr>
          <w:p w14:paraId="5E5411BE" w14:textId="77777777" w:rsidR="007C5B31" w:rsidRPr="0030015A" w:rsidRDefault="007C5B31" w:rsidP="007C5B31">
            <w:pPr>
              <w:rPr>
                <w:rFonts w:ascii="Times New Roman" w:hAnsi="Times New Roman" w:cs="Times New Roman"/>
                <w:sz w:val="24"/>
                <w:szCs w:val="24"/>
              </w:rPr>
            </w:pPr>
            <w:proofErr w:type="gramStart"/>
            <w:r w:rsidRPr="0030015A">
              <w:rPr>
                <w:rFonts w:ascii="Times New Roman" w:hAnsi="Times New Roman" w:cs="Times New Roman"/>
                <w:sz w:val="24"/>
                <w:szCs w:val="24"/>
              </w:rPr>
              <w:t>г</w:t>
            </w:r>
            <w:proofErr w:type="gramEnd"/>
            <w:r w:rsidRPr="0030015A">
              <w:rPr>
                <w:rFonts w:ascii="Times New Roman" w:hAnsi="Times New Roman" w:cs="Times New Roman"/>
                <w:sz w:val="24"/>
                <w:szCs w:val="24"/>
              </w:rPr>
              <w:t xml:space="preserve"> → а</w:t>
            </w:r>
          </w:p>
        </w:tc>
        <w:tc>
          <w:tcPr>
            <w:tcW w:w="829" w:type="pct"/>
          </w:tcPr>
          <w:p w14:paraId="5A399956"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20</w:t>
            </w:r>
          </w:p>
        </w:tc>
        <w:tc>
          <w:tcPr>
            <w:tcW w:w="783" w:type="pct"/>
          </w:tcPr>
          <w:p w14:paraId="6EBC66FC"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30" w:type="pct"/>
          </w:tcPr>
          <w:p w14:paraId="4CC7BD38"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695" w:type="pct"/>
          </w:tcPr>
          <w:p w14:paraId="25B2E7EF"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22" w:type="pct"/>
          </w:tcPr>
          <w:p w14:paraId="5B788674"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03" w:type="pct"/>
          </w:tcPr>
          <w:p w14:paraId="39CAE6AF"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21</w:t>
            </w:r>
          </w:p>
        </w:tc>
      </w:tr>
      <w:tr w:rsidR="007C5B31" w:rsidRPr="00952017" w14:paraId="24617765" w14:textId="77777777" w:rsidTr="0030015A">
        <w:trPr>
          <w:jc w:val="center"/>
        </w:trPr>
        <w:tc>
          <w:tcPr>
            <w:tcW w:w="739" w:type="pct"/>
          </w:tcPr>
          <w:p w14:paraId="0A0F5EC3" w14:textId="77777777" w:rsidR="007C5B31" w:rsidRPr="0030015A" w:rsidRDefault="007C5B31" w:rsidP="007C5B31">
            <w:pPr>
              <w:rPr>
                <w:rFonts w:ascii="Times New Roman" w:hAnsi="Times New Roman" w:cs="Times New Roman"/>
                <w:sz w:val="24"/>
                <w:szCs w:val="24"/>
              </w:rPr>
            </w:pPr>
            <w:proofErr w:type="gramStart"/>
            <w:r w:rsidRPr="0030015A">
              <w:rPr>
                <w:rFonts w:ascii="Times New Roman" w:hAnsi="Times New Roman" w:cs="Times New Roman"/>
                <w:sz w:val="24"/>
                <w:szCs w:val="24"/>
              </w:rPr>
              <w:t>г</w:t>
            </w:r>
            <w:proofErr w:type="gramEnd"/>
            <w:r w:rsidRPr="0030015A">
              <w:rPr>
                <w:rFonts w:ascii="Times New Roman" w:hAnsi="Times New Roman" w:cs="Times New Roman"/>
                <w:sz w:val="24"/>
                <w:szCs w:val="24"/>
              </w:rPr>
              <w:t xml:space="preserve"> → б</w:t>
            </w:r>
          </w:p>
        </w:tc>
        <w:tc>
          <w:tcPr>
            <w:tcW w:w="829" w:type="pct"/>
          </w:tcPr>
          <w:p w14:paraId="0AB31C96"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48</w:t>
            </w:r>
          </w:p>
        </w:tc>
        <w:tc>
          <w:tcPr>
            <w:tcW w:w="783" w:type="pct"/>
          </w:tcPr>
          <w:p w14:paraId="145C4D62"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30" w:type="pct"/>
          </w:tcPr>
          <w:p w14:paraId="3411667E"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695" w:type="pct"/>
          </w:tcPr>
          <w:p w14:paraId="1A95CAF7"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22" w:type="pct"/>
          </w:tcPr>
          <w:p w14:paraId="7F981B60"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2</w:t>
            </w:r>
          </w:p>
        </w:tc>
        <w:tc>
          <w:tcPr>
            <w:tcW w:w="603" w:type="pct"/>
          </w:tcPr>
          <w:p w14:paraId="095F342E"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51</w:t>
            </w:r>
          </w:p>
        </w:tc>
      </w:tr>
      <w:tr w:rsidR="007C5B31" w:rsidRPr="00952017" w14:paraId="7C57B40C" w14:textId="77777777" w:rsidTr="0030015A">
        <w:trPr>
          <w:jc w:val="center"/>
        </w:trPr>
        <w:tc>
          <w:tcPr>
            <w:tcW w:w="739" w:type="pct"/>
          </w:tcPr>
          <w:p w14:paraId="4A2E1763" w14:textId="77777777" w:rsidR="007C5B31" w:rsidRPr="0030015A" w:rsidRDefault="007C5B31" w:rsidP="007C5B31">
            <w:pPr>
              <w:rPr>
                <w:rFonts w:ascii="Times New Roman" w:hAnsi="Times New Roman" w:cs="Times New Roman"/>
                <w:sz w:val="24"/>
                <w:szCs w:val="24"/>
              </w:rPr>
            </w:pPr>
            <w:proofErr w:type="gramStart"/>
            <w:r w:rsidRPr="0030015A">
              <w:rPr>
                <w:rFonts w:ascii="Times New Roman" w:hAnsi="Times New Roman" w:cs="Times New Roman"/>
                <w:sz w:val="24"/>
                <w:szCs w:val="24"/>
              </w:rPr>
              <w:t>г</w:t>
            </w:r>
            <w:proofErr w:type="gramEnd"/>
            <w:r w:rsidRPr="0030015A">
              <w:rPr>
                <w:rFonts w:ascii="Times New Roman" w:hAnsi="Times New Roman" w:cs="Times New Roman"/>
                <w:sz w:val="24"/>
                <w:szCs w:val="24"/>
              </w:rPr>
              <w:t xml:space="preserve"> → в</w:t>
            </w:r>
          </w:p>
        </w:tc>
        <w:tc>
          <w:tcPr>
            <w:tcW w:w="829" w:type="pct"/>
          </w:tcPr>
          <w:p w14:paraId="6544058F"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200</w:t>
            </w:r>
          </w:p>
        </w:tc>
        <w:tc>
          <w:tcPr>
            <w:tcW w:w="783" w:type="pct"/>
          </w:tcPr>
          <w:p w14:paraId="7D961B8F"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7</w:t>
            </w:r>
          </w:p>
        </w:tc>
        <w:tc>
          <w:tcPr>
            <w:tcW w:w="630" w:type="pct"/>
          </w:tcPr>
          <w:p w14:paraId="02AC2A46"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3</w:t>
            </w:r>
          </w:p>
        </w:tc>
        <w:tc>
          <w:tcPr>
            <w:tcW w:w="695" w:type="pct"/>
          </w:tcPr>
          <w:p w14:paraId="21DE7382"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7</w:t>
            </w:r>
          </w:p>
        </w:tc>
        <w:tc>
          <w:tcPr>
            <w:tcW w:w="722" w:type="pct"/>
          </w:tcPr>
          <w:p w14:paraId="6E01FEEB"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03" w:type="pct"/>
          </w:tcPr>
          <w:p w14:paraId="5D9D7328"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217</w:t>
            </w:r>
          </w:p>
        </w:tc>
      </w:tr>
      <w:tr w:rsidR="007C5B31" w:rsidRPr="00952017" w14:paraId="15FEC82A" w14:textId="77777777" w:rsidTr="006C115F">
        <w:trPr>
          <w:jc w:val="center"/>
        </w:trPr>
        <w:tc>
          <w:tcPr>
            <w:tcW w:w="4397" w:type="pct"/>
            <w:gridSpan w:val="6"/>
          </w:tcPr>
          <w:p w14:paraId="4BA32D7D" w14:textId="77777777" w:rsidR="007C5B31" w:rsidRPr="006C115F" w:rsidRDefault="007C5B31" w:rsidP="007C5B31">
            <w:pPr>
              <w:rPr>
                <w:rFonts w:ascii="Times New Roman" w:hAnsi="Times New Roman" w:cs="Times New Roman"/>
                <w:b/>
                <w:sz w:val="24"/>
                <w:szCs w:val="24"/>
              </w:rPr>
            </w:pPr>
            <w:r w:rsidRPr="006C115F">
              <w:rPr>
                <w:rFonts w:ascii="Times New Roman" w:hAnsi="Times New Roman" w:cs="Times New Roman"/>
                <w:b/>
                <w:sz w:val="24"/>
                <w:szCs w:val="24"/>
              </w:rPr>
              <w:t>Итого</w:t>
            </w:r>
          </w:p>
        </w:tc>
        <w:tc>
          <w:tcPr>
            <w:tcW w:w="603" w:type="pct"/>
          </w:tcPr>
          <w:p w14:paraId="4E14FB70" w14:textId="77777777" w:rsidR="007C5B31" w:rsidRPr="006C115F" w:rsidRDefault="007C5B31" w:rsidP="0030015A">
            <w:pPr>
              <w:jc w:val="center"/>
              <w:rPr>
                <w:rFonts w:ascii="Times New Roman" w:hAnsi="Times New Roman" w:cs="Times New Roman"/>
                <w:b/>
                <w:sz w:val="24"/>
                <w:szCs w:val="24"/>
              </w:rPr>
            </w:pPr>
            <w:r w:rsidRPr="006C115F">
              <w:rPr>
                <w:rFonts w:ascii="Times New Roman" w:hAnsi="Times New Roman" w:cs="Times New Roman"/>
                <w:b/>
                <w:sz w:val="24"/>
                <w:szCs w:val="24"/>
              </w:rPr>
              <w:t>823</w:t>
            </w:r>
          </w:p>
        </w:tc>
      </w:tr>
    </w:tbl>
    <w:p w14:paraId="6A51A9E1" w14:textId="77777777" w:rsidR="007C5B31" w:rsidRPr="00AA7939" w:rsidRDefault="007C5B31" w:rsidP="007C5B31">
      <w:pPr>
        <w:spacing w:after="0"/>
        <w:jc w:val="center"/>
        <w:rPr>
          <w:rFonts w:ascii="Times New Roman" w:hAnsi="Times New Roman" w:cs="Times New Roman"/>
          <w:lang w:eastAsia="en-US"/>
        </w:rPr>
      </w:pPr>
      <w:r w:rsidRPr="00AA7939">
        <w:rPr>
          <w:rFonts w:ascii="Times New Roman" w:hAnsi="Times New Roman" w:cs="Times New Roman"/>
          <w:noProof/>
        </w:rPr>
        <w:drawing>
          <wp:inline distT="0" distB="0" distL="0" distR="0" wp14:anchorId="215B72B3" wp14:editId="4C4BFC6B">
            <wp:extent cx="4743450" cy="1828800"/>
            <wp:effectExtent l="0" t="0" r="0" b="0"/>
            <wp:docPr id="1" name="Рисунок 1" descr="C:\Users\Alisa\Desktop\видео\Перекресток Центральная-Молодо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sa\Desktop\видео\Перекресток Центральная-Молодости.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0090" cy="1831360"/>
                    </a:xfrm>
                    <a:prstGeom prst="rect">
                      <a:avLst/>
                    </a:prstGeom>
                    <a:noFill/>
                    <a:ln>
                      <a:noFill/>
                    </a:ln>
                  </pic:spPr>
                </pic:pic>
              </a:graphicData>
            </a:graphic>
          </wp:inline>
        </w:drawing>
      </w:r>
    </w:p>
    <w:p w14:paraId="59EF0689" w14:textId="77777777" w:rsidR="007C5B31" w:rsidRPr="00AA7939" w:rsidRDefault="007C5B31" w:rsidP="007C5B31">
      <w:pPr>
        <w:spacing w:after="0"/>
        <w:rPr>
          <w:rFonts w:ascii="Times New Roman" w:hAnsi="Times New Roman" w:cs="Times New Roman"/>
          <w:lang w:eastAsia="en-US"/>
        </w:rPr>
      </w:pPr>
    </w:p>
    <w:p w14:paraId="41DAA1E4" w14:textId="77777777" w:rsidR="007C5B31" w:rsidRPr="0030015A" w:rsidRDefault="007C5B31" w:rsidP="007C5B31">
      <w:pPr>
        <w:pStyle w:val="a7"/>
        <w:spacing w:after="0" w:line="240" w:lineRule="auto"/>
        <w:ind w:left="0"/>
        <w:jc w:val="center"/>
        <w:rPr>
          <w:rFonts w:ascii="Times New Roman" w:hAnsi="Times New Roman" w:cs="Times New Roman"/>
          <w:sz w:val="24"/>
          <w:szCs w:val="24"/>
        </w:rPr>
      </w:pPr>
      <w:r w:rsidRPr="0030015A">
        <w:rPr>
          <w:rFonts w:ascii="Times New Roman" w:hAnsi="Times New Roman" w:cs="Times New Roman"/>
          <w:sz w:val="24"/>
          <w:szCs w:val="24"/>
        </w:rPr>
        <w:t xml:space="preserve">Рисунок </w:t>
      </w:r>
      <w:r w:rsidR="008764E3" w:rsidRPr="0030015A">
        <w:rPr>
          <w:rFonts w:ascii="Times New Roman" w:hAnsi="Times New Roman" w:cs="Times New Roman"/>
          <w:sz w:val="24"/>
          <w:szCs w:val="24"/>
        </w:rPr>
        <w:t xml:space="preserve">5 </w:t>
      </w:r>
      <w:r w:rsidRPr="0030015A">
        <w:rPr>
          <w:rFonts w:ascii="Times New Roman" w:hAnsi="Times New Roman" w:cs="Times New Roman"/>
          <w:sz w:val="24"/>
          <w:szCs w:val="24"/>
        </w:rPr>
        <w:t xml:space="preserve">– Схема </w:t>
      </w:r>
      <w:proofErr w:type="gramStart"/>
      <w:r w:rsidRPr="0030015A">
        <w:rPr>
          <w:rFonts w:ascii="Times New Roman" w:hAnsi="Times New Roman" w:cs="Times New Roman"/>
          <w:sz w:val="24"/>
          <w:szCs w:val="24"/>
        </w:rPr>
        <w:t>пересечении</w:t>
      </w:r>
      <w:proofErr w:type="gramEnd"/>
      <w:r w:rsidRPr="0030015A">
        <w:rPr>
          <w:rFonts w:ascii="Times New Roman" w:hAnsi="Times New Roman" w:cs="Times New Roman"/>
          <w:sz w:val="24"/>
          <w:szCs w:val="24"/>
        </w:rPr>
        <w:t xml:space="preserve"> улиц Центральная и Молодости</w:t>
      </w:r>
    </w:p>
    <w:p w14:paraId="7B8185C9" w14:textId="77777777" w:rsidR="007C5B31" w:rsidRPr="0030015A" w:rsidRDefault="007C5B31" w:rsidP="007C5B31">
      <w:pPr>
        <w:pStyle w:val="a7"/>
        <w:spacing w:after="0" w:line="240" w:lineRule="auto"/>
        <w:ind w:left="0" w:firstLine="851"/>
        <w:jc w:val="both"/>
        <w:rPr>
          <w:rFonts w:ascii="Times New Roman" w:hAnsi="Times New Roman" w:cs="Times New Roman"/>
          <w:color w:val="000000"/>
          <w:sz w:val="24"/>
          <w:szCs w:val="24"/>
          <w:shd w:val="clear" w:color="auto" w:fill="FFFFFF"/>
        </w:rPr>
      </w:pPr>
    </w:p>
    <w:p w14:paraId="32F667AE" w14:textId="77777777" w:rsidR="007C5B31" w:rsidRPr="0030015A" w:rsidRDefault="007C5B31" w:rsidP="007C5B31">
      <w:pPr>
        <w:pStyle w:val="a7"/>
        <w:spacing w:after="0" w:line="240" w:lineRule="auto"/>
        <w:ind w:left="0" w:firstLine="851"/>
        <w:jc w:val="both"/>
        <w:rPr>
          <w:rFonts w:ascii="Times New Roman" w:hAnsi="Times New Roman" w:cs="Times New Roman"/>
          <w:sz w:val="24"/>
          <w:szCs w:val="24"/>
        </w:rPr>
      </w:pPr>
      <w:r w:rsidRPr="0030015A">
        <w:rPr>
          <w:rFonts w:ascii="Times New Roman" w:hAnsi="Times New Roman" w:cs="Times New Roman"/>
          <w:color w:val="000000"/>
          <w:sz w:val="24"/>
          <w:szCs w:val="24"/>
          <w:shd w:val="clear" w:color="auto" w:fill="FFFFFF"/>
        </w:rPr>
        <w:t>Состав транспортного потока характеризуется соотношением в нем транспортных средств различного рода. Состав транспортного потока оказывает значительное влияние на все параметры, характеризующие дорожное движение.</w:t>
      </w:r>
    </w:p>
    <w:p w14:paraId="31F45B33" w14:textId="77777777" w:rsidR="007C5B31" w:rsidRPr="0030015A" w:rsidRDefault="007C5B31" w:rsidP="007C5B31">
      <w:pPr>
        <w:pStyle w:val="a7"/>
        <w:spacing w:after="0" w:line="240" w:lineRule="auto"/>
        <w:ind w:left="0" w:firstLine="709"/>
        <w:jc w:val="both"/>
        <w:rPr>
          <w:rFonts w:ascii="Times New Roman" w:hAnsi="Times New Roman" w:cs="Times New Roman"/>
          <w:sz w:val="24"/>
          <w:szCs w:val="24"/>
        </w:rPr>
      </w:pPr>
      <w:proofErr w:type="gramStart"/>
      <w:r w:rsidRPr="0030015A">
        <w:rPr>
          <w:rFonts w:ascii="Times New Roman" w:hAnsi="Times New Roman" w:cs="Times New Roman"/>
          <w:sz w:val="24"/>
          <w:szCs w:val="24"/>
        </w:rPr>
        <w:t>На основе полученных замеров можно сделать вывод, что из транспортного потока, отмеченного на данном перекрёстке 90,4% (744 единиц) составляли легковые пассажирские транспортные средства, затем в порядке убывания: автобусы 3,3% (27 единиц), грузовые газели 3,1% (26 единиц), микроавтобусы 2,7% (22 единицы) и грузовые автомобили 0,5% (4 единицы), остальные рассматриваемые группы автотранспортных средств отсутствовали.</w:t>
      </w:r>
      <w:proofErr w:type="gramEnd"/>
    </w:p>
    <w:p w14:paraId="065B76F7" w14:textId="77777777" w:rsidR="007C5B31" w:rsidRPr="0030015A" w:rsidRDefault="007C5B31" w:rsidP="007C5B31">
      <w:pPr>
        <w:pStyle w:val="a7"/>
        <w:spacing w:after="0" w:line="240" w:lineRule="auto"/>
        <w:ind w:left="0" w:firstLine="709"/>
        <w:jc w:val="both"/>
        <w:rPr>
          <w:rFonts w:ascii="Times New Roman" w:hAnsi="Times New Roman" w:cs="Times New Roman"/>
          <w:sz w:val="24"/>
          <w:szCs w:val="24"/>
        </w:rPr>
      </w:pPr>
      <w:r w:rsidRPr="0030015A">
        <w:rPr>
          <w:rFonts w:ascii="Times New Roman" w:hAnsi="Times New Roman" w:cs="Times New Roman"/>
          <w:sz w:val="24"/>
          <w:szCs w:val="24"/>
        </w:rPr>
        <w:t>Плотность потока была незначительной, в рассматриваемый период заторов выявлено не было.</w:t>
      </w:r>
    </w:p>
    <w:p w14:paraId="7DEFA77C" w14:textId="77777777" w:rsidR="007C5B31" w:rsidRPr="0030015A" w:rsidRDefault="007C5B31" w:rsidP="007C5B31">
      <w:pPr>
        <w:pStyle w:val="a7"/>
        <w:spacing w:after="0" w:line="240" w:lineRule="auto"/>
        <w:ind w:left="0" w:firstLine="709"/>
        <w:jc w:val="both"/>
        <w:rPr>
          <w:rFonts w:ascii="Times New Roman" w:hAnsi="Times New Roman" w:cs="Times New Roman"/>
          <w:sz w:val="24"/>
          <w:szCs w:val="24"/>
        </w:rPr>
      </w:pPr>
      <w:r w:rsidRPr="0030015A">
        <w:rPr>
          <w:rFonts w:ascii="Times New Roman" w:hAnsi="Times New Roman" w:cs="Times New Roman"/>
          <w:sz w:val="24"/>
          <w:szCs w:val="24"/>
        </w:rPr>
        <w:t>На данном участке также проводились замеры в вечернее время, в самый пиковый час, когда дорога максимально загружена.</w:t>
      </w:r>
    </w:p>
    <w:p w14:paraId="6DF9445E" w14:textId="77777777" w:rsidR="00DA1BDC" w:rsidRPr="0030015A" w:rsidRDefault="00DA1BDC" w:rsidP="007C5B31">
      <w:pPr>
        <w:spacing w:after="0"/>
        <w:jc w:val="both"/>
        <w:rPr>
          <w:rFonts w:ascii="Times New Roman" w:hAnsi="Times New Roman" w:cs="Times New Roman"/>
          <w:sz w:val="24"/>
          <w:szCs w:val="24"/>
          <w:lang w:eastAsia="en-US"/>
        </w:rPr>
      </w:pPr>
    </w:p>
    <w:p w14:paraId="0EC0C1F6" w14:textId="25778CDD" w:rsidR="007C5B31" w:rsidRPr="0030015A" w:rsidRDefault="00BA02E3" w:rsidP="007C5B31">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7C5B31" w:rsidRPr="0030015A">
        <w:rPr>
          <w:rFonts w:ascii="Times New Roman" w:hAnsi="Times New Roman" w:cs="Times New Roman"/>
          <w:sz w:val="24"/>
          <w:szCs w:val="24"/>
          <w:lang w:eastAsia="en-US"/>
        </w:rPr>
        <w:t xml:space="preserve">Таблица </w:t>
      </w:r>
      <w:r w:rsidR="008764E3" w:rsidRPr="0030015A">
        <w:rPr>
          <w:rFonts w:ascii="Times New Roman" w:hAnsi="Times New Roman" w:cs="Times New Roman"/>
          <w:sz w:val="24"/>
          <w:szCs w:val="24"/>
          <w:lang w:eastAsia="en-US"/>
        </w:rPr>
        <w:t>1</w:t>
      </w:r>
      <w:r w:rsidR="009179CA" w:rsidRPr="0030015A">
        <w:rPr>
          <w:rFonts w:ascii="Times New Roman" w:hAnsi="Times New Roman" w:cs="Times New Roman"/>
          <w:sz w:val="24"/>
          <w:szCs w:val="24"/>
          <w:lang w:eastAsia="en-US"/>
        </w:rPr>
        <w:t xml:space="preserve">1 </w:t>
      </w:r>
      <w:r w:rsidR="008764E3" w:rsidRPr="0030015A">
        <w:rPr>
          <w:rFonts w:ascii="Times New Roman" w:hAnsi="Times New Roman" w:cs="Times New Roman"/>
          <w:sz w:val="24"/>
          <w:szCs w:val="24"/>
          <w:lang w:eastAsia="en-US"/>
        </w:rPr>
        <w:t xml:space="preserve">- </w:t>
      </w:r>
      <w:r w:rsidR="007C5B31" w:rsidRPr="0030015A">
        <w:rPr>
          <w:rFonts w:ascii="Times New Roman" w:hAnsi="Times New Roman" w:cs="Times New Roman"/>
          <w:sz w:val="24"/>
          <w:szCs w:val="24"/>
          <w:lang w:eastAsia="en-US"/>
        </w:rPr>
        <w:t>Замеры интенсивности на пересечении улиц Центральная и «Молодости. Вечер</w:t>
      </w:r>
      <w:r w:rsidR="0030015A">
        <w:rPr>
          <w:rFonts w:ascii="Times New Roman" w:hAnsi="Times New Roman" w:cs="Times New Roman"/>
          <w:sz w:val="24"/>
          <w:szCs w:val="24"/>
          <w:lang w:eastAsia="en-US"/>
        </w:rPr>
        <w:t>.</w:t>
      </w:r>
    </w:p>
    <w:tbl>
      <w:tblPr>
        <w:tblStyle w:val="a6"/>
        <w:tblW w:w="4978" w:type="pct"/>
        <w:jc w:val="center"/>
        <w:tblInd w:w="181" w:type="dxa"/>
        <w:tblLayout w:type="fixed"/>
        <w:tblLook w:val="04A0" w:firstRow="1" w:lastRow="0" w:firstColumn="1" w:lastColumn="0" w:noHBand="0" w:noVBand="1"/>
      </w:tblPr>
      <w:tblGrid>
        <w:gridCol w:w="1384"/>
        <w:gridCol w:w="1668"/>
        <w:gridCol w:w="1406"/>
        <w:gridCol w:w="1132"/>
        <w:gridCol w:w="1416"/>
        <w:gridCol w:w="1279"/>
        <w:gridCol w:w="1244"/>
      </w:tblGrid>
      <w:tr w:rsidR="0030015A" w:rsidRPr="00D56092" w14:paraId="41BB1A98" w14:textId="77777777" w:rsidTr="0030015A">
        <w:trPr>
          <w:jc w:val="center"/>
        </w:trPr>
        <w:tc>
          <w:tcPr>
            <w:tcW w:w="726" w:type="pct"/>
            <w:shd w:val="clear" w:color="auto" w:fill="auto"/>
            <w:vAlign w:val="center"/>
          </w:tcPr>
          <w:p w14:paraId="13DDBEEE" w14:textId="77777777" w:rsidR="007C5B31" w:rsidRPr="0030015A" w:rsidRDefault="007C5B31" w:rsidP="007C5B31">
            <w:pPr>
              <w:jc w:val="center"/>
              <w:rPr>
                <w:rFonts w:ascii="Times New Roman" w:hAnsi="Times New Roman" w:cs="Times New Roman"/>
                <w:b/>
                <w:sz w:val="24"/>
                <w:szCs w:val="24"/>
              </w:rPr>
            </w:pPr>
            <w:r w:rsidRPr="0030015A">
              <w:rPr>
                <w:rFonts w:ascii="Times New Roman" w:hAnsi="Times New Roman" w:cs="Times New Roman"/>
                <w:b/>
                <w:sz w:val="24"/>
                <w:szCs w:val="24"/>
              </w:rPr>
              <w:t>Направление</w:t>
            </w:r>
          </w:p>
        </w:tc>
        <w:tc>
          <w:tcPr>
            <w:tcW w:w="875" w:type="pct"/>
            <w:shd w:val="clear" w:color="auto" w:fill="auto"/>
            <w:vAlign w:val="center"/>
          </w:tcPr>
          <w:p w14:paraId="3CF26BA8" w14:textId="77777777" w:rsidR="007C5B31" w:rsidRPr="0030015A" w:rsidRDefault="007C5B31" w:rsidP="007C5B31">
            <w:pPr>
              <w:jc w:val="center"/>
              <w:rPr>
                <w:rFonts w:ascii="Times New Roman" w:hAnsi="Times New Roman" w:cs="Times New Roman"/>
                <w:b/>
                <w:sz w:val="24"/>
                <w:szCs w:val="24"/>
              </w:rPr>
            </w:pPr>
            <w:r w:rsidRPr="0030015A">
              <w:rPr>
                <w:rFonts w:ascii="Times New Roman" w:hAnsi="Times New Roman" w:cs="Times New Roman"/>
                <w:b/>
                <w:sz w:val="24"/>
                <w:szCs w:val="24"/>
              </w:rPr>
              <w:t>Легковой автомобиль</w:t>
            </w:r>
          </w:p>
        </w:tc>
        <w:tc>
          <w:tcPr>
            <w:tcW w:w="738" w:type="pct"/>
            <w:shd w:val="clear" w:color="auto" w:fill="auto"/>
            <w:vAlign w:val="center"/>
          </w:tcPr>
          <w:p w14:paraId="3B18D28A" w14:textId="77777777" w:rsidR="007C5B31" w:rsidRPr="0030015A" w:rsidRDefault="007C5B31" w:rsidP="007C5B31">
            <w:pPr>
              <w:jc w:val="center"/>
              <w:rPr>
                <w:rFonts w:ascii="Times New Roman" w:hAnsi="Times New Roman" w:cs="Times New Roman"/>
                <w:b/>
                <w:sz w:val="24"/>
                <w:szCs w:val="24"/>
              </w:rPr>
            </w:pPr>
            <w:r w:rsidRPr="0030015A">
              <w:rPr>
                <w:rFonts w:ascii="Times New Roman" w:hAnsi="Times New Roman" w:cs="Times New Roman"/>
                <w:b/>
                <w:sz w:val="24"/>
                <w:szCs w:val="24"/>
              </w:rPr>
              <w:t>Микроавтобус</w:t>
            </w:r>
          </w:p>
        </w:tc>
        <w:tc>
          <w:tcPr>
            <w:tcW w:w="594" w:type="pct"/>
            <w:shd w:val="clear" w:color="auto" w:fill="auto"/>
            <w:vAlign w:val="center"/>
          </w:tcPr>
          <w:p w14:paraId="4251CF0D" w14:textId="77777777" w:rsidR="007C5B31" w:rsidRPr="0030015A" w:rsidRDefault="007C5B31" w:rsidP="007C5B31">
            <w:pPr>
              <w:jc w:val="center"/>
              <w:rPr>
                <w:rFonts w:ascii="Times New Roman" w:hAnsi="Times New Roman" w:cs="Times New Roman"/>
                <w:b/>
                <w:sz w:val="24"/>
                <w:szCs w:val="24"/>
              </w:rPr>
            </w:pPr>
            <w:r w:rsidRPr="0030015A">
              <w:rPr>
                <w:rFonts w:ascii="Times New Roman" w:hAnsi="Times New Roman" w:cs="Times New Roman"/>
                <w:b/>
                <w:sz w:val="24"/>
                <w:szCs w:val="24"/>
              </w:rPr>
              <w:t>Автобус</w:t>
            </w:r>
          </w:p>
        </w:tc>
        <w:tc>
          <w:tcPr>
            <w:tcW w:w="743" w:type="pct"/>
            <w:shd w:val="clear" w:color="auto" w:fill="auto"/>
            <w:vAlign w:val="center"/>
          </w:tcPr>
          <w:p w14:paraId="5780F42C" w14:textId="0373BE26" w:rsidR="007C5B31" w:rsidRPr="0030015A" w:rsidRDefault="007C5B31" w:rsidP="0030015A">
            <w:pPr>
              <w:jc w:val="center"/>
              <w:rPr>
                <w:rFonts w:ascii="Times New Roman" w:hAnsi="Times New Roman" w:cs="Times New Roman"/>
                <w:b/>
                <w:sz w:val="24"/>
                <w:szCs w:val="24"/>
              </w:rPr>
            </w:pPr>
            <w:r w:rsidRPr="0030015A">
              <w:rPr>
                <w:rFonts w:ascii="Times New Roman" w:hAnsi="Times New Roman" w:cs="Times New Roman"/>
                <w:b/>
                <w:sz w:val="24"/>
                <w:szCs w:val="24"/>
              </w:rPr>
              <w:t>Грузовые газели и проч</w:t>
            </w:r>
            <w:r w:rsidR="0030015A">
              <w:rPr>
                <w:rFonts w:ascii="Times New Roman" w:hAnsi="Times New Roman" w:cs="Times New Roman"/>
                <w:b/>
                <w:sz w:val="24"/>
                <w:szCs w:val="24"/>
              </w:rPr>
              <w:t>ие</w:t>
            </w:r>
          </w:p>
        </w:tc>
        <w:tc>
          <w:tcPr>
            <w:tcW w:w="671" w:type="pct"/>
            <w:shd w:val="clear" w:color="auto" w:fill="auto"/>
            <w:vAlign w:val="center"/>
          </w:tcPr>
          <w:p w14:paraId="09241CA5" w14:textId="77777777" w:rsidR="007C5B31" w:rsidRPr="0030015A" w:rsidRDefault="007C5B31" w:rsidP="007C5B31">
            <w:pPr>
              <w:jc w:val="center"/>
              <w:rPr>
                <w:rFonts w:ascii="Times New Roman" w:hAnsi="Times New Roman" w:cs="Times New Roman"/>
                <w:b/>
                <w:sz w:val="24"/>
                <w:szCs w:val="24"/>
              </w:rPr>
            </w:pPr>
            <w:r w:rsidRPr="0030015A">
              <w:rPr>
                <w:rFonts w:ascii="Times New Roman" w:hAnsi="Times New Roman" w:cs="Times New Roman"/>
                <w:b/>
                <w:sz w:val="24"/>
                <w:szCs w:val="24"/>
              </w:rPr>
              <w:t>Грузовой автомобиль</w:t>
            </w:r>
          </w:p>
        </w:tc>
        <w:tc>
          <w:tcPr>
            <w:tcW w:w="653" w:type="pct"/>
            <w:shd w:val="clear" w:color="auto" w:fill="auto"/>
            <w:vAlign w:val="center"/>
          </w:tcPr>
          <w:p w14:paraId="496BA58E" w14:textId="77777777" w:rsidR="007C5B31" w:rsidRPr="0030015A" w:rsidRDefault="007C5B31" w:rsidP="007C5B31">
            <w:pPr>
              <w:jc w:val="center"/>
              <w:rPr>
                <w:rFonts w:ascii="Times New Roman" w:hAnsi="Times New Roman" w:cs="Times New Roman"/>
                <w:b/>
                <w:sz w:val="24"/>
                <w:szCs w:val="24"/>
              </w:rPr>
            </w:pPr>
            <w:r w:rsidRPr="0030015A">
              <w:rPr>
                <w:rFonts w:ascii="Times New Roman" w:hAnsi="Times New Roman" w:cs="Times New Roman"/>
                <w:b/>
                <w:sz w:val="24"/>
                <w:szCs w:val="24"/>
              </w:rPr>
              <w:t>ИТОГО</w:t>
            </w:r>
          </w:p>
        </w:tc>
      </w:tr>
      <w:tr w:rsidR="0030015A" w:rsidRPr="00D56092" w14:paraId="16B02B04" w14:textId="77777777" w:rsidTr="0030015A">
        <w:trPr>
          <w:jc w:val="center"/>
        </w:trPr>
        <w:tc>
          <w:tcPr>
            <w:tcW w:w="726" w:type="pct"/>
            <w:shd w:val="clear" w:color="auto" w:fill="auto"/>
          </w:tcPr>
          <w:p w14:paraId="41F8032C"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 xml:space="preserve">а → </w:t>
            </w:r>
            <w:proofErr w:type="gramStart"/>
            <w:r w:rsidRPr="0030015A">
              <w:rPr>
                <w:rFonts w:ascii="Times New Roman" w:hAnsi="Times New Roman" w:cs="Times New Roman"/>
                <w:sz w:val="24"/>
                <w:szCs w:val="24"/>
              </w:rPr>
              <w:t>а</w:t>
            </w:r>
            <w:proofErr w:type="gramEnd"/>
            <w:r w:rsidRPr="0030015A">
              <w:rPr>
                <w:rFonts w:ascii="Times New Roman" w:hAnsi="Times New Roman" w:cs="Times New Roman"/>
                <w:sz w:val="24"/>
                <w:szCs w:val="24"/>
              </w:rPr>
              <w:t xml:space="preserve"> (разворот)</w:t>
            </w:r>
          </w:p>
        </w:tc>
        <w:tc>
          <w:tcPr>
            <w:tcW w:w="875" w:type="pct"/>
            <w:shd w:val="clear" w:color="auto" w:fill="auto"/>
            <w:vAlign w:val="center"/>
          </w:tcPr>
          <w:p w14:paraId="629E9389"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38" w:type="pct"/>
            <w:shd w:val="clear" w:color="auto" w:fill="auto"/>
            <w:vAlign w:val="center"/>
          </w:tcPr>
          <w:p w14:paraId="788EE5D4"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594" w:type="pct"/>
            <w:shd w:val="clear" w:color="auto" w:fill="auto"/>
            <w:vAlign w:val="center"/>
          </w:tcPr>
          <w:p w14:paraId="1D13E7E9"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43" w:type="pct"/>
            <w:shd w:val="clear" w:color="auto" w:fill="auto"/>
            <w:vAlign w:val="center"/>
          </w:tcPr>
          <w:p w14:paraId="1FB48CB8"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71" w:type="pct"/>
            <w:shd w:val="clear" w:color="auto" w:fill="auto"/>
            <w:vAlign w:val="center"/>
          </w:tcPr>
          <w:p w14:paraId="6C8735B9"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53" w:type="pct"/>
            <w:shd w:val="clear" w:color="auto" w:fill="auto"/>
            <w:vAlign w:val="center"/>
          </w:tcPr>
          <w:p w14:paraId="1A24F3F8"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r>
      <w:tr w:rsidR="0030015A" w:rsidRPr="00D56092" w14:paraId="34A30A2C" w14:textId="77777777" w:rsidTr="0030015A">
        <w:trPr>
          <w:jc w:val="center"/>
        </w:trPr>
        <w:tc>
          <w:tcPr>
            <w:tcW w:w="726" w:type="pct"/>
            <w:shd w:val="clear" w:color="auto" w:fill="auto"/>
          </w:tcPr>
          <w:p w14:paraId="7F6EFB96"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а → б</w:t>
            </w:r>
          </w:p>
        </w:tc>
        <w:tc>
          <w:tcPr>
            <w:tcW w:w="875" w:type="pct"/>
            <w:shd w:val="clear" w:color="auto" w:fill="auto"/>
            <w:vAlign w:val="center"/>
          </w:tcPr>
          <w:p w14:paraId="5FB6A01A"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45</w:t>
            </w:r>
          </w:p>
        </w:tc>
        <w:tc>
          <w:tcPr>
            <w:tcW w:w="738" w:type="pct"/>
            <w:shd w:val="clear" w:color="auto" w:fill="auto"/>
            <w:vAlign w:val="center"/>
          </w:tcPr>
          <w:p w14:paraId="7C28F3F6"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594" w:type="pct"/>
            <w:shd w:val="clear" w:color="auto" w:fill="auto"/>
            <w:vAlign w:val="center"/>
          </w:tcPr>
          <w:p w14:paraId="4A24217F"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43" w:type="pct"/>
            <w:shd w:val="clear" w:color="auto" w:fill="auto"/>
            <w:vAlign w:val="center"/>
          </w:tcPr>
          <w:p w14:paraId="6725EC29"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71" w:type="pct"/>
            <w:shd w:val="clear" w:color="auto" w:fill="auto"/>
            <w:vAlign w:val="center"/>
          </w:tcPr>
          <w:p w14:paraId="34E1D7BB"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653" w:type="pct"/>
            <w:shd w:val="clear" w:color="auto" w:fill="auto"/>
            <w:vAlign w:val="center"/>
          </w:tcPr>
          <w:p w14:paraId="571DFDEB"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46</w:t>
            </w:r>
          </w:p>
        </w:tc>
      </w:tr>
      <w:tr w:rsidR="0030015A" w:rsidRPr="00D56092" w14:paraId="6F264081" w14:textId="77777777" w:rsidTr="0030015A">
        <w:trPr>
          <w:jc w:val="center"/>
        </w:trPr>
        <w:tc>
          <w:tcPr>
            <w:tcW w:w="726" w:type="pct"/>
            <w:shd w:val="clear" w:color="auto" w:fill="auto"/>
          </w:tcPr>
          <w:p w14:paraId="6DC9FFBD"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а → в</w:t>
            </w:r>
          </w:p>
        </w:tc>
        <w:tc>
          <w:tcPr>
            <w:tcW w:w="875" w:type="pct"/>
            <w:shd w:val="clear" w:color="auto" w:fill="auto"/>
            <w:vAlign w:val="center"/>
          </w:tcPr>
          <w:p w14:paraId="7964F9FB"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18</w:t>
            </w:r>
          </w:p>
        </w:tc>
        <w:tc>
          <w:tcPr>
            <w:tcW w:w="738" w:type="pct"/>
            <w:shd w:val="clear" w:color="auto" w:fill="auto"/>
            <w:vAlign w:val="center"/>
          </w:tcPr>
          <w:p w14:paraId="31D709FF"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594" w:type="pct"/>
            <w:shd w:val="clear" w:color="auto" w:fill="auto"/>
            <w:vAlign w:val="center"/>
          </w:tcPr>
          <w:p w14:paraId="21A74033"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43" w:type="pct"/>
            <w:shd w:val="clear" w:color="auto" w:fill="auto"/>
            <w:vAlign w:val="center"/>
          </w:tcPr>
          <w:p w14:paraId="28569FB9"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71" w:type="pct"/>
            <w:shd w:val="clear" w:color="auto" w:fill="auto"/>
            <w:vAlign w:val="center"/>
          </w:tcPr>
          <w:p w14:paraId="1E3A42B8"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53" w:type="pct"/>
            <w:shd w:val="clear" w:color="auto" w:fill="auto"/>
            <w:vAlign w:val="center"/>
          </w:tcPr>
          <w:p w14:paraId="3C1E3D66"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18</w:t>
            </w:r>
          </w:p>
        </w:tc>
      </w:tr>
      <w:tr w:rsidR="0030015A" w:rsidRPr="00D56092" w14:paraId="4F097538" w14:textId="77777777" w:rsidTr="0030015A">
        <w:trPr>
          <w:jc w:val="center"/>
        </w:trPr>
        <w:tc>
          <w:tcPr>
            <w:tcW w:w="726" w:type="pct"/>
            <w:shd w:val="clear" w:color="auto" w:fill="auto"/>
          </w:tcPr>
          <w:p w14:paraId="29857586"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 xml:space="preserve">а → </w:t>
            </w:r>
            <w:proofErr w:type="gramStart"/>
            <w:r w:rsidRPr="0030015A">
              <w:rPr>
                <w:rFonts w:ascii="Times New Roman" w:hAnsi="Times New Roman" w:cs="Times New Roman"/>
                <w:sz w:val="24"/>
                <w:szCs w:val="24"/>
              </w:rPr>
              <w:t>г</w:t>
            </w:r>
            <w:proofErr w:type="gramEnd"/>
          </w:p>
        </w:tc>
        <w:tc>
          <w:tcPr>
            <w:tcW w:w="875" w:type="pct"/>
            <w:shd w:val="clear" w:color="auto" w:fill="auto"/>
            <w:vAlign w:val="center"/>
          </w:tcPr>
          <w:p w14:paraId="7FFA5571"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73</w:t>
            </w:r>
          </w:p>
        </w:tc>
        <w:tc>
          <w:tcPr>
            <w:tcW w:w="738" w:type="pct"/>
            <w:shd w:val="clear" w:color="auto" w:fill="auto"/>
            <w:vAlign w:val="center"/>
          </w:tcPr>
          <w:p w14:paraId="41ACBFFE"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594" w:type="pct"/>
            <w:shd w:val="clear" w:color="auto" w:fill="auto"/>
            <w:vAlign w:val="center"/>
          </w:tcPr>
          <w:p w14:paraId="1B4E5B80"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43" w:type="pct"/>
            <w:shd w:val="clear" w:color="auto" w:fill="auto"/>
            <w:vAlign w:val="center"/>
          </w:tcPr>
          <w:p w14:paraId="28190A61"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71" w:type="pct"/>
            <w:shd w:val="clear" w:color="auto" w:fill="auto"/>
            <w:vAlign w:val="center"/>
          </w:tcPr>
          <w:p w14:paraId="63AFECA6"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653" w:type="pct"/>
            <w:shd w:val="clear" w:color="auto" w:fill="auto"/>
            <w:vAlign w:val="center"/>
          </w:tcPr>
          <w:p w14:paraId="6F168C18"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74</w:t>
            </w:r>
          </w:p>
        </w:tc>
      </w:tr>
      <w:tr w:rsidR="0030015A" w:rsidRPr="00D56092" w14:paraId="0AD48855" w14:textId="77777777" w:rsidTr="0030015A">
        <w:trPr>
          <w:jc w:val="center"/>
        </w:trPr>
        <w:tc>
          <w:tcPr>
            <w:tcW w:w="726" w:type="pct"/>
            <w:shd w:val="clear" w:color="auto" w:fill="auto"/>
          </w:tcPr>
          <w:p w14:paraId="38E2D2F7"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 xml:space="preserve">б → </w:t>
            </w:r>
            <w:proofErr w:type="gramStart"/>
            <w:r w:rsidRPr="0030015A">
              <w:rPr>
                <w:rFonts w:ascii="Times New Roman" w:hAnsi="Times New Roman" w:cs="Times New Roman"/>
                <w:sz w:val="24"/>
                <w:szCs w:val="24"/>
              </w:rPr>
              <w:t>б</w:t>
            </w:r>
            <w:proofErr w:type="gramEnd"/>
            <w:r w:rsidRPr="0030015A">
              <w:rPr>
                <w:rFonts w:ascii="Times New Roman" w:hAnsi="Times New Roman" w:cs="Times New Roman"/>
                <w:sz w:val="24"/>
                <w:szCs w:val="24"/>
              </w:rPr>
              <w:t xml:space="preserve"> (разворот)</w:t>
            </w:r>
          </w:p>
        </w:tc>
        <w:tc>
          <w:tcPr>
            <w:tcW w:w="875" w:type="pct"/>
            <w:shd w:val="clear" w:color="auto" w:fill="auto"/>
            <w:vAlign w:val="center"/>
          </w:tcPr>
          <w:p w14:paraId="70C41D9A"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38" w:type="pct"/>
            <w:shd w:val="clear" w:color="auto" w:fill="auto"/>
            <w:vAlign w:val="center"/>
          </w:tcPr>
          <w:p w14:paraId="2EB08EEA"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594" w:type="pct"/>
            <w:shd w:val="clear" w:color="auto" w:fill="auto"/>
            <w:vAlign w:val="center"/>
          </w:tcPr>
          <w:p w14:paraId="46676520"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43" w:type="pct"/>
            <w:shd w:val="clear" w:color="auto" w:fill="auto"/>
            <w:vAlign w:val="center"/>
          </w:tcPr>
          <w:p w14:paraId="079F465C"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71" w:type="pct"/>
            <w:shd w:val="clear" w:color="auto" w:fill="auto"/>
            <w:vAlign w:val="center"/>
          </w:tcPr>
          <w:p w14:paraId="045AE0B6"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53" w:type="pct"/>
            <w:shd w:val="clear" w:color="auto" w:fill="auto"/>
            <w:vAlign w:val="center"/>
          </w:tcPr>
          <w:p w14:paraId="2D6B5CD1"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r>
      <w:tr w:rsidR="0030015A" w:rsidRPr="00D56092" w14:paraId="022EAC7E" w14:textId="77777777" w:rsidTr="0030015A">
        <w:trPr>
          <w:jc w:val="center"/>
        </w:trPr>
        <w:tc>
          <w:tcPr>
            <w:tcW w:w="726" w:type="pct"/>
            <w:shd w:val="clear" w:color="auto" w:fill="auto"/>
          </w:tcPr>
          <w:p w14:paraId="167EE685" w14:textId="77777777" w:rsidR="007C5B31" w:rsidRPr="0030015A" w:rsidRDefault="007C5B31" w:rsidP="007C5B31">
            <w:pPr>
              <w:jc w:val="center"/>
              <w:rPr>
                <w:rFonts w:ascii="Times New Roman" w:hAnsi="Times New Roman" w:cs="Times New Roman"/>
                <w:sz w:val="24"/>
                <w:szCs w:val="24"/>
              </w:rPr>
            </w:pPr>
            <w:proofErr w:type="gramStart"/>
            <w:r w:rsidRPr="0030015A">
              <w:rPr>
                <w:rFonts w:ascii="Times New Roman" w:hAnsi="Times New Roman" w:cs="Times New Roman"/>
                <w:sz w:val="24"/>
                <w:szCs w:val="24"/>
              </w:rPr>
              <w:t>б</w:t>
            </w:r>
            <w:proofErr w:type="gramEnd"/>
            <w:r w:rsidRPr="0030015A">
              <w:rPr>
                <w:rFonts w:ascii="Times New Roman" w:hAnsi="Times New Roman" w:cs="Times New Roman"/>
                <w:sz w:val="24"/>
                <w:szCs w:val="24"/>
              </w:rPr>
              <w:t xml:space="preserve"> → а</w:t>
            </w:r>
          </w:p>
        </w:tc>
        <w:tc>
          <w:tcPr>
            <w:tcW w:w="875" w:type="pct"/>
            <w:shd w:val="clear" w:color="auto" w:fill="auto"/>
            <w:vAlign w:val="center"/>
          </w:tcPr>
          <w:p w14:paraId="1D5E344A"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57</w:t>
            </w:r>
          </w:p>
        </w:tc>
        <w:tc>
          <w:tcPr>
            <w:tcW w:w="738" w:type="pct"/>
            <w:shd w:val="clear" w:color="auto" w:fill="auto"/>
            <w:vAlign w:val="center"/>
          </w:tcPr>
          <w:p w14:paraId="4208C8A9"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594" w:type="pct"/>
            <w:shd w:val="clear" w:color="auto" w:fill="auto"/>
            <w:vAlign w:val="center"/>
          </w:tcPr>
          <w:p w14:paraId="6606C3B3"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743" w:type="pct"/>
            <w:shd w:val="clear" w:color="auto" w:fill="auto"/>
            <w:vAlign w:val="center"/>
          </w:tcPr>
          <w:p w14:paraId="2C8E8EBC"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71" w:type="pct"/>
            <w:shd w:val="clear" w:color="auto" w:fill="auto"/>
            <w:vAlign w:val="center"/>
          </w:tcPr>
          <w:p w14:paraId="74067A91"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53" w:type="pct"/>
            <w:shd w:val="clear" w:color="auto" w:fill="auto"/>
            <w:vAlign w:val="center"/>
          </w:tcPr>
          <w:p w14:paraId="3798F653"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58</w:t>
            </w:r>
          </w:p>
        </w:tc>
      </w:tr>
      <w:tr w:rsidR="0030015A" w:rsidRPr="00D56092" w14:paraId="636F73B8" w14:textId="77777777" w:rsidTr="0030015A">
        <w:trPr>
          <w:jc w:val="center"/>
        </w:trPr>
        <w:tc>
          <w:tcPr>
            <w:tcW w:w="726" w:type="pct"/>
            <w:shd w:val="clear" w:color="auto" w:fill="auto"/>
          </w:tcPr>
          <w:p w14:paraId="539C052F" w14:textId="77777777" w:rsidR="007C5B31" w:rsidRPr="0030015A" w:rsidRDefault="007C5B31" w:rsidP="007C5B31">
            <w:pPr>
              <w:jc w:val="center"/>
              <w:rPr>
                <w:rFonts w:ascii="Times New Roman" w:hAnsi="Times New Roman" w:cs="Times New Roman"/>
                <w:sz w:val="24"/>
                <w:szCs w:val="24"/>
              </w:rPr>
            </w:pPr>
            <w:proofErr w:type="gramStart"/>
            <w:r w:rsidRPr="0030015A">
              <w:rPr>
                <w:rFonts w:ascii="Times New Roman" w:hAnsi="Times New Roman" w:cs="Times New Roman"/>
                <w:sz w:val="24"/>
                <w:szCs w:val="24"/>
              </w:rPr>
              <w:t>б</w:t>
            </w:r>
            <w:proofErr w:type="gramEnd"/>
            <w:r w:rsidRPr="0030015A">
              <w:rPr>
                <w:rFonts w:ascii="Times New Roman" w:hAnsi="Times New Roman" w:cs="Times New Roman"/>
                <w:sz w:val="24"/>
                <w:szCs w:val="24"/>
              </w:rPr>
              <w:t xml:space="preserve"> → в</w:t>
            </w:r>
          </w:p>
        </w:tc>
        <w:tc>
          <w:tcPr>
            <w:tcW w:w="875" w:type="pct"/>
            <w:shd w:val="clear" w:color="auto" w:fill="auto"/>
            <w:vAlign w:val="center"/>
          </w:tcPr>
          <w:p w14:paraId="237FCABF"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116</w:t>
            </w:r>
          </w:p>
        </w:tc>
        <w:tc>
          <w:tcPr>
            <w:tcW w:w="738" w:type="pct"/>
            <w:shd w:val="clear" w:color="auto" w:fill="auto"/>
            <w:vAlign w:val="center"/>
          </w:tcPr>
          <w:p w14:paraId="7891D6BA"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594" w:type="pct"/>
            <w:shd w:val="clear" w:color="auto" w:fill="auto"/>
            <w:vAlign w:val="center"/>
          </w:tcPr>
          <w:p w14:paraId="0DE79981"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14</w:t>
            </w:r>
          </w:p>
        </w:tc>
        <w:tc>
          <w:tcPr>
            <w:tcW w:w="743" w:type="pct"/>
            <w:shd w:val="clear" w:color="auto" w:fill="auto"/>
            <w:vAlign w:val="center"/>
          </w:tcPr>
          <w:p w14:paraId="08F8AE20"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671" w:type="pct"/>
            <w:shd w:val="clear" w:color="auto" w:fill="auto"/>
            <w:vAlign w:val="center"/>
          </w:tcPr>
          <w:p w14:paraId="473CC74F"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3</w:t>
            </w:r>
          </w:p>
        </w:tc>
        <w:tc>
          <w:tcPr>
            <w:tcW w:w="653" w:type="pct"/>
            <w:shd w:val="clear" w:color="auto" w:fill="auto"/>
            <w:vAlign w:val="center"/>
          </w:tcPr>
          <w:p w14:paraId="01B6F8B2"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134</w:t>
            </w:r>
          </w:p>
        </w:tc>
      </w:tr>
      <w:tr w:rsidR="0030015A" w:rsidRPr="00D56092" w14:paraId="21812C6A" w14:textId="77777777" w:rsidTr="0030015A">
        <w:trPr>
          <w:jc w:val="center"/>
        </w:trPr>
        <w:tc>
          <w:tcPr>
            <w:tcW w:w="726" w:type="pct"/>
            <w:shd w:val="clear" w:color="auto" w:fill="auto"/>
          </w:tcPr>
          <w:p w14:paraId="45B73662"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 xml:space="preserve">б → </w:t>
            </w:r>
            <w:proofErr w:type="gramStart"/>
            <w:r w:rsidRPr="0030015A">
              <w:rPr>
                <w:rFonts w:ascii="Times New Roman" w:hAnsi="Times New Roman" w:cs="Times New Roman"/>
                <w:sz w:val="24"/>
                <w:szCs w:val="24"/>
              </w:rPr>
              <w:t>г</w:t>
            </w:r>
            <w:proofErr w:type="gramEnd"/>
          </w:p>
        </w:tc>
        <w:tc>
          <w:tcPr>
            <w:tcW w:w="875" w:type="pct"/>
            <w:shd w:val="clear" w:color="auto" w:fill="auto"/>
            <w:vAlign w:val="center"/>
          </w:tcPr>
          <w:p w14:paraId="20AE2498"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39</w:t>
            </w:r>
          </w:p>
        </w:tc>
        <w:tc>
          <w:tcPr>
            <w:tcW w:w="738" w:type="pct"/>
            <w:shd w:val="clear" w:color="auto" w:fill="auto"/>
            <w:vAlign w:val="center"/>
          </w:tcPr>
          <w:p w14:paraId="53BEB0A3"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594" w:type="pct"/>
            <w:shd w:val="clear" w:color="auto" w:fill="auto"/>
            <w:vAlign w:val="center"/>
          </w:tcPr>
          <w:p w14:paraId="558B39C0"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43" w:type="pct"/>
            <w:shd w:val="clear" w:color="auto" w:fill="auto"/>
            <w:vAlign w:val="center"/>
          </w:tcPr>
          <w:p w14:paraId="5933611A"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671" w:type="pct"/>
            <w:shd w:val="clear" w:color="auto" w:fill="auto"/>
            <w:vAlign w:val="center"/>
          </w:tcPr>
          <w:p w14:paraId="232100EF"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53" w:type="pct"/>
            <w:shd w:val="clear" w:color="auto" w:fill="auto"/>
            <w:vAlign w:val="center"/>
          </w:tcPr>
          <w:p w14:paraId="442D862C"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40</w:t>
            </w:r>
          </w:p>
        </w:tc>
      </w:tr>
      <w:tr w:rsidR="0030015A" w:rsidRPr="00D56092" w14:paraId="44184AF5" w14:textId="77777777" w:rsidTr="0030015A">
        <w:trPr>
          <w:jc w:val="center"/>
        </w:trPr>
        <w:tc>
          <w:tcPr>
            <w:tcW w:w="726" w:type="pct"/>
            <w:shd w:val="clear" w:color="auto" w:fill="auto"/>
          </w:tcPr>
          <w:p w14:paraId="73919D98"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 xml:space="preserve">в → </w:t>
            </w:r>
            <w:proofErr w:type="gramStart"/>
            <w:r w:rsidRPr="0030015A">
              <w:rPr>
                <w:rFonts w:ascii="Times New Roman" w:hAnsi="Times New Roman" w:cs="Times New Roman"/>
                <w:sz w:val="24"/>
                <w:szCs w:val="24"/>
              </w:rPr>
              <w:t>в</w:t>
            </w:r>
            <w:proofErr w:type="gramEnd"/>
            <w:r w:rsidRPr="0030015A">
              <w:rPr>
                <w:rFonts w:ascii="Times New Roman" w:hAnsi="Times New Roman" w:cs="Times New Roman"/>
                <w:sz w:val="24"/>
                <w:szCs w:val="24"/>
              </w:rPr>
              <w:t xml:space="preserve"> (разворот)</w:t>
            </w:r>
          </w:p>
        </w:tc>
        <w:tc>
          <w:tcPr>
            <w:tcW w:w="875" w:type="pct"/>
            <w:shd w:val="clear" w:color="auto" w:fill="auto"/>
            <w:vAlign w:val="center"/>
          </w:tcPr>
          <w:p w14:paraId="3457CE2D"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38" w:type="pct"/>
            <w:shd w:val="clear" w:color="auto" w:fill="auto"/>
            <w:vAlign w:val="center"/>
          </w:tcPr>
          <w:p w14:paraId="278D54DD"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594" w:type="pct"/>
            <w:shd w:val="clear" w:color="auto" w:fill="auto"/>
            <w:vAlign w:val="center"/>
          </w:tcPr>
          <w:p w14:paraId="73FD64D2"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43" w:type="pct"/>
            <w:shd w:val="clear" w:color="auto" w:fill="auto"/>
            <w:vAlign w:val="center"/>
          </w:tcPr>
          <w:p w14:paraId="5B11B184"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71" w:type="pct"/>
            <w:shd w:val="clear" w:color="auto" w:fill="auto"/>
            <w:vAlign w:val="center"/>
          </w:tcPr>
          <w:p w14:paraId="50D3FE14"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53" w:type="pct"/>
            <w:shd w:val="clear" w:color="auto" w:fill="auto"/>
            <w:vAlign w:val="center"/>
          </w:tcPr>
          <w:p w14:paraId="6FC71908"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r>
      <w:tr w:rsidR="0030015A" w:rsidRPr="00D56092" w14:paraId="235E5EA5" w14:textId="77777777" w:rsidTr="0030015A">
        <w:trPr>
          <w:jc w:val="center"/>
        </w:trPr>
        <w:tc>
          <w:tcPr>
            <w:tcW w:w="726" w:type="pct"/>
            <w:shd w:val="clear" w:color="auto" w:fill="auto"/>
          </w:tcPr>
          <w:p w14:paraId="73006700"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lastRenderedPageBreak/>
              <w:t>в → а</w:t>
            </w:r>
          </w:p>
        </w:tc>
        <w:tc>
          <w:tcPr>
            <w:tcW w:w="875" w:type="pct"/>
            <w:shd w:val="clear" w:color="auto" w:fill="auto"/>
            <w:vAlign w:val="center"/>
          </w:tcPr>
          <w:p w14:paraId="717C6E92"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56</w:t>
            </w:r>
          </w:p>
        </w:tc>
        <w:tc>
          <w:tcPr>
            <w:tcW w:w="738" w:type="pct"/>
            <w:shd w:val="clear" w:color="auto" w:fill="auto"/>
            <w:vAlign w:val="center"/>
          </w:tcPr>
          <w:p w14:paraId="4DAAD5BE"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594" w:type="pct"/>
            <w:shd w:val="clear" w:color="auto" w:fill="auto"/>
            <w:vAlign w:val="center"/>
          </w:tcPr>
          <w:p w14:paraId="2DD6B9DC"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17</w:t>
            </w:r>
          </w:p>
        </w:tc>
        <w:tc>
          <w:tcPr>
            <w:tcW w:w="743" w:type="pct"/>
            <w:shd w:val="clear" w:color="auto" w:fill="auto"/>
            <w:vAlign w:val="center"/>
          </w:tcPr>
          <w:p w14:paraId="21A4EC9D"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3</w:t>
            </w:r>
          </w:p>
        </w:tc>
        <w:tc>
          <w:tcPr>
            <w:tcW w:w="671" w:type="pct"/>
            <w:shd w:val="clear" w:color="auto" w:fill="auto"/>
            <w:vAlign w:val="center"/>
          </w:tcPr>
          <w:p w14:paraId="4F1605A5"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6</w:t>
            </w:r>
          </w:p>
        </w:tc>
        <w:tc>
          <w:tcPr>
            <w:tcW w:w="653" w:type="pct"/>
            <w:shd w:val="clear" w:color="auto" w:fill="auto"/>
            <w:vAlign w:val="center"/>
          </w:tcPr>
          <w:p w14:paraId="1AE37724"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83</w:t>
            </w:r>
          </w:p>
        </w:tc>
      </w:tr>
      <w:tr w:rsidR="0030015A" w:rsidRPr="00D56092" w14:paraId="5F5654B7" w14:textId="77777777" w:rsidTr="0030015A">
        <w:trPr>
          <w:jc w:val="center"/>
        </w:trPr>
        <w:tc>
          <w:tcPr>
            <w:tcW w:w="726" w:type="pct"/>
            <w:shd w:val="clear" w:color="auto" w:fill="auto"/>
          </w:tcPr>
          <w:p w14:paraId="7661AD1D" w14:textId="77777777" w:rsidR="007C5B31" w:rsidRPr="0030015A" w:rsidRDefault="007C5B31" w:rsidP="007C5B31">
            <w:pPr>
              <w:jc w:val="center"/>
              <w:rPr>
                <w:rFonts w:ascii="Times New Roman" w:hAnsi="Times New Roman" w:cs="Times New Roman"/>
                <w:sz w:val="24"/>
                <w:szCs w:val="24"/>
              </w:rPr>
            </w:pPr>
            <w:proofErr w:type="gramStart"/>
            <w:r w:rsidRPr="0030015A">
              <w:rPr>
                <w:rFonts w:ascii="Times New Roman" w:hAnsi="Times New Roman" w:cs="Times New Roman"/>
                <w:sz w:val="24"/>
                <w:szCs w:val="24"/>
              </w:rPr>
              <w:t>в → б</w:t>
            </w:r>
            <w:proofErr w:type="gramEnd"/>
          </w:p>
        </w:tc>
        <w:tc>
          <w:tcPr>
            <w:tcW w:w="875" w:type="pct"/>
            <w:shd w:val="clear" w:color="auto" w:fill="auto"/>
            <w:vAlign w:val="center"/>
          </w:tcPr>
          <w:p w14:paraId="1C3B3530"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128</w:t>
            </w:r>
          </w:p>
        </w:tc>
        <w:tc>
          <w:tcPr>
            <w:tcW w:w="738" w:type="pct"/>
            <w:shd w:val="clear" w:color="auto" w:fill="auto"/>
            <w:vAlign w:val="center"/>
          </w:tcPr>
          <w:p w14:paraId="26742B76"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594" w:type="pct"/>
            <w:shd w:val="clear" w:color="auto" w:fill="auto"/>
            <w:vAlign w:val="center"/>
          </w:tcPr>
          <w:p w14:paraId="51B40A1C"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43" w:type="pct"/>
            <w:shd w:val="clear" w:color="auto" w:fill="auto"/>
            <w:vAlign w:val="center"/>
          </w:tcPr>
          <w:p w14:paraId="02F4AF83"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3</w:t>
            </w:r>
          </w:p>
        </w:tc>
        <w:tc>
          <w:tcPr>
            <w:tcW w:w="671" w:type="pct"/>
            <w:shd w:val="clear" w:color="auto" w:fill="auto"/>
            <w:vAlign w:val="center"/>
          </w:tcPr>
          <w:p w14:paraId="7FFDF82C"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3</w:t>
            </w:r>
          </w:p>
        </w:tc>
        <w:tc>
          <w:tcPr>
            <w:tcW w:w="653" w:type="pct"/>
            <w:shd w:val="clear" w:color="auto" w:fill="auto"/>
            <w:vAlign w:val="center"/>
          </w:tcPr>
          <w:p w14:paraId="4D26AA0B"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135</w:t>
            </w:r>
          </w:p>
        </w:tc>
      </w:tr>
      <w:tr w:rsidR="0030015A" w:rsidRPr="00D56092" w14:paraId="73AEF10F" w14:textId="77777777" w:rsidTr="0030015A">
        <w:trPr>
          <w:jc w:val="center"/>
        </w:trPr>
        <w:tc>
          <w:tcPr>
            <w:tcW w:w="726" w:type="pct"/>
            <w:shd w:val="clear" w:color="auto" w:fill="auto"/>
          </w:tcPr>
          <w:p w14:paraId="0DFCDFD4"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 xml:space="preserve">в → </w:t>
            </w:r>
            <w:proofErr w:type="gramStart"/>
            <w:r w:rsidRPr="0030015A">
              <w:rPr>
                <w:rFonts w:ascii="Times New Roman" w:hAnsi="Times New Roman" w:cs="Times New Roman"/>
                <w:sz w:val="24"/>
                <w:szCs w:val="24"/>
              </w:rPr>
              <w:t>г</w:t>
            </w:r>
            <w:proofErr w:type="gramEnd"/>
          </w:p>
        </w:tc>
        <w:tc>
          <w:tcPr>
            <w:tcW w:w="875" w:type="pct"/>
            <w:shd w:val="clear" w:color="auto" w:fill="auto"/>
            <w:vAlign w:val="center"/>
          </w:tcPr>
          <w:p w14:paraId="39237858"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157</w:t>
            </w:r>
          </w:p>
        </w:tc>
        <w:tc>
          <w:tcPr>
            <w:tcW w:w="738" w:type="pct"/>
            <w:shd w:val="clear" w:color="auto" w:fill="auto"/>
            <w:vAlign w:val="center"/>
          </w:tcPr>
          <w:p w14:paraId="20CCA7E1"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594" w:type="pct"/>
            <w:shd w:val="clear" w:color="auto" w:fill="auto"/>
            <w:vAlign w:val="center"/>
          </w:tcPr>
          <w:p w14:paraId="66512965"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43" w:type="pct"/>
            <w:shd w:val="clear" w:color="auto" w:fill="auto"/>
            <w:vAlign w:val="center"/>
          </w:tcPr>
          <w:p w14:paraId="52ADEC8B"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6</w:t>
            </w:r>
          </w:p>
        </w:tc>
        <w:tc>
          <w:tcPr>
            <w:tcW w:w="671" w:type="pct"/>
            <w:shd w:val="clear" w:color="auto" w:fill="auto"/>
            <w:vAlign w:val="center"/>
          </w:tcPr>
          <w:p w14:paraId="75587D10"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653" w:type="pct"/>
            <w:shd w:val="clear" w:color="auto" w:fill="auto"/>
            <w:vAlign w:val="center"/>
          </w:tcPr>
          <w:p w14:paraId="5EC2D695" w14:textId="77777777" w:rsidR="007C5B31" w:rsidRPr="0030015A" w:rsidRDefault="007C5B31" w:rsidP="007C5B31">
            <w:pPr>
              <w:jc w:val="center"/>
              <w:rPr>
                <w:rFonts w:ascii="Times New Roman" w:hAnsi="Times New Roman" w:cs="Times New Roman"/>
                <w:sz w:val="24"/>
                <w:szCs w:val="24"/>
              </w:rPr>
            </w:pPr>
            <w:r w:rsidRPr="0030015A">
              <w:rPr>
                <w:rFonts w:ascii="Times New Roman" w:hAnsi="Times New Roman" w:cs="Times New Roman"/>
                <w:sz w:val="24"/>
                <w:szCs w:val="24"/>
              </w:rPr>
              <w:t>165</w:t>
            </w:r>
          </w:p>
        </w:tc>
      </w:tr>
      <w:tr w:rsidR="0030015A" w:rsidRPr="00D56092" w14:paraId="5376A4B1" w14:textId="77777777" w:rsidTr="0030015A">
        <w:trPr>
          <w:jc w:val="center"/>
        </w:trPr>
        <w:tc>
          <w:tcPr>
            <w:tcW w:w="726" w:type="pct"/>
            <w:shd w:val="clear" w:color="auto" w:fill="auto"/>
          </w:tcPr>
          <w:p w14:paraId="1962D1F9"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 xml:space="preserve">г → </w:t>
            </w:r>
            <w:proofErr w:type="gramStart"/>
            <w:r w:rsidRPr="0030015A">
              <w:rPr>
                <w:rFonts w:ascii="Times New Roman" w:hAnsi="Times New Roman" w:cs="Times New Roman"/>
                <w:sz w:val="24"/>
                <w:szCs w:val="24"/>
              </w:rPr>
              <w:t>г</w:t>
            </w:r>
            <w:proofErr w:type="gramEnd"/>
            <w:r w:rsidRPr="0030015A">
              <w:rPr>
                <w:rFonts w:ascii="Times New Roman" w:hAnsi="Times New Roman" w:cs="Times New Roman"/>
                <w:sz w:val="24"/>
                <w:szCs w:val="24"/>
              </w:rPr>
              <w:t xml:space="preserve"> (разворот)</w:t>
            </w:r>
          </w:p>
        </w:tc>
        <w:tc>
          <w:tcPr>
            <w:tcW w:w="875" w:type="pct"/>
            <w:shd w:val="clear" w:color="auto" w:fill="auto"/>
            <w:vAlign w:val="center"/>
          </w:tcPr>
          <w:p w14:paraId="7F1E0B4E"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738" w:type="pct"/>
            <w:shd w:val="clear" w:color="auto" w:fill="auto"/>
            <w:vAlign w:val="center"/>
          </w:tcPr>
          <w:p w14:paraId="3EA4A4F9"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594" w:type="pct"/>
            <w:shd w:val="clear" w:color="auto" w:fill="auto"/>
            <w:vAlign w:val="center"/>
          </w:tcPr>
          <w:p w14:paraId="4D59C530"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43" w:type="pct"/>
            <w:shd w:val="clear" w:color="auto" w:fill="auto"/>
            <w:vAlign w:val="center"/>
          </w:tcPr>
          <w:p w14:paraId="07EEAF63"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71" w:type="pct"/>
            <w:shd w:val="clear" w:color="auto" w:fill="auto"/>
            <w:vAlign w:val="center"/>
          </w:tcPr>
          <w:p w14:paraId="6ACB207C"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53" w:type="pct"/>
            <w:shd w:val="clear" w:color="auto" w:fill="auto"/>
            <w:vAlign w:val="center"/>
          </w:tcPr>
          <w:p w14:paraId="0DAA25BE"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1</w:t>
            </w:r>
          </w:p>
        </w:tc>
      </w:tr>
      <w:tr w:rsidR="0030015A" w:rsidRPr="00D56092" w14:paraId="64E0DE62" w14:textId="77777777" w:rsidTr="0030015A">
        <w:trPr>
          <w:jc w:val="center"/>
        </w:trPr>
        <w:tc>
          <w:tcPr>
            <w:tcW w:w="726" w:type="pct"/>
            <w:shd w:val="clear" w:color="auto" w:fill="auto"/>
          </w:tcPr>
          <w:p w14:paraId="0998FCC3" w14:textId="77777777" w:rsidR="007C5B31" w:rsidRPr="0030015A" w:rsidRDefault="007C5B31" w:rsidP="0030015A">
            <w:pPr>
              <w:jc w:val="center"/>
              <w:rPr>
                <w:rFonts w:ascii="Times New Roman" w:hAnsi="Times New Roman" w:cs="Times New Roman"/>
                <w:sz w:val="24"/>
                <w:szCs w:val="24"/>
              </w:rPr>
            </w:pPr>
            <w:proofErr w:type="gramStart"/>
            <w:r w:rsidRPr="0030015A">
              <w:rPr>
                <w:rFonts w:ascii="Times New Roman" w:hAnsi="Times New Roman" w:cs="Times New Roman"/>
                <w:sz w:val="24"/>
                <w:szCs w:val="24"/>
              </w:rPr>
              <w:t>г</w:t>
            </w:r>
            <w:proofErr w:type="gramEnd"/>
            <w:r w:rsidRPr="0030015A">
              <w:rPr>
                <w:rFonts w:ascii="Times New Roman" w:hAnsi="Times New Roman" w:cs="Times New Roman"/>
                <w:sz w:val="24"/>
                <w:szCs w:val="24"/>
              </w:rPr>
              <w:t xml:space="preserve"> → а</w:t>
            </w:r>
          </w:p>
        </w:tc>
        <w:tc>
          <w:tcPr>
            <w:tcW w:w="875" w:type="pct"/>
            <w:shd w:val="clear" w:color="auto" w:fill="auto"/>
            <w:vAlign w:val="center"/>
          </w:tcPr>
          <w:p w14:paraId="4D256BE1"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58</w:t>
            </w:r>
          </w:p>
        </w:tc>
        <w:tc>
          <w:tcPr>
            <w:tcW w:w="738" w:type="pct"/>
            <w:shd w:val="clear" w:color="auto" w:fill="auto"/>
            <w:vAlign w:val="center"/>
          </w:tcPr>
          <w:p w14:paraId="2FA86291"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594" w:type="pct"/>
            <w:shd w:val="clear" w:color="auto" w:fill="auto"/>
            <w:vAlign w:val="center"/>
          </w:tcPr>
          <w:p w14:paraId="69DA279F"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2</w:t>
            </w:r>
          </w:p>
        </w:tc>
        <w:tc>
          <w:tcPr>
            <w:tcW w:w="743" w:type="pct"/>
            <w:shd w:val="clear" w:color="auto" w:fill="auto"/>
            <w:vAlign w:val="center"/>
          </w:tcPr>
          <w:p w14:paraId="712EDB85"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671" w:type="pct"/>
            <w:shd w:val="clear" w:color="auto" w:fill="auto"/>
            <w:vAlign w:val="center"/>
          </w:tcPr>
          <w:p w14:paraId="2DA87893"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53" w:type="pct"/>
            <w:shd w:val="clear" w:color="auto" w:fill="auto"/>
            <w:vAlign w:val="center"/>
          </w:tcPr>
          <w:p w14:paraId="3326719A"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61</w:t>
            </w:r>
          </w:p>
        </w:tc>
      </w:tr>
      <w:tr w:rsidR="0030015A" w:rsidRPr="00D56092" w14:paraId="287ADF76" w14:textId="77777777" w:rsidTr="0030015A">
        <w:trPr>
          <w:jc w:val="center"/>
        </w:trPr>
        <w:tc>
          <w:tcPr>
            <w:tcW w:w="726" w:type="pct"/>
            <w:shd w:val="clear" w:color="auto" w:fill="auto"/>
          </w:tcPr>
          <w:p w14:paraId="21C053B5" w14:textId="77777777" w:rsidR="007C5B31" w:rsidRPr="0030015A" w:rsidRDefault="007C5B31" w:rsidP="0030015A">
            <w:pPr>
              <w:jc w:val="center"/>
              <w:rPr>
                <w:rFonts w:ascii="Times New Roman" w:hAnsi="Times New Roman" w:cs="Times New Roman"/>
                <w:sz w:val="24"/>
                <w:szCs w:val="24"/>
              </w:rPr>
            </w:pPr>
            <w:proofErr w:type="gramStart"/>
            <w:r w:rsidRPr="0030015A">
              <w:rPr>
                <w:rFonts w:ascii="Times New Roman" w:hAnsi="Times New Roman" w:cs="Times New Roman"/>
                <w:sz w:val="24"/>
                <w:szCs w:val="24"/>
              </w:rPr>
              <w:t>г</w:t>
            </w:r>
            <w:proofErr w:type="gramEnd"/>
            <w:r w:rsidRPr="0030015A">
              <w:rPr>
                <w:rFonts w:ascii="Times New Roman" w:hAnsi="Times New Roman" w:cs="Times New Roman"/>
                <w:sz w:val="24"/>
                <w:szCs w:val="24"/>
              </w:rPr>
              <w:t xml:space="preserve"> → б</w:t>
            </w:r>
          </w:p>
        </w:tc>
        <w:tc>
          <w:tcPr>
            <w:tcW w:w="875" w:type="pct"/>
            <w:shd w:val="clear" w:color="auto" w:fill="auto"/>
            <w:vAlign w:val="center"/>
          </w:tcPr>
          <w:p w14:paraId="6A581520"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42</w:t>
            </w:r>
          </w:p>
        </w:tc>
        <w:tc>
          <w:tcPr>
            <w:tcW w:w="738" w:type="pct"/>
            <w:shd w:val="clear" w:color="auto" w:fill="auto"/>
            <w:vAlign w:val="center"/>
          </w:tcPr>
          <w:p w14:paraId="502F6CAD"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594" w:type="pct"/>
            <w:shd w:val="clear" w:color="auto" w:fill="auto"/>
            <w:vAlign w:val="center"/>
          </w:tcPr>
          <w:p w14:paraId="466912F2"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43" w:type="pct"/>
            <w:shd w:val="clear" w:color="auto" w:fill="auto"/>
            <w:vAlign w:val="center"/>
          </w:tcPr>
          <w:p w14:paraId="4808AF8C"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71" w:type="pct"/>
            <w:shd w:val="clear" w:color="auto" w:fill="auto"/>
            <w:vAlign w:val="center"/>
          </w:tcPr>
          <w:p w14:paraId="10435B57"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53" w:type="pct"/>
            <w:shd w:val="clear" w:color="auto" w:fill="auto"/>
            <w:vAlign w:val="center"/>
          </w:tcPr>
          <w:p w14:paraId="0313C50B"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42</w:t>
            </w:r>
          </w:p>
        </w:tc>
      </w:tr>
      <w:tr w:rsidR="0030015A" w:rsidRPr="00D56092" w14:paraId="3D56A171" w14:textId="77777777" w:rsidTr="0030015A">
        <w:trPr>
          <w:jc w:val="center"/>
        </w:trPr>
        <w:tc>
          <w:tcPr>
            <w:tcW w:w="726" w:type="pct"/>
            <w:shd w:val="clear" w:color="auto" w:fill="auto"/>
          </w:tcPr>
          <w:p w14:paraId="0CDB68A5" w14:textId="77777777" w:rsidR="007C5B31" w:rsidRPr="0030015A" w:rsidRDefault="007C5B31" w:rsidP="0030015A">
            <w:pPr>
              <w:jc w:val="center"/>
              <w:rPr>
                <w:rFonts w:ascii="Times New Roman" w:hAnsi="Times New Roman" w:cs="Times New Roman"/>
                <w:sz w:val="24"/>
                <w:szCs w:val="24"/>
              </w:rPr>
            </w:pPr>
            <w:proofErr w:type="gramStart"/>
            <w:r w:rsidRPr="0030015A">
              <w:rPr>
                <w:rFonts w:ascii="Times New Roman" w:hAnsi="Times New Roman" w:cs="Times New Roman"/>
                <w:sz w:val="24"/>
                <w:szCs w:val="24"/>
              </w:rPr>
              <w:t>г</w:t>
            </w:r>
            <w:proofErr w:type="gramEnd"/>
            <w:r w:rsidRPr="0030015A">
              <w:rPr>
                <w:rFonts w:ascii="Times New Roman" w:hAnsi="Times New Roman" w:cs="Times New Roman"/>
                <w:sz w:val="24"/>
                <w:szCs w:val="24"/>
              </w:rPr>
              <w:t xml:space="preserve"> → в</w:t>
            </w:r>
          </w:p>
        </w:tc>
        <w:tc>
          <w:tcPr>
            <w:tcW w:w="875" w:type="pct"/>
            <w:shd w:val="clear" w:color="auto" w:fill="auto"/>
            <w:vAlign w:val="center"/>
          </w:tcPr>
          <w:p w14:paraId="584A43F4"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165</w:t>
            </w:r>
          </w:p>
        </w:tc>
        <w:tc>
          <w:tcPr>
            <w:tcW w:w="738" w:type="pct"/>
            <w:shd w:val="clear" w:color="auto" w:fill="auto"/>
            <w:vAlign w:val="center"/>
          </w:tcPr>
          <w:p w14:paraId="341DC274"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3</w:t>
            </w:r>
          </w:p>
        </w:tc>
        <w:tc>
          <w:tcPr>
            <w:tcW w:w="594" w:type="pct"/>
            <w:shd w:val="clear" w:color="auto" w:fill="auto"/>
            <w:vAlign w:val="center"/>
          </w:tcPr>
          <w:p w14:paraId="74B9BBAC"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4</w:t>
            </w:r>
          </w:p>
        </w:tc>
        <w:tc>
          <w:tcPr>
            <w:tcW w:w="743" w:type="pct"/>
            <w:shd w:val="clear" w:color="auto" w:fill="auto"/>
            <w:vAlign w:val="center"/>
          </w:tcPr>
          <w:p w14:paraId="1461A608"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4</w:t>
            </w:r>
          </w:p>
        </w:tc>
        <w:tc>
          <w:tcPr>
            <w:tcW w:w="671" w:type="pct"/>
            <w:shd w:val="clear" w:color="auto" w:fill="auto"/>
            <w:vAlign w:val="center"/>
          </w:tcPr>
          <w:p w14:paraId="012B2DCB"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53" w:type="pct"/>
            <w:shd w:val="clear" w:color="auto" w:fill="auto"/>
            <w:vAlign w:val="center"/>
          </w:tcPr>
          <w:p w14:paraId="708870A7" w14:textId="77777777" w:rsidR="007C5B31" w:rsidRPr="0030015A" w:rsidRDefault="007C5B31" w:rsidP="0030015A">
            <w:pPr>
              <w:jc w:val="center"/>
              <w:rPr>
                <w:rFonts w:ascii="Times New Roman" w:hAnsi="Times New Roman" w:cs="Times New Roman"/>
                <w:sz w:val="24"/>
                <w:szCs w:val="24"/>
              </w:rPr>
            </w:pPr>
            <w:r w:rsidRPr="0030015A">
              <w:rPr>
                <w:rFonts w:ascii="Times New Roman" w:hAnsi="Times New Roman" w:cs="Times New Roman"/>
                <w:sz w:val="24"/>
                <w:szCs w:val="24"/>
              </w:rPr>
              <w:t>176</w:t>
            </w:r>
          </w:p>
        </w:tc>
      </w:tr>
      <w:tr w:rsidR="007C5B31" w:rsidRPr="00210A6F" w14:paraId="0AEA8905" w14:textId="77777777" w:rsidTr="0030015A">
        <w:trPr>
          <w:jc w:val="center"/>
        </w:trPr>
        <w:tc>
          <w:tcPr>
            <w:tcW w:w="4347" w:type="pct"/>
            <w:gridSpan w:val="6"/>
            <w:shd w:val="clear" w:color="auto" w:fill="auto"/>
          </w:tcPr>
          <w:p w14:paraId="3F7C4B49" w14:textId="77777777" w:rsidR="007C5B31" w:rsidRPr="0030015A" w:rsidRDefault="007C5B31" w:rsidP="007C5B31">
            <w:pPr>
              <w:jc w:val="both"/>
              <w:rPr>
                <w:rFonts w:ascii="Times New Roman" w:hAnsi="Times New Roman" w:cs="Times New Roman"/>
                <w:b/>
                <w:sz w:val="24"/>
                <w:szCs w:val="24"/>
              </w:rPr>
            </w:pPr>
            <w:r w:rsidRPr="0030015A">
              <w:rPr>
                <w:rFonts w:ascii="Times New Roman" w:hAnsi="Times New Roman" w:cs="Times New Roman"/>
                <w:b/>
                <w:sz w:val="24"/>
                <w:szCs w:val="24"/>
              </w:rPr>
              <w:t>Итого</w:t>
            </w:r>
          </w:p>
        </w:tc>
        <w:tc>
          <w:tcPr>
            <w:tcW w:w="653" w:type="pct"/>
            <w:shd w:val="clear" w:color="auto" w:fill="auto"/>
          </w:tcPr>
          <w:p w14:paraId="1E610431" w14:textId="77777777" w:rsidR="007C5B31" w:rsidRPr="0030015A" w:rsidRDefault="007C5B31" w:rsidP="0030015A">
            <w:pPr>
              <w:jc w:val="center"/>
              <w:rPr>
                <w:rFonts w:ascii="Times New Roman" w:hAnsi="Times New Roman" w:cs="Times New Roman"/>
                <w:b/>
                <w:sz w:val="24"/>
                <w:szCs w:val="24"/>
              </w:rPr>
            </w:pPr>
            <w:r w:rsidRPr="0030015A">
              <w:rPr>
                <w:rFonts w:ascii="Times New Roman" w:hAnsi="Times New Roman" w:cs="Times New Roman"/>
                <w:b/>
                <w:sz w:val="24"/>
                <w:szCs w:val="24"/>
              </w:rPr>
              <w:t>1033</w:t>
            </w:r>
          </w:p>
        </w:tc>
      </w:tr>
    </w:tbl>
    <w:p w14:paraId="629747A7" w14:textId="77777777" w:rsidR="007C5B31" w:rsidRDefault="007C5B31" w:rsidP="007C5B31">
      <w:pPr>
        <w:spacing w:after="0"/>
        <w:jc w:val="center"/>
        <w:rPr>
          <w:rFonts w:ascii="Times New Roman" w:hAnsi="Times New Roman" w:cs="Times New Roman"/>
          <w:noProof/>
        </w:rPr>
      </w:pPr>
    </w:p>
    <w:p w14:paraId="60A4AC68" w14:textId="77777777" w:rsidR="004154BB" w:rsidRDefault="004154BB" w:rsidP="007C5B31">
      <w:pPr>
        <w:spacing w:after="0"/>
        <w:jc w:val="center"/>
        <w:rPr>
          <w:rFonts w:ascii="Times New Roman" w:hAnsi="Times New Roman" w:cs="Times New Roman"/>
          <w:lang w:eastAsia="en-US"/>
        </w:rPr>
      </w:pPr>
      <w:r w:rsidRPr="00D56092">
        <w:rPr>
          <w:rFonts w:ascii="Times New Roman" w:hAnsi="Times New Roman" w:cs="Times New Roman"/>
          <w:noProof/>
        </w:rPr>
        <w:drawing>
          <wp:inline distT="0" distB="0" distL="0" distR="0" wp14:anchorId="1A1F61FA" wp14:editId="40FE63C6">
            <wp:extent cx="4864100" cy="1990725"/>
            <wp:effectExtent l="19050" t="19050" r="12700" b="28575"/>
            <wp:docPr id="2" name="Рисунок 2" descr="C:\Users\Елена\Desktop\Перекресток Центральная-Молодо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Перекресток Центральная-Молодости.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67987" cy="1992316"/>
                    </a:xfrm>
                    <a:prstGeom prst="rect">
                      <a:avLst/>
                    </a:prstGeom>
                    <a:noFill/>
                    <a:ln>
                      <a:solidFill>
                        <a:schemeClr val="bg1"/>
                      </a:solidFill>
                    </a:ln>
                  </pic:spPr>
                </pic:pic>
              </a:graphicData>
            </a:graphic>
          </wp:inline>
        </w:drawing>
      </w:r>
    </w:p>
    <w:p w14:paraId="2876EA59" w14:textId="77777777" w:rsidR="007C5B31" w:rsidRPr="0030015A" w:rsidRDefault="007C5B31" w:rsidP="007C5B31">
      <w:pPr>
        <w:pStyle w:val="a7"/>
        <w:spacing w:after="0" w:line="240" w:lineRule="auto"/>
        <w:ind w:left="0"/>
        <w:jc w:val="center"/>
        <w:rPr>
          <w:rFonts w:ascii="Times New Roman" w:hAnsi="Times New Roman" w:cs="Times New Roman"/>
          <w:sz w:val="24"/>
          <w:szCs w:val="24"/>
        </w:rPr>
      </w:pPr>
      <w:r w:rsidRPr="0030015A">
        <w:rPr>
          <w:rFonts w:ascii="Times New Roman" w:hAnsi="Times New Roman" w:cs="Times New Roman"/>
          <w:sz w:val="24"/>
          <w:szCs w:val="24"/>
        </w:rPr>
        <w:t xml:space="preserve">Рисунок </w:t>
      </w:r>
      <w:r w:rsidR="008764E3" w:rsidRPr="0030015A">
        <w:rPr>
          <w:rFonts w:ascii="Times New Roman" w:hAnsi="Times New Roman" w:cs="Times New Roman"/>
          <w:sz w:val="24"/>
          <w:szCs w:val="24"/>
        </w:rPr>
        <w:t xml:space="preserve">6 </w:t>
      </w:r>
      <w:r w:rsidRPr="0030015A">
        <w:rPr>
          <w:rFonts w:ascii="Times New Roman" w:hAnsi="Times New Roman" w:cs="Times New Roman"/>
          <w:sz w:val="24"/>
          <w:szCs w:val="24"/>
        </w:rPr>
        <w:t xml:space="preserve">– Схема </w:t>
      </w:r>
      <w:proofErr w:type="gramStart"/>
      <w:r w:rsidRPr="0030015A">
        <w:rPr>
          <w:rFonts w:ascii="Times New Roman" w:hAnsi="Times New Roman" w:cs="Times New Roman"/>
          <w:sz w:val="24"/>
          <w:szCs w:val="24"/>
        </w:rPr>
        <w:t>пересечении</w:t>
      </w:r>
      <w:proofErr w:type="gramEnd"/>
      <w:r w:rsidRPr="0030015A">
        <w:rPr>
          <w:rFonts w:ascii="Times New Roman" w:hAnsi="Times New Roman" w:cs="Times New Roman"/>
          <w:sz w:val="24"/>
          <w:szCs w:val="24"/>
        </w:rPr>
        <w:t xml:space="preserve"> улиц Центральная и Молодости</w:t>
      </w:r>
    </w:p>
    <w:p w14:paraId="750926A1" w14:textId="77777777" w:rsidR="007C5B31" w:rsidRPr="0030015A" w:rsidRDefault="007C5B31" w:rsidP="007C5B31">
      <w:pPr>
        <w:spacing w:after="0"/>
        <w:jc w:val="center"/>
        <w:rPr>
          <w:rFonts w:ascii="Times New Roman" w:hAnsi="Times New Roman" w:cs="Times New Roman"/>
          <w:sz w:val="24"/>
          <w:szCs w:val="24"/>
          <w:lang w:eastAsia="en-US"/>
        </w:rPr>
      </w:pPr>
    </w:p>
    <w:p w14:paraId="7B1BE792" w14:textId="77777777" w:rsidR="007C5B31" w:rsidRPr="0030015A" w:rsidRDefault="007C5B31" w:rsidP="007C5B31">
      <w:pPr>
        <w:pStyle w:val="a7"/>
        <w:spacing w:after="0" w:line="240" w:lineRule="auto"/>
        <w:ind w:left="0" w:firstLine="709"/>
        <w:jc w:val="both"/>
        <w:rPr>
          <w:rFonts w:ascii="Times New Roman" w:hAnsi="Times New Roman" w:cs="Times New Roman"/>
          <w:sz w:val="24"/>
          <w:szCs w:val="24"/>
        </w:rPr>
      </w:pPr>
      <w:r w:rsidRPr="0030015A">
        <w:rPr>
          <w:rFonts w:ascii="Times New Roman" w:hAnsi="Times New Roman" w:cs="Times New Roman"/>
          <w:sz w:val="24"/>
          <w:szCs w:val="24"/>
        </w:rPr>
        <w:t xml:space="preserve">Плотность потока возросла, количество автомобилей </w:t>
      </w:r>
      <w:proofErr w:type="gramStart"/>
      <w:r w:rsidRPr="0030015A">
        <w:rPr>
          <w:rFonts w:ascii="Times New Roman" w:hAnsi="Times New Roman" w:cs="Times New Roman"/>
          <w:sz w:val="24"/>
          <w:szCs w:val="24"/>
        </w:rPr>
        <w:t>увеличилось на 25,5 % в рассматриваемый период скорость движения транспортных средств была</w:t>
      </w:r>
      <w:proofErr w:type="gramEnd"/>
      <w:r w:rsidRPr="0030015A">
        <w:rPr>
          <w:rFonts w:ascii="Times New Roman" w:hAnsi="Times New Roman" w:cs="Times New Roman"/>
          <w:sz w:val="24"/>
          <w:szCs w:val="24"/>
        </w:rPr>
        <w:t xml:space="preserve"> ниже, чем утром.</w:t>
      </w:r>
    </w:p>
    <w:p w14:paraId="788FBA41" w14:textId="77777777" w:rsidR="007C5B31" w:rsidRPr="0030015A" w:rsidRDefault="007C5B31" w:rsidP="007C5B31">
      <w:pPr>
        <w:pStyle w:val="a7"/>
        <w:spacing w:after="0" w:line="240" w:lineRule="auto"/>
        <w:ind w:left="0" w:firstLine="709"/>
        <w:jc w:val="both"/>
        <w:rPr>
          <w:rFonts w:ascii="Times New Roman" w:hAnsi="Times New Roman" w:cs="Times New Roman"/>
          <w:sz w:val="24"/>
          <w:szCs w:val="24"/>
        </w:rPr>
      </w:pPr>
      <w:r w:rsidRPr="0030015A">
        <w:rPr>
          <w:rFonts w:ascii="Times New Roman" w:hAnsi="Times New Roman" w:cs="Times New Roman"/>
          <w:sz w:val="24"/>
          <w:szCs w:val="24"/>
        </w:rPr>
        <w:t>На основе полученных замеров можно сделать вывод, что из транспортного потока, отмеченного на данном перекрёстке в указанное время 92,4% (955 единиц) составляли легковые пассажирские транспортные средства, затем в порядке убывания: автобусы 3,7% (38 единиц), грузовые газели 1,8% (19 единиц), грузовые автомобили 1,5% (15 единицы) микроавтобусы 0,8% (7 единицы).</w:t>
      </w:r>
    </w:p>
    <w:p w14:paraId="3CE9574F" w14:textId="77777777" w:rsidR="007C5B31" w:rsidRPr="0030015A" w:rsidRDefault="007C5B31" w:rsidP="007C5B31">
      <w:pPr>
        <w:spacing w:after="0"/>
        <w:ind w:firstLine="709"/>
        <w:jc w:val="both"/>
        <w:rPr>
          <w:rFonts w:ascii="Times New Roman" w:hAnsi="Times New Roman" w:cs="Times New Roman"/>
          <w:sz w:val="24"/>
          <w:szCs w:val="24"/>
          <w:lang w:eastAsia="en-US"/>
        </w:rPr>
      </w:pPr>
      <w:r w:rsidRPr="0030015A">
        <w:rPr>
          <w:rFonts w:ascii="Times New Roman" w:hAnsi="Times New Roman" w:cs="Times New Roman"/>
          <w:sz w:val="24"/>
          <w:szCs w:val="24"/>
          <w:lang w:eastAsia="en-US"/>
        </w:rPr>
        <w:t xml:space="preserve">Таким образом, интенсивность движения усиливается в вечернее время суток, основными транспортными средствами, проезжающими на данном перекрестке, являются легковые автомобили, процент грузовых автомобилей незначителен. </w:t>
      </w:r>
    </w:p>
    <w:tbl>
      <w:tblPr>
        <w:tblStyle w:val="12"/>
        <w:tblpPr w:leftFromText="180" w:rightFromText="180" w:vertAnchor="text" w:horzAnchor="margin" w:tblpY="530"/>
        <w:tblW w:w="5196" w:type="pct"/>
        <w:tblLayout w:type="fixed"/>
        <w:tblLook w:val="04A0" w:firstRow="1" w:lastRow="0" w:firstColumn="1" w:lastColumn="0" w:noHBand="0" w:noVBand="1"/>
      </w:tblPr>
      <w:tblGrid>
        <w:gridCol w:w="1668"/>
        <w:gridCol w:w="1508"/>
        <w:gridCol w:w="1466"/>
        <w:gridCol w:w="1136"/>
        <w:gridCol w:w="1275"/>
        <w:gridCol w:w="1560"/>
        <w:gridCol w:w="1333"/>
      </w:tblGrid>
      <w:tr w:rsidR="00EA39DD" w:rsidRPr="00B741A4" w14:paraId="7BB62CF9" w14:textId="77777777" w:rsidTr="00EA39DD">
        <w:tc>
          <w:tcPr>
            <w:tcW w:w="839" w:type="pct"/>
            <w:shd w:val="clear" w:color="auto" w:fill="auto"/>
            <w:vAlign w:val="center"/>
          </w:tcPr>
          <w:p w14:paraId="642D29B9" w14:textId="77777777" w:rsidR="00EA39DD" w:rsidRPr="0030015A" w:rsidRDefault="00EA39DD" w:rsidP="00EA39DD">
            <w:pPr>
              <w:jc w:val="center"/>
              <w:rPr>
                <w:rFonts w:ascii="Times New Roman" w:hAnsi="Times New Roman" w:cs="Times New Roman"/>
                <w:b/>
                <w:sz w:val="24"/>
                <w:szCs w:val="24"/>
              </w:rPr>
            </w:pPr>
            <w:r w:rsidRPr="0030015A">
              <w:rPr>
                <w:rFonts w:ascii="Times New Roman" w:hAnsi="Times New Roman" w:cs="Times New Roman"/>
                <w:b/>
                <w:sz w:val="24"/>
                <w:szCs w:val="24"/>
              </w:rPr>
              <w:t>Направление</w:t>
            </w:r>
          </w:p>
        </w:tc>
        <w:tc>
          <w:tcPr>
            <w:tcW w:w="758" w:type="pct"/>
            <w:shd w:val="clear" w:color="auto" w:fill="auto"/>
            <w:vAlign w:val="center"/>
          </w:tcPr>
          <w:p w14:paraId="33A68D2D" w14:textId="77777777" w:rsidR="00EA39DD" w:rsidRPr="0030015A" w:rsidRDefault="00EA39DD" w:rsidP="00EA39DD">
            <w:pPr>
              <w:jc w:val="center"/>
              <w:rPr>
                <w:rFonts w:ascii="Times New Roman" w:hAnsi="Times New Roman" w:cs="Times New Roman"/>
                <w:b/>
                <w:sz w:val="24"/>
                <w:szCs w:val="24"/>
              </w:rPr>
            </w:pPr>
            <w:r w:rsidRPr="0030015A">
              <w:rPr>
                <w:rFonts w:ascii="Times New Roman" w:hAnsi="Times New Roman" w:cs="Times New Roman"/>
                <w:b/>
                <w:sz w:val="24"/>
                <w:szCs w:val="24"/>
              </w:rPr>
              <w:t>Легковой автомобиль</w:t>
            </w:r>
          </w:p>
        </w:tc>
        <w:tc>
          <w:tcPr>
            <w:tcW w:w="737" w:type="pct"/>
            <w:shd w:val="clear" w:color="auto" w:fill="auto"/>
            <w:vAlign w:val="center"/>
          </w:tcPr>
          <w:p w14:paraId="1782D190" w14:textId="77777777" w:rsidR="00EA39DD" w:rsidRPr="0030015A" w:rsidRDefault="00EA39DD" w:rsidP="00EA39DD">
            <w:pPr>
              <w:jc w:val="center"/>
              <w:rPr>
                <w:rFonts w:ascii="Times New Roman" w:hAnsi="Times New Roman" w:cs="Times New Roman"/>
                <w:b/>
                <w:sz w:val="24"/>
                <w:szCs w:val="24"/>
              </w:rPr>
            </w:pPr>
            <w:r w:rsidRPr="0030015A">
              <w:rPr>
                <w:rFonts w:ascii="Times New Roman" w:hAnsi="Times New Roman" w:cs="Times New Roman"/>
                <w:b/>
                <w:sz w:val="24"/>
                <w:szCs w:val="24"/>
              </w:rPr>
              <w:t>Микроавтобус</w:t>
            </w:r>
          </w:p>
        </w:tc>
        <w:tc>
          <w:tcPr>
            <w:tcW w:w="571" w:type="pct"/>
            <w:shd w:val="clear" w:color="auto" w:fill="auto"/>
            <w:vAlign w:val="center"/>
          </w:tcPr>
          <w:p w14:paraId="10AE4F77" w14:textId="77777777" w:rsidR="00EA39DD" w:rsidRPr="0030015A" w:rsidRDefault="00EA39DD" w:rsidP="00EA39DD">
            <w:pPr>
              <w:jc w:val="center"/>
              <w:rPr>
                <w:rFonts w:ascii="Times New Roman" w:hAnsi="Times New Roman" w:cs="Times New Roman"/>
                <w:b/>
                <w:sz w:val="24"/>
                <w:szCs w:val="24"/>
              </w:rPr>
            </w:pPr>
            <w:r w:rsidRPr="0030015A">
              <w:rPr>
                <w:rFonts w:ascii="Times New Roman" w:hAnsi="Times New Roman" w:cs="Times New Roman"/>
                <w:b/>
                <w:sz w:val="24"/>
                <w:szCs w:val="24"/>
              </w:rPr>
              <w:t>Автобус</w:t>
            </w:r>
          </w:p>
        </w:tc>
        <w:tc>
          <w:tcPr>
            <w:tcW w:w="641" w:type="pct"/>
            <w:shd w:val="clear" w:color="auto" w:fill="auto"/>
            <w:vAlign w:val="center"/>
          </w:tcPr>
          <w:p w14:paraId="0A2B4D05" w14:textId="77777777" w:rsidR="00EA39DD" w:rsidRPr="0030015A" w:rsidRDefault="00EA39DD" w:rsidP="00EA39DD">
            <w:pPr>
              <w:jc w:val="center"/>
              <w:rPr>
                <w:rFonts w:ascii="Times New Roman" w:hAnsi="Times New Roman" w:cs="Times New Roman"/>
                <w:b/>
                <w:sz w:val="24"/>
                <w:szCs w:val="24"/>
              </w:rPr>
            </w:pPr>
            <w:r w:rsidRPr="0030015A">
              <w:rPr>
                <w:rFonts w:ascii="Times New Roman" w:hAnsi="Times New Roman" w:cs="Times New Roman"/>
                <w:b/>
                <w:sz w:val="24"/>
                <w:szCs w:val="24"/>
              </w:rPr>
              <w:t>Грузовые газели и проч.</w:t>
            </w:r>
          </w:p>
        </w:tc>
        <w:tc>
          <w:tcPr>
            <w:tcW w:w="784" w:type="pct"/>
            <w:shd w:val="clear" w:color="auto" w:fill="auto"/>
            <w:vAlign w:val="center"/>
          </w:tcPr>
          <w:p w14:paraId="3A36628D" w14:textId="77777777" w:rsidR="00EA39DD" w:rsidRPr="0030015A" w:rsidRDefault="00EA39DD" w:rsidP="00EA39DD">
            <w:pPr>
              <w:jc w:val="center"/>
              <w:rPr>
                <w:rFonts w:ascii="Times New Roman" w:hAnsi="Times New Roman" w:cs="Times New Roman"/>
                <w:b/>
                <w:sz w:val="24"/>
                <w:szCs w:val="24"/>
              </w:rPr>
            </w:pPr>
            <w:r w:rsidRPr="0030015A">
              <w:rPr>
                <w:rFonts w:ascii="Times New Roman" w:hAnsi="Times New Roman" w:cs="Times New Roman"/>
                <w:b/>
                <w:sz w:val="24"/>
                <w:szCs w:val="24"/>
              </w:rPr>
              <w:t>Грузовой автомобиль</w:t>
            </w:r>
          </w:p>
        </w:tc>
        <w:tc>
          <w:tcPr>
            <w:tcW w:w="670" w:type="pct"/>
            <w:shd w:val="clear" w:color="auto" w:fill="auto"/>
            <w:vAlign w:val="center"/>
          </w:tcPr>
          <w:p w14:paraId="536F9BBB" w14:textId="77777777" w:rsidR="00EA39DD" w:rsidRPr="0030015A" w:rsidRDefault="00EA39DD" w:rsidP="00EA39DD">
            <w:pPr>
              <w:jc w:val="center"/>
              <w:rPr>
                <w:rFonts w:ascii="Times New Roman" w:hAnsi="Times New Roman" w:cs="Times New Roman"/>
                <w:b/>
                <w:sz w:val="24"/>
                <w:szCs w:val="24"/>
              </w:rPr>
            </w:pPr>
            <w:r w:rsidRPr="0030015A">
              <w:rPr>
                <w:rFonts w:ascii="Times New Roman" w:hAnsi="Times New Roman" w:cs="Times New Roman"/>
                <w:b/>
                <w:sz w:val="24"/>
                <w:szCs w:val="24"/>
              </w:rPr>
              <w:t>ИТОГО</w:t>
            </w:r>
          </w:p>
        </w:tc>
      </w:tr>
      <w:tr w:rsidR="00EA39DD" w:rsidRPr="00B741A4" w14:paraId="673893AB" w14:textId="77777777" w:rsidTr="00EA39DD">
        <w:tc>
          <w:tcPr>
            <w:tcW w:w="839" w:type="pct"/>
            <w:shd w:val="clear" w:color="auto" w:fill="auto"/>
          </w:tcPr>
          <w:p w14:paraId="16E836B5" w14:textId="77777777" w:rsidR="00EA39DD" w:rsidRPr="0030015A" w:rsidRDefault="00EA39DD" w:rsidP="00EA39DD">
            <w:pPr>
              <w:rPr>
                <w:rFonts w:ascii="Times New Roman" w:hAnsi="Times New Roman" w:cs="Times New Roman"/>
                <w:sz w:val="24"/>
                <w:szCs w:val="24"/>
              </w:rPr>
            </w:pPr>
            <w:r w:rsidRPr="0030015A">
              <w:rPr>
                <w:rFonts w:ascii="Times New Roman" w:hAnsi="Times New Roman" w:cs="Times New Roman"/>
                <w:sz w:val="24"/>
                <w:szCs w:val="24"/>
              </w:rPr>
              <w:t xml:space="preserve">а → </w:t>
            </w:r>
            <w:proofErr w:type="gramStart"/>
            <w:r w:rsidRPr="0030015A">
              <w:rPr>
                <w:rFonts w:ascii="Times New Roman" w:hAnsi="Times New Roman" w:cs="Times New Roman"/>
                <w:sz w:val="24"/>
                <w:szCs w:val="24"/>
              </w:rPr>
              <w:t>а</w:t>
            </w:r>
            <w:proofErr w:type="gramEnd"/>
            <w:r w:rsidRPr="0030015A">
              <w:rPr>
                <w:rFonts w:ascii="Times New Roman" w:hAnsi="Times New Roman" w:cs="Times New Roman"/>
                <w:sz w:val="24"/>
                <w:szCs w:val="24"/>
              </w:rPr>
              <w:t xml:space="preserve"> (разворот)</w:t>
            </w:r>
          </w:p>
        </w:tc>
        <w:tc>
          <w:tcPr>
            <w:tcW w:w="758" w:type="pct"/>
            <w:shd w:val="clear" w:color="auto" w:fill="auto"/>
            <w:vAlign w:val="center"/>
          </w:tcPr>
          <w:p w14:paraId="658786F5"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37" w:type="pct"/>
            <w:shd w:val="clear" w:color="auto" w:fill="auto"/>
            <w:vAlign w:val="center"/>
          </w:tcPr>
          <w:p w14:paraId="1B51509A"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571" w:type="pct"/>
            <w:shd w:val="clear" w:color="auto" w:fill="auto"/>
            <w:vAlign w:val="center"/>
          </w:tcPr>
          <w:p w14:paraId="198DF77E"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41" w:type="pct"/>
            <w:shd w:val="clear" w:color="auto" w:fill="auto"/>
            <w:vAlign w:val="center"/>
          </w:tcPr>
          <w:p w14:paraId="765C648D"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84" w:type="pct"/>
            <w:shd w:val="clear" w:color="auto" w:fill="auto"/>
            <w:vAlign w:val="center"/>
          </w:tcPr>
          <w:p w14:paraId="518A75E0"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70" w:type="pct"/>
            <w:shd w:val="clear" w:color="auto" w:fill="auto"/>
            <w:vAlign w:val="center"/>
          </w:tcPr>
          <w:p w14:paraId="47D8E791" w14:textId="77777777" w:rsidR="00EA39DD" w:rsidRPr="0030015A" w:rsidRDefault="00EA39DD" w:rsidP="00EA39DD">
            <w:pPr>
              <w:jc w:val="center"/>
              <w:rPr>
                <w:rFonts w:ascii="Times New Roman" w:hAnsi="Times New Roman" w:cs="Times New Roman"/>
                <w:color w:val="000000"/>
                <w:sz w:val="24"/>
                <w:szCs w:val="24"/>
              </w:rPr>
            </w:pPr>
            <w:r w:rsidRPr="0030015A">
              <w:rPr>
                <w:rFonts w:ascii="Times New Roman" w:hAnsi="Times New Roman" w:cs="Times New Roman"/>
                <w:color w:val="000000"/>
                <w:sz w:val="24"/>
                <w:szCs w:val="24"/>
              </w:rPr>
              <w:t>0</w:t>
            </w:r>
          </w:p>
        </w:tc>
      </w:tr>
      <w:tr w:rsidR="00EA39DD" w:rsidRPr="00B741A4" w14:paraId="29C3194D" w14:textId="77777777" w:rsidTr="00EA39DD">
        <w:tc>
          <w:tcPr>
            <w:tcW w:w="839" w:type="pct"/>
            <w:shd w:val="clear" w:color="auto" w:fill="auto"/>
          </w:tcPr>
          <w:p w14:paraId="0085F9D7" w14:textId="77777777" w:rsidR="00EA39DD" w:rsidRPr="0030015A" w:rsidRDefault="00EA39DD" w:rsidP="00EA39DD">
            <w:pPr>
              <w:rPr>
                <w:rFonts w:ascii="Times New Roman" w:hAnsi="Times New Roman" w:cs="Times New Roman"/>
                <w:sz w:val="24"/>
                <w:szCs w:val="24"/>
              </w:rPr>
            </w:pPr>
            <w:r w:rsidRPr="0030015A">
              <w:rPr>
                <w:rFonts w:ascii="Times New Roman" w:hAnsi="Times New Roman" w:cs="Times New Roman"/>
                <w:sz w:val="24"/>
                <w:szCs w:val="24"/>
              </w:rPr>
              <w:t>а → б</w:t>
            </w:r>
          </w:p>
        </w:tc>
        <w:tc>
          <w:tcPr>
            <w:tcW w:w="758" w:type="pct"/>
            <w:shd w:val="clear" w:color="auto" w:fill="auto"/>
            <w:vAlign w:val="center"/>
          </w:tcPr>
          <w:p w14:paraId="2ECE641B"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64</w:t>
            </w:r>
          </w:p>
        </w:tc>
        <w:tc>
          <w:tcPr>
            <w:tcW w:w="737" w:type="pct"/>
            <w:shd w:val="clear" w:color="auto" w:fill="auto"/>
            <w:vAlign w:val="center"/>
          </w:tcPr>
          <w:p w14:paraId="3EE31FB9"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2</w:t>
            </w:r>
          </w:p>
        </w:tc>
        <w:tc>
          <w:tcPr>
            <w:tcW w:w="571" w:type="pct"/>
            <w:shd w:val="clear" w:color="auto" w:fill="auto"/>
            <w:vAlign w:val="center"/>
          </w:tcPr>
          <w:p w14:paraId="2A44DF3A"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7</w:t>
            </w:r>
          </w:p>
        </w:tc>
        <w:tc>
          <w:tcPr>
            <w:tcW w:w="641" w:type="pct"/>
            <w:shd w:val="clear" w:color="auto" w:fill="auto"/>
            <w:vAlign w:val="center"/>
          </w:tcPr>
          <w:p w14:paraId="2F347C3A"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6</w:t>
            </w:r>
          </w:p>
        </w:tc>
        <w:tc>
          <w:tcPr>
            <w:tcW w:w="784" w:type="pct"/>
            <w:shd w:val="clear" w:color="auto" w:fill="auto"/>
            <w:vAlign w:val="center"/>
          </w:tcPr>
          <w:p w14:paraId="0B8E93D7"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5</w:t>
            </w:r>
          </w:p>
        </w:tc>
        <w:tc>
          <w:tcPr>
            <w:tcW w:w="670" w:type="pct"/>
            <w:shd w:val="clear" w:color="auto" w:fill="auto"/>
            <w:vAlign w:val="center"/>
          </w:tcPr>
          <w:p w14:paraId="77CA5F9E" w14:textId="77777777" w:rsidR="00EA39DD" w:rsidRPr="0030015A" w:rsidRDefault="00EA39DD" w:rsidP="00EA39DD">
            <w:pPr>
              <w:jc w:val="center"/>
              <w:rPr>
                <w:rFonts w:ascii="Times New Roman" w:hAnsi="Times New Roman" w:cs="Times New Roman"/>
                <w:color w:val="000000"/>
                <w:sz w:val="24"/>
                <w:szCs w:val="24"/>
              </w:rPr>
            </w:pPr>
            <w:r w:rsidRPr="0030015A">
              <w:rPr>
                <w:rFonts w:ascii="Times New Roman" w:hAnsi="Times New Roman" w:cs="Times New Roman"/>
                <w:color w:val="000000"/>
                <w:sz w:val="24"/>
                <w:szCs w:val="24"/>
              </w:rPr>
              <w:t>84</w:t>
            </w:r>
          </w:p>
        </w:tc>
      </w:tr>
      <w:tr w:rsidR="00EA39DD" w:rsidRPr="00B741A4" w14:paraId="557D1A26" w14:textId="77777777" w:rsidTr="00EA39DD">
        <w:tc>
          <w:tcPr>
            <w:tcW w:w="839" w:type="pct"/>
            <w:shd w:val="clear" w:color="auto" w:fill="auto"/>
          </w:tcPr>
          <w:p w14:paraId="3CAE5DD7" w14:textId="77777777" w:rsidR="00EA39DD" w:rsidRPr="0030015A" w:rsidRDefault="00EA39DD" w:rsidP="00EA39DD">
            <w:pPr>
              <w:rPr>
                <w:rFonts w:ascii="Times New Roman" w:hAnsi="Times New Roman" w:cs="Times New Roman"/>
                <w:sz w:val="24"/>
                <w:szCs w:val="24"/>
              </w:rPr>
            </w:pPr>
            <w:r w:rsidRPr="0030015A">
              <w:rPr>
                <w:rFonts w:ascii="Times New Roman" w:hAnsi="Times New Roman" w:cs="Times New Roman"/>
                <w:sz w:val="24"/>
                <w:szCs w:val="24"/>
              </w:rPr>
              <w:t>а → в</w:t>
            </w:r>
          </w:p>
        </w:tc>
        <w:tc>
          <w:tcPr>
            <w:tcW w:w="758" w:type="pct"/>
            <w:shd w:val="clear" w:color="auto" w:fill="auto"/>
            <w:vAlign w:val="center"/>
          </w:tcPr>
          <w:p w14:paraId="0852C3CC"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14</w:t>
            </w:r>
          </w:p>
        </w:tc>
        <w:tc>
          <w:tcPr>
            <w:tcW w:w="737" w:type="pct"/>
            <w:shd w:val="clear" w:color="auto" w:fill="auto"/>
            <w:vAlign w:val="center"/>
          </w:tcPr>
          <w:p w14:paraId="6A2E0F8C"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571" w:type="pct"/>
            <w:shd w:val="clear" w:color="auto" w:fill="auto"/>
            <w:vAlign w:val="center"/>
          </w:tcPr>
          <w:p w14:paraId="04174EAC"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41" w:type="pct"/>
            <w:shd w:val="clear" w:color="auto" w:fill="auto"/>
            <w:vAlign w:val="center"/>
          </w:tcPr>
          <w:p w14:paraId="0D31C3AD"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84" w:type="pct"/>
            <w:shd w:val="clear" w:color="auto" w:fill="auto"/>
            <w:vAlign w:val="center"/>
          </w:tcPr>
          <w:p w14:paraId="492C7740"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15</w:t>
            </w:r>
          </w:p>
        </w:tc>
        <w:tc>
          <w:tcPr>
            <w:tcW w:w="670" w:type="pct"/>
            <w:shd w:val="clear" w:color="auto" w:fill="auto"/>
            <w:vAlign w:val="center"/>
          </w:tcPr>
          <w:p w14:paraId="49E79CF4" w14:textId="77777777" w:rsidR="00EA39DD" w:rsidRPr="0030015A" w:rsidRDefault="00EA39DD" w:rsidP="00EA39DD">
            <w:pPr>
              <w:jc w:val="center"/>
              <w:rPr>
                <w:rFonts w:ascii="Times New Roman" w:hAnsi="Times New Roman" w:cs="Times New Roman"/>
                <w:color w:val="000000"/>
                <w:sz w:val="24"/>
                <w:szCs w:val="24"/>
              </w:rPr>
            </w:pPr>
            <w:r w:rsidRPr="0030015A">
              <w:rPr>
                <w:rFonts w:ascii="Times New Roman" w:hAnsi="Times New Roman" w:cs="Times New Roman"/>
                <w:color w:val="000000"/>
                <w:sz w:val="24"/>
                <w:szCs w:val="24"/>
              </w:rPr>
              <w:t>30</w:t>
            </w:r>
          </w:p>
        </w:tc>
      </w:tr>
      <w:tr w:rsidR="00EA39DD" w:rsidRPr="00B741A4" w14:paraId="1C38ABE0" w14:textId="77777777" w:rsidTr="00EA39DD">
        <w:tc>
          <w:tcPr>
            <w:tcW w:w="839" w:type="pct"/>
            <w:shd w:val="clear" w:color="auto" w:fill="auto"/>
          </w:tcPr>
          <w:p w14:paraId="3B611805" w14:textId="77777777" w:rsidR="00EA39DD" w:rsidRPr="0030015A" w:rsidRDefault="00EA39DD" w:rsidP="00EA39DD">
            <w:pPr>
              <w:rPr>
                <w:rFonts w:ascii="Times New Roman" w:hAnsi="Times New Roman" w:cs="Times New Roman"/>
                <w:sz w:val="24"/>
                <w:szCs w:val="24"/>
              </w:rPr>
            </w:pPr>
            <w:r w:rsidRPr="0030015A">
              <w:rPr>
                <w:rFonts w:ascii="Times New Roman" w:hAnsi="Times New Roman" w:cs="Times New Roman"/>
                <w:sz w:val="24"/>
                <w:szCs w:val="24"/>
              </w:rPr>
              <w:t xml:space="preserve">а → </w:t>
            </w:r>
            <w:proofErr w:type="gramStart"/>
            <w:r w:rsidRPr="0030015A">
              <w:rPr>
                <w:rFonts w:ascii="Times New Roman" w:hAnsi="Times New Roman" w:cs="Times New Roman"/>
                <w:sz w:val="24"/>
                <w:szCs w:val="24"/>
              </w:rPr>
              <w:t>г</w:t>
            </w:r>
            <w:proofErr w:type="gramEnd"/>
          </w:p>
        </w:tc>
        <w:tc>
          <w:tcPr>
            <w:tcW w:w="758" w:type="pct"/>
            <w:shd w:val="clear" w:color="auto" w:fill="auto"/>
            <w:vAlign w:val="center"/>
          </w:tcPr>
          <w:p w14:paraId="16E34718"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4</w:t>
            </w:r>
          </w:p>
        </w:tc>
        <w:tc>
          <w:tcPr>
            <w:tcW w:w="737" w:type="pct"/>
            <w:shd w:val="clear" w:color="auto" w:fill="auto"/>
            <w:vAlign w:val="center"/>
          </w:tcPr>
          <w:p w14:paraId="282B1DF1"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571" w:type="pct"/>
            <w:shd w:val="clear" w:color="auto" w:fill="auto"/>
            <w:vAlign w:val="center"/>
          </w:tcPr>
          <w:p w14:paraId="19285F33"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41" w:type="pct"/>
            <w:shd w:val="clear" w:color="auto" w:fill="auto"/>
            <w:vAlign w:val="center"/>
          </w:tcPr>
          <w:p w14:paraId="3CD8E74B"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84" w:type="pct"/>
            <w:shd w:val="clear" w:color="auto" w:fill="auto"/>
            <w:vAlign w:val="center"/>
          </w:tcPr>
          <w:p w14:paraId="682DF1D3"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70" w:type="pct"/>
            <w:shd w:val="clear" w:color="auto" w:fill="auto"/>
            <w:vAlign w:val="center"/>
          </w:tcPr>
          <w:p w14:paraId="45A313BA" w14:textId="77777777" w:rsidR="00EA39DD" w:rsidRPr="0030015A" w:rsidRDefault="00EA39DD" w:rsidP="00EA39DD">
            <w:pPr>
              <w:jc w:val="center"/>
              <w:rPr>
                <w:rFonts w:ascii="Times New Roman" w:hAnsi="Times New Roman" w:cs="Times New Roman"/>
                <w:color w:val="000000"/>
                <w:sz w:val="24"/>
                <w:szCs w:val="24"/>
              </w:rPr>
            </w:pPr>
            <w:r w:rsidRPr="0030015A">
              <w:rPr>
                <w:rFonts w:ascii="Times New Roman" w:hAnsi="Times New Roman" w:cs="Times New Roman"/>
                <w:color w:val="000000"/>
                <w:sz w:val="24"/>
                <w:szCs w:val="24"/>
              </w:rPr>
              <w:t>4</w:t>
            </w:r>
          </w:p>
        </w:tc>
      </w:tr>
      <w:tr w:rsidR="00EA39DD" w:rsidRPr="00B741A4" w14:paraId="0A198943" w14:textId="77777777" w:rsidTr="00EA39DD">
        <w:tc>
          <w:tcPr>
            <w:tcW w:w="839" w:type="pct"/>
            <w:shd w:val="clear" w:color="auto" w:fill="auto"/>
          </w:tcPr>
          <w:p w14:paraId="45267A08" w14:textId="77777777" w:rsidR="00EA39DD" w:rsidRPr="0030015A" w:rsidRDefault="00EA39DD" w:rsidP="00EA39DD">
            <w:pPr>
              <w:rPr>
                <w:rFonts w:ascii="Times New Roman" w:hAnsi="Times New Roman" w:cs="Times New Roman"/>
                <w:sz w:val="24"/>
                <w:szCs w:val="24"/>
              </w:rPr>
            </w:pPr>
            <w:r w:rsidRPr="0030015A">
              <w:rPr>
                <w:rFonts w:ascii="Times New Roman" w:hAnsi="Times New Roman" w:cs="Times New Roman"/>
                <w:sz w:val="24"/>
                <w:szCs w:val="24"/>
              </w:rPr>
              <w:t xml:space="preserve">б → </w:t>
            </w:r>
            <w:proofErr w:type="gramStart"/>
            <w:r w:rsidRPr="0030015A">
              <w:rPr>
                <w:rFonts w:ascii="Times New Roman" w:hAnsi="Times New Roman" w:cs="Times New Roman"/>
                <w:sz w:val="24"/>
                <w:szCs w:val="24"/>
              </w:rPr>
              <w:t>б</w:t>
            </w:r>
            <w:proofErr w:type="gramEnd"/>
            <w:r w:rsidRPr="0030015A">
              <w:rPr>
                <w:rFonts w:ascii="Times New Roman" w:hAnsi="Times New Roman" w:cs="Times New Roman"/>
                <w:sz w:val="24"/>
                <w:szCs w:val="24"/>
              </w:rPr>
              <w:t xml:space="preserve"> (разворот)</w:t>
            </w:r>
          </w:p>
        </w:tc>
        <w:tc>
          <w:tcPr>
            <w:tcW w:w="758" w:type="pct"/>
            <w:shd w:val="clear" w:color="auto" w:fill="auto"/>
            <w:vAlign w:val="center"/>
          </w:tcPr>
          <w:p w14:paraId="70244D96"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37" w:type="pct"/>
            <w:shd w:val="clear" w:color="auto" w:fill="auto"/>
            <w:vAlign w:val="center"/>
          </w:tcPr>
          <w:p w14:paraId="3BC154AD"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571" w:type="pct"/>
            <w:shd w:val="clear" w:color="auto" w:fill="auto"/>
            <w:vAlign w:val="center"/>
          </w:tcPr>
          <w:p w14:paraId="02DA3AF5"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41" w:type="pct"/>
            <w:shd w:val="clear" w:color="auto" w:fill="auto"/>
            <w:vAlign w:val="center"/>
          </w:tcPr>
          <w:p w14:paraId="09146EC5"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84" w:type="pct"/>
            <w:shd w:val="clear" w:color="auto" w:fill="auto"/>
            <w:vAlign w:val="center"/>
          </w:tcPr>
          <w:p w14:paraId="6FEA4406"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70" w:type="pct"/>
            <w:shd w:val="clear" w:color="auto" w:fill="auto"/>
            <w:vAlign w:val="center"/>
          </w:tcPr>
          <w:p w14:paraId="09407D74" w14:textId="77777777" w:rsidR="00EA39DD" w:rsidRPr="0030015A" w:rsidRDefault="00EA39DD" w:rsidP="00EA39DD">
            <w:pPr>
              <w:jc w:val="center"/>
              <w:rPr>
                <w:rFonts w:ascii="Times New Roman" w:hAnsi="Times New Roman" w:cs="Times New Roman"/>
                <w:color w:val="000000"/>
                <w:sz w:val="24"/>
                <w:szCs w:val="24"/>
              </w:rPr>
            </w:pPr>
            <w:r w:rsidRPr="0030015A">
              <w:rPr>
                <w:rFonts w:ascii="Times New Roman" w:hAnsi="Times New Roman" w:cs="Times New Roman"/>
                <w:color w:val="000000"/>
                <w:sz w:val="24"/>
                <w:szCs w:val="24"/>
              </w:rPr>
              <w:t>0</w:t>
            </w:r>
          </w:p>
        </w:tc>
      </w:tr>
      <w:tr w:rsidR="00EA39DD" w:rsidRPr="00B741A4" w14:paraId="755E2D15" w14:textId="77777777" w:rsidTr="00EA39DD">
        <w:tc>
          <w:tcPr>
            <w:tcW w:w="839" w:type="pct"/>
            <w:shd w:val="clear" w:color="auto" w:fill="auto"/>
          </w:tcPr>
          <w:p w14:paraId="10B372B6" w14:textId="77777777" w:rsidR="00EA39DD" w:rsidRPr="0030015A" w:rsidRDefault="00EA39DD" w:rsidP="00EA39DD">
            <w:pPr>
              <w:rPr>
                <w:rFonts w:ascii="Times New Roman" w:hAnsi="Times New Roman" w:cs="Times New Roman"/>
                <w:sz w:val="24"/>
                <w:szCs w:val="24"/>
              </w:rPr>
            </w:pPr>
            <w:proofErr w:type="gramStart"/>
            <w:r w:rsidRPr="0030015A">
              <w:rPr>
                <w:rFonts w:ascii="Times New Roman" w:hAnsi="Times New Roman" w:cs="Times New Roman"/>
                <w:sz w:val="24"/>
                <w:szCs w:val="24"/>
              </w:rPr>
              <w:t>б</w:t>
            </w:r>
            <w:proofErr w:type="gramEnd"/>
            <w:r w:rsidRPr="0030015A">
              <w:rPr>
                <w:rFonts w:ascii="Times New Roman" w:hAnsi="Times New Roman" w:cs="Times New Roman"/>
                <w:sz w:val="24"/>
                <w:szCs w:val="24"/>
              </w:rPr>
              <w:t xml:space="preserve"> → а</w:t>
            </w:r>
          </w:p>
        </w:tc>
        <w:tc>
          <w:tcPr>
            <w:tcW w:w="758" w:type="pct"/>
            <w:shd w:val="clear" w:color="auto" w:fill="auto"/>
            <w:vAlign w:val="center"/>
          </w:tcPr>
          <w:p w14:paraId="4F445967"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84</w:t>
            </w:r>
          </w:p>
        </w:tc>
        <w:tc>
          <w:tcPr>
            <w:tcW w:w="737" w:type="pct"/>
            <w:shd w:val="clear" w:color="auto" w:fill="auto"/>
            <w:vAlign w:val="center"/>
          </w:tcPr>
          <w:p w14:paraId="0C26A17B"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3</w:t>
            </w:r>
          </w:p>
        </w:tc>
        <w:tc>
          <w:tcPr>
            <w:tcW w:w="571" w:type="pct"/>
            <w:shd w:val="clear" w:color="auto" w:fill="auto"/>
            <w:vAlign w:val="center"/>
          </w:tcPr>
          <w:p w14:paraId="410DB616"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15</w:t>
            </w:r>
          </w:p>
        </w:tc>
        <w:tc>
          <w:tcPr>
            <w:tcW w:w="641" w:type="pct"/>
            <w:shd w:val="clear" w:color="auto" w:fill="auto"/>
            <w:vAlign w:val="center"/>
          </w:tcPr>
          <w:p w14:paraId="460F51FE"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4</w:t>
            </w:r>
          </w:p>
        </w:tc>
        <w:tc>
          <w:tcPr>
            <w:tcW w:w="784" w:type="pct"/>
            <w:shd w:val="clear" w:color="auto" w:fill="auto"/>
            <w:vAlign w:val="center"/>
          </w:tcPr>
          <w:p w14:paraId="54C95B9B"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12</w:t>
            </w:r>
          </w:p>
        </w:tc>
        <w:tc>
          <w:tcPr>
            <w:tcW w:w="670" w:type="pct"/>
            <w:shd w:val="clear" w:color="auto" w:fill="auto"/>
            <w:vAlign w:val="center"/>
          </w:tcPr>
          <w:p w14:paraId="4BCC3D72" w14:textId="77777777" w:rsidR="00EA39DD" w:rsidRPr="0030015A" w:rsidRDefault="00EA39DD" w:rsidP="00EA39DD">
            <w:pPr>
              <w:jc w:val="center"/>
              <w:rPr>
                <w:rFonts w:ascii="Times New Roman" w:hAnsi="Times New Roman" w:cs="Times New Roman"/>
                <w:color w:val="000000"/>
                <w:sz w:val="24"/>
                <w:szCs w:val="24"/>
              </w:rPr>
            </w:pPr>
            <w:r w:rsidRPr="0030015A">
              <w:rPr>
                <w:rFonts w:ascii="Times New Roman" w:hAnsi="Times New Roman" w:cs="Times New Roman"/>
                <w:color w:val="000000"/>
                <w:sz w:val="24"/>
                <w:szCs w:val="24"/>
              </w:rPr>
              <w:t>118</w:t>
            </w:r>
          </w:p>
        </w:tc>
      </w:tr>
      <w:tr w:rsidR="00EA39DD" w:rsidRPr="00B741A4" w14:paraId="65296919" w14:textId="77777777" w:rsidTr="00EA39DD">
        <w:tc>
          <w:tcPr>
            <w:tcW w:w="839" w:type="pct"/>
            <w:shd w:val="clear" w:color="auto" w:fill="auto"/>
          </w:tcPr>
          <w:p w14:paraId="38F46355" w14:textId="77777777" w:rsidR="00EA39DD" w:rsidRPr="0030015A" w:rsidRDefault="00EA39DD" w:rsidP="00EA39DD">
            <w:pPr>
              <w:rPr>
                <w:rFonts w:ascii="Times New Roman" w:hAnsi="Times New Roman" w:cs="Times New Roman"/>
                <w:sz w:val="24"/>
                <w:szCs w:val="24"/>
              </w:rPr>
            </w:pPr>
            <w:proofErr w:type="gramStart"/>
            <w:r w:rsidRPr="0030015A">
              <w:rPr>
                <w:rFonts w:ascii="Times New Roman" w:hAnsi="Times New Roman" w:cs="Times New Roman"/>
                <w:sz w:val="24"/>
                <w:szCs w:val="24"/>
              </w:rPr>
              <w:t>б</w:t>
            </w:r>
            <w:proofErr w:type="gramEnd"/>
            <w:r w:rsidRPr="0030015A">
              <w:rPr>
                <w:rFonts w:ascii="Times New Roman" w:hAnsi="Times New Roman" w:cs="Times New Roman"/>
                <w:sz w:val="24"/>
                <w:szCs w:val="24"/>
              </w:rPr>
              <w:t xml:space="preserve"> → в</w:t>
            </w:r>
          </w:p>
        </w:tc>
        <w:tc>
          <w:tcPr>
            <w:tcW w:w="758" w:type="pct"/>
            <w:shd w:val="clear" w:color="auto" w:fill="auto"/>
            <w:vAlign w:val="center"/>
          </w:tcPr>
          <w:p w14:paraId="12939284"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76</w:t>
            </w:r>
          </w:p>
        </w:tc>
        <w:tc>
          <w:tcPr>
            <w:tcW w:w="737" w:type="pct"/>
            <w:shd w:val="clear" w:color="auto" w:fill="auto"/>
            <w:vAlign w:val="center"/>
          </w:tcPr>
          <w:p w14:paraId="4268953D"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5</w:t>
            </w:r>
          </w:p>
        </w:tc>
        <w:tc>
          <w:tcPr>
            <w:tcW w:w="571" w:type="pct"/>
            <w:shd w:val="clear" w:color="auto" w:fill="auto"/>
            <w:vAlign w:val="center"/>
          </w:tcPr>
          <w:p w14:paraId="41322358"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4</w:t>
            </w:r>
          </w:p>
        </w:tc>
        <w:tc>
          <w:tcPr>
            <w:tcW w:w="641" w:type="pct"/>
            <w:shd w:val="clear" w:color="auto" w:fill="auto"/>
            <w:vAlign w:val="center"/>
          </w:tcPr>
          <w:p w14:paraId="3B82CD2C"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784" w:type="pct"/>
            <w:shd w:val="clear" w:color="auto" w:fill="auto"/>
            <w:vAlign w:val="center"/>
          </w:tcPr>
          <w:p w14:paraId="2405E189"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8</w:t>
            </w:r>
          </w:p>
        </w:tc>
        <w:tc>
          <w:tcPr>
            <w:tcW w:w="670" w:type="pct"/>
            <w:shd w:val="clear" w:color="auto" w:fill="auto"/>
            <w:vAlign w:val="center"/>
          </w:tcPr>
          <w:p w14:paraId="10AA025D" w14:textId="77777777" w:rsidR="00EA39DD" w:rsidRPr="0030015A" w:rsidRDefault="00EA39DD" w:rsidP="00EA39DD">
            <w:pPr>
              <w:jc w:val="center"/>
              <w:rPr>
                <w:rFonts w:ascii="Times New Roman" w:hAnsi="Times New Roman" w:cs="Times New Roman"/>
                <w:color w:val="000000"/>
                <w:sz w:val="24"/>
                <w:szCs w:val="24"/>
              </w:rPr>
            </w:pPr>
            <w:r w:rsidRPr="0030015A">
              <w:rPr>
                <w:rFonts w:ascii="Times New Roman" w:hAnsi="Times New Roman" w:cs="Times New Roman"/>
                <w:color w:val="000000"/>
                <w:sz w:val="24"/>
                <w:szCs w:val="24"/>
              </w:rPr>
              <w:t>94</w:t>
            </w:r>
          </w:p>
        </w:tc>
      </w:tr>
      <w:tr w:rsidR="00EA39DD" w:rsidRPr="00B741A4" w14:paraId="7C807F12" w14:textId="77777777" w:rsidTr="00EA39DD">
        <w:tc>
          <w:tcPr>
            <w:tcW w:w="839" w:type="pct"/>
            <w:shd w:val="clear" w:color="auto" w:fill="auto"/>
          </w:tcPr>
          <w:p w14:paraId="00B1D095" w14:textId="77777777" w:rsidR="00EA39DD" w:rsidRPr="0030015A" w:rsidRDefault="00EA39DD" w:rsidP="00EA39DD">
            <w:pPr>
              <w:rPr>
                <w:rFonts w:ascii="Times New Roman" w:hAnsi="Times New Roman" w:cs="Times New Roman"/>
                <w:sz w:val="24"/>
                <w:szCs w:val="24"/>
              </w:rPr>
            </w:pPr>
            <w:r w:rsidRPr="0030015A">
              <w:rPr>
                <w:rFonts w:ascii="Times New Roman" w:hAnsi="Times New Roman" w:cs="Times New Roman"/>
                <w:sz w:val="24"/>
                <w:szCs w:val="24"/>
              </w:rPr>
              <w:t xml:space="preserve">б → </w:t>
            </w:r>
            <w:proofErr w:type="gramStart"/>
            <w:r w:rsidRPr="0030015A">
              <w:rPr>
                <w:rFonts w:ascii="Times New Roman" w:hAnsi="Times New Roman" w:cs="Times New Roman"/>
                <w:sz w:val="24"/>
                <w:szCs w:val="24"/>
              </w:rPr>
              <w:t>г</w:t>
            </w:r>
            <w:proofErr w:type="gramEnd"/>
          </w:p>
        </w:tc>
        <w:tc>
          <w:tcPr>
            <w:tcW w:w="758" w:type="pct"/>
            <w:shd w:val="clear" w:color="auto" w:fill="auto"/>
            <w:vAlign w:val="center"/>
          </w:tcPr>
          <w:p w14:paraId="409B9834"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5</w:t>
            </w:r>
          </w:p>
        </w:tc>
        <w:tc>
          <w:tcPr>
            <w:tcW w:w="737" w:type="pct"/>
            <w:shd w:val="clear" w:color="auto" w:fill="auto"/>
            <w:vAlign w:val="center"/>
          </w:tcPr>
          <w:p w14:paraId="2C2AE5F3"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571" w:type="pct"/>
            <w:shd w:val="clear" w:color="auto" w:fill="auto"/>
            <w:vAlign w:val="center"/>
          </w:tcPr>
          <w:p w14:paraId="04C45F2B"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41" w:type="pct"/>
            <w:shd w:val="clear" w:color="auto" w:fill="auto"/>
            <w:vAlign w:val="center"/>
          </w:tcPr>
          <w:p w14:paraId="7C839776"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84" w:type="pct"/>
            <w:shd w:val="clear" w:color="auto" w:fill="auto"/>
            <w:vAlign w:val="center"/>
          </w:tcPr>
          <w:p w14:paraId="5F567576"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70" w:type="pct"/>
            <w:shd w:val="clear" w:color="auto" w:fill="auto"/>
            <w:vAlign w:val="center"/>
          </w:tcPr>
          <w:p w14:paraId="12E529C7" w14:textId="77777777" w:rsidR="00EA39DD" w:rsidRPr="0030015A" w:rsidRDefault="00EA39DD" w:rsidP="00EA39DD">
            <w:pPr>
              <w:jc w:val="center"/>
              <w:rPr>
                <w:rFonts w:ascii="Times New Roman" w:hAnsi="Times New Roman" w:cs="Times New Roman"/>
                <w:color w:val="000000"/>
                <w:sz w:val="24"/>
                <w:szCs w:val="24"/>
              </w:rPr>
            </w:pPr>
            <w:r w:rsidRPr="0030015A">
              <w:rPr>
                <w:rFonts w:ascii="Times New Roman" w:hAnsi="Times New Roman" w:cs="Times New Roman"/>
                <w:color w:val="000000"/>
                <w:sz w:val="24"/>
                <w:szCs w:val="24"/>
              </w:rPr>
              <w:t>5</w:t>
            </w:r>
          </w:p>
        </w:tc>
      </w:tr>
      <w:tr w:rsidR="00EA39DD" w:rsidRPr="00B741A4" w14:paraId="53CD25AF" w14:textId="77777777" w:rsidTr="00EA39DD">
        <w:tc>
          <w:tcPr>
            <w:tcW w:w="839" w:type="pct"/>
            <w:shd w:val="clear" w:color="auto" w:fill="auto"/>
          </w:tcPr>
          <w:p w14:paraId="6897D630" w14:textId="77777777" w:rsidR="00EA39DD" w:rsidRPr="0030015A" w:rsidRDefault="00EA39DD" w:rsidP="00EA39DD">
            <w:pPr>
              <w:rPr>
                <w:rFonts w:ascii="Times New Roman" w:hAnsi="Times New Roman" w:cs="Times New Roman"/>
                <w:sz w:val="24"/>
                <w:szCs w:val="24"/>
              </w:rPr>
            </w:pPr>
            <w:r w:rsidRPr="0030015A">
              <w:rPr>
                <w:rFonts w:ascii="Times New Roman" w:hAnsi="Times New Roman" w:cs="Times New Roman"/>
                <w:sz w:val="24"/>
                <w:szCs w:val="24"/>
              </w:rPr>
              <w:t xml:space="preserve">в → </w:t>
            </w:r>
            <w:proofErr w:type="gramStart"/>
            <w:r w:rsidRPr="0030015A">
              <w:rPr>
                <w:rFonts w:ascii="Times New Roman" w:hAnsi="Times New Roman" w:cs="Times New Roman"/>
                <w:sz w:val="24"/>
                <w:szCs w:val="24"/>
              </w:rPr>
              <w:t>в</w:t>
            </w:r>
            <w:proofErr w:type="gramEnd"/>
            <w:r w:rsidRPr="0030015A">
              <w:rPr>
                <w:rFonts w:ascii="Times New Roman" w:hAnsi="Times New Roman" w:cs="Times New Roman"/>
                <w:sz w:val="24"/>
                <w:szCs w:val="24"/>
              </w:rPr>
              <w:t xml:space="preserve"> </w:t>
            </w:r>
            <w:r w:rsidRPr="0030015A">
              <w:rPr>
                <w:rFonts w:ascii="Times New Roman" w:hAnsi="Times New Roman" w:cs="Times New Roman"/>
                <w:sz w:val="24"/>
                <w:szCs w:val="24"/>
              </w:rPr>
              <w:lastRenderedPageBreak/>
              <w:t>(разворот)</w:t>
            </w:r>
          </w:p>
        </w:tc>
        <w:tc>
          <w:tcPr>
            <w:tcW w:w="758" w:type="pct"/>
            <w:shd w:val="clear" w:color="auto" w:fill="auto"/>
            <w:vAlign w:val="center"/>
          </w:tcPr>
          <w:p w14:paraId="2400EAFF"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lastRenderedPageBreak/>
              <w:t>0</w:t>
            </w:r>
          </w:p>
        </w:tc>
        <w:tc>
          <w:tcPr>
            <w:tcW w:w="737" w:type="pct"/>
            <w:shd w:val="clear" w:color="auto" w:fill="auto"/>
            <w:vAlign w:val="center"/>
          </w:tcPr>
          <w:p w14:paraId="52440044"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571" w:type="pct"/>
            <w:shd w:val="clear" w:color="auto" w:fill="auto"/>
            <w:vAlign w:val="center"/>
          </w:tcPr>
          <w:p w14:paraId="15CB236C"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41" w:type="pct"/>
            <w:shd w:val="clear" w:color="auto" w:fill="auto"/>
            <w:vAlign w:val="center"/>
          </w:tcPr>
          <w:p w14:paraId="2D1A9D3C"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84" w:type="pct"/>
            <w:shd w:val="clear" w:color="auto" w:fill="auto"/>
            <w:vAlign w:val="center"/>
          </w:tcPr>
          <w:p w14:paraId="710EC6B5"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70" w:type="pct"/>
            <w:shd w:val="clear" w:color="auto" w:fill="auto"/>
            <w:vAlign w:val="center"/>
          </w:tcPr>
          <w:p w14:paraId="5EEA0BA2" w14:textId="77777777" w:rsidR="00EA39DD" w:rsidRPr="0030015A" w:rsidRDefault="00EA39DD" w:rsidP="00EA39DD">
            <w:pPr>
              <w:jc w:val="center"/>
              <w:rPr>
                <w:rFonts w:ascii="Times New Roman" w:hAnsi="Times New Roman" w:cs="Times New Roman"/>
                <w:color w:val="000000"/>
                <w:sz w:val="24"/>
                <w:szCs w:val="24"/>
              </w:rPr>
            </w:pPr>
            <w:r w:rsidRPr="0030015A">
              <w:rPr>
                <w:rFonts w:ascii="Times New Roman" w:hAnsi="Times New Roman" w:cs="Times New Roman"/>
                <w:color w:val="000000"/>
                <w:sz w:val="24"/>
                <w:szCs w:val="24"/>
              </w:rPr>
              <w:t>0</w:t>
            </w:r>
          </w:p>
        </w:tc>
      </w:tr>
      <w:tr w:rsidR="00EA39DD" w:rsidRPr="00B741A4" w14:paraId="3DFB616A" w14:textId="77777777" w:rsidTr="00EA39DD">
        <w:tc>
          <w:tcPr>
            <w:tcW w:w="839" w:type="pct"/>
            <w:shd w:val="clear" w:color="auto" w:fill="auto"/>
          </w:tcPr>
          <w:p w14:paraId="002B90A1" w14:textId="77777777" w:rsidR="00EA39DD" w:rsidRPr="0030015A" w:rsidRDefault="00EA39DD" w:rsidP="00EA39DD">
            <w:pPr>
              <w:rPr>
                <w:rFonts w:ascii="Times New Roman" w:hAnsi="Times New Roman" w:cs="Times New Roman"/>
                <w:sz w:val="24"/>
                <w:szCs w:val="24"/>
              </w:rPr>
            </w:pPr>
            <w:r w:rsidRPr="0030015A">
              <w:rPr>
                <w:rFonts w:ascii="Times New Roman" w:hAnsi="Times New Roman" w:cs="Times New Roman"/>
                <w:sz w:val="24"/>
                <w:szCs w:val="24"/>
              </w:rPr>
              <w:lastRenderedPageBreak/>
              <w:t>в → а</w:t>
            </w:r>
          </w:p>
        </w:tc>
        <w:tc>
          <w:tcPr>
            <w:tcW w:w="758" w:type="pct"/>
            <w:shd w:val="clear" w:color="auto" w:fill="auto"/>
            <w:vAlign w:val="center"/>
          </w:tcPr>
          <w:p w14:paraId="2258331A"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6</w:t>
            </w:r>
          </w:p>
        </w:tc>
        <w:tc>
          <w:tcPr>
            <w:tcW w:w="737" w:type="pct"/>
            <w:shd w:val="clear" w:color="auto" w:fill="auto"/>
            <w:vAlign w:val="center"/>
          </w:tcPr>
          <w:p w14:paraId="2CAD3248"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571" w:type="pct"/>
            <w:shd w:val="clear" w:color="auto" w:fill="auto"/>
            <w:vAlign w:val="center"/>
          </w:tcPr>
          <w:p w14:paraId="0B6EC11C"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41" w:type="pct"/>
            <w:shd w:val="clear" w:color="auto" w:fill="auto"/>
            <w:vAlign w:val="center"/>
          </w:tcPr>
          <w:p w14:paraId="32F3178E"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2</w:t>
            </w:r>
          </w:p>
        </w:tc>
        <w:tc>
          <w:tcPr>
            <w:tcW w:w="784" w:type="pct"/>
            <w:shd w:val="clear" w:color="auto" w:fill="auto"/>
            <w:vAlign w:val="center"/>
          </w:tcPr>
          <w:p w14:paraId="32DB67E5"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3</w:t>
            </w:r>
          </w:p>
        </w:tc>
        <w:tc>
          <w:tcPr>
            <w:tcW w:w="670" w:type="pct"/>
            <w:shd w:val="clear" w:color="auto" w:fill="auto"/>
            <w:vAlign w:val="center"/>
          </w:tcPr>
          <w:p w14:paraId="262D96B5" w14:textId="77777777" w:rsidR="00EA39DD" w:rsidRPr="0030015A" w:rsidRDefault="00EA39DD" w:rsidP="00EA39DD">
            <w:pPr>
              <w:jc w:val="center"/>
              <w:rPr>
                <w:rFonts w:ascii="Times New Roman" w:hAnsi="Times New Roman" w:cs="Times New Roman"/>
                <w:color w:val="000000"/>
                <w:sz w:val="24"/>
                <w:szCs w:val="24"/>
              </w:rPr>
            </w:pPr>
            <w:r w:rsidRPr="0030015A">
              <w:rPr>
                <w:rFonts w:ascii="Times New Roman" w:hAnsi="Times New Roman" w:cs="Times New Roman"/>
                <w:color w:val="000000"/>
                <w:sz w:val="24"/>
                <w:szCs w:val="24"/>
              </w:rPr>
              <w:t>12</w:t>
            </w:r>
          </w:p>
        </w:tc>
      </w:tr>
      <w:tr w:rsidR="00EA39DD" w:rsidRPr="00B741A4" w14:paraId="2EEDC9D8" w14:textId="77777777" w:rsidTr="00EA39DD">
        <w:tc>
          <w:tcPr>
            <w:tcW w:w="839" w:type="pct"/>
            <w:shd w:val="clear" w:color="auto" w:fill="auto"/>
          </w:tcPr>
          <w:p w14:paraId="6FD4FA2B" w14:textId="77777777" w:rsidR="00EA39DD" w:rsidRPr="0030015A" w:rsidRDefault="00EA39DD" w:rsidP="00EA39DD">
            <w:pPr>
              <w:rPr>
                <w:rFonts w:ascii="Times New Roman" w:hAnsi="Times New Roman" w:cs="Times New Roman"/>
                <w:sz w:val="24"/>
                <w:szCs w:val="24"/>
              </w:rPr>
            </w:pPr>
            <w:proofErr w:type="gramStart"/>
            <w:r w:rsidRPr="0030015A">
              <w:rPr>
                <w:rFonts w:ascii="Times New Roman" w:hAnsi="Times New Roman" w:cs="Times New Roman"/>
                <w:sz w:val="24"/>
                <w:szCs w:val="24"/>
              </w:rPr>
              <w:t>в → б</w:t>
            </w:r>
            <w:proofErr w:type="gramEnd"/>
          </w:p>
        </w:tc>
        <w:tc>
          <w:tcPr>
            <w:tcW w:w="758" w:type="pct"/>
            <w:shd w:val="clear" w:color="auto" w:fill="auto"/>
            <w:vAlign w:val="center"/>
          </w:tcPr>
          <w:p w14:paraId="588E3B95"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26</w:t>
            </w:r>
          </w:p>
        </w:tc>
        <w:tc>
          <w:tcPr>
            <w:tcW w:w="737" w:type="pct"/>
            <w:shd w:val="clear" w:color="auto" w:fill="auto"/>
            <w:vAlign w:val="center"/>
          </w:tcPr>
          <w:p w14:paraId="639095A0"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4</w:t>
            </w:r>
          </w:p>
        </w:tc>
        <w:tc>
          <w:tcPr>
            <w:tcW w:w="571" w:type="pct"/>
            <w:shd w:val="clear" w:color="auto" w:fill="auto"/>
            <w:vAlign w:val="center"/>
          </w:tcPr>
          <w:p w14:paraId="3CC8F471"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641" w:type="pct"/>
            <w:shd w:val="clear" w:color="auto" w:fill="auto"/>
            <w:vAlign w:val="center"/>
          </w:tcPr>
          <w:p w14:paraId="04565A50"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8</w:t>
            </w:r>
          </w:p>
        </w:tc>
        <w:tc>
          <w:tcPr>
            <w:tcW w:w="784" w:type="pct"/>
            <w:shd w:val="clear" w:color="auto" w:fill="auto"/>
            <w:vAlign w:val="center"/>
          </w:tcPr>
          <w:p w14:paraId="7FD35892"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5</w:t>
            </w:r>
          </w:p>
        </w:tc>
        <w:tc>
          <w:tcPr>
            <w:tcW w:w="670" w:type="pct"/>
            <w:shd w:val="clear" w:color="auto" w:fill="auto"/>
            <w:vAlign w:val="center"/>
          </w:tcPr>
          <w:p w14:paraId="69F9CB01" w14:textId="77777777" w:rsidR="00EA39DD" w:rsidRPr="0030015A" w:rsidRDefault="00EA39DD" w:rsidP="00EA39DD">
            <w:pPr>
              <w:jc w:val="center"/>
              <w:rPr>
                <w:rFonts w:ascii="Times New Roman" w:hAnsi="Times New Roman" w:cs="Times New Roman"/>
                <w:color w:val="000000"/>
                <w:sz w:val="24"/>
                <w:szCs w:val="24"/>
              </w:rPr>
            </w:pPr>
            <w:r w:rsidRPr="0030015A">
              <w:rPr>
                <w:rFonts w:ascii="Times New Roman" w:hAnsi="Times New Roman" w:cs="Times New Roman"/>
                <w:color w:val="000000"/>
                <w:sz w:val="24"/>
                <w:szCs w:val="24"/>
              </w:rPr>
              <w:t>44</w:t>
            </w:r>
          </w:p>
        </w:tc>
      </w:tr>
      <w:tr w:rsidR="00EA39DD" w:rsidRPr="00B741A4" w14:paraId="1BE59E67" w14:textId="77777777" w:rsidTr="00EA39DD">
        <w:tc>
          <w:tcPr>
            <w:tcW w:w="839" w:type="pct"/>
            <w:shd w:val="clear" w:color="auto" w:fill="auto"/>
          </w:tcPr>
          <w:p w14:paraId="73652D32" w14:textId="77777777" w:rsidR="00EA39DD" w:rsidRPr="0030015A" w:rsidRDefault="00EA39DD" w:rsidP="00EA39DD">
            <w:pPr>
              <w:rPr>
                <w:rFonts w:ascii="Times New Roman" w:hAnsi="Times New Roman" w:cs="Times New Roman"/>
                <w:sz w:val="24"/>
                <w:szCs w:val="24"/>
              </w:rPr>
            </w:pPr>
            <w:r w:rsidRPr="0030015A">
              <w:rPr>
                <w:rFonts w:ascii="Times New Roman" w:hAnsi="Times New Roman" w:cs="Times New Roman"/>
                <w:sz w:val="24"/>
                <w:szCs w:val="24"/>
              </w:rPr>
              <w:t xml:space="preserve">в → </w:t>
            </w:r>
            <w:proofErr w:type="gramStart"/>
            <w:r w:rsidRPr="0030015A">
              <w:rPr>
                <w:rFonts w:ascii="Times New Roman" w:hAnsi="Times New Roman" w:cs="Times New Roman"/>
                <w:sz w:val="24"/>
                <w:szCs w:val="24"/>
              </w:rPr>
              <w:t>г</w:t>
            </w:r>
            <w:proofErr w:type="gramEnd"/>
          </w:p>
        </w:tc>
        <w:tc>
          <w:tcPr>
            <w:tcW w:w="758" w:type="pct"/>
            <w:shd w:val="clear" w:color="auto" w:fill="auto"/>
            <w:vAlign w:val="center"/>
          </w:tcPr>
          <w:p w14:paraId="0B83CD2E"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6</w:t>
            </w:r>
          </w:p>
        </w:tc>
        <w:tc>
          <w:tcPr>
            <w:tcW w:w="737" w:type="pct"/>
            <w:shd w:val="clear" w:color="auto" w:fill="auto"/>
            <w:vAlign w:val="center"/>
          </w:tcPr>
          <w:p w14:paraId="5A63147B"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571" w:type="pct"/>
            <w:shd w:val="clear" w:color="auto" w:fill="auto"/>
            <w:vAlign w:val="center"/>
          </w:tcPr>
          <w:p w14:paraId="2615AA6C"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41" w:type="pct"/>
            <w:shd w:val="clear" w:color="auto" w:fill="auto"/>
            <w:vAlign w:val="center"/>
          </w:tcPr>
          <w:p w14:paraId="2837AEC1"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84" w:type="pct"/>
            <w:shd w:val="clear" w:color="auto" w:fill="auto"/>
            <w:vAlign w:val="center"/>
          </w:tcPr>
          <w:p w14:paraId="7B37DA75"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70" w:type="pct"/>
            <w:shd w:val="clear" w:color="auto" w:fill="auto"/>
            <w:vAlign w:val="center"/>
          </w:tcPr>
          <w:p w14:paraId="28C4AB1F" w14:textId="77777777" w:rsidR="00EA39DD" w:rsidRPr="0030015A" w:rsidRDefault="00EA39DD" w:rsidP="00EA39DD">
            <w:pPr>
              <w:jc w:val="center"/>
              <w:rPr>
                <w:rFonts w:ascii="Times New Roman" w:hAnsi="Times New Roman" w:cs="Times New Roman"/>
                <w:color w:val="000000"/>
                <w:sz w:val="24"/>
                <w:szCs w:val="24"/>
              </w:rPr>
            </w:pPr>
            <w:r w:rsidRPr="0030015A">
              <w:rPr>
                <w:rFonts w:ascii="Times New Roman" w:hAnsi="Times New Roman" w:cs="Times New Roman"/>
                <w:color w:val="000000"/>
                <w:sz w:val="24"/>
                <w:szCs w:val="24"/>
              </w:rPr>
              <w:t>7</w:t>
            </w:r>
          </w:p>
        </w:tc>
      </w:tr>
      <w:tr w:rsidR="00EA39DD" w:rsidRPr="00B741A4" w14:paraId="3556D0F9" w14:textId="77777777" w:rsidTr="00EA39DD">
        <w:tc>
          <w:tcPr>
            <w:tcW w:w="839" w:type="pct"/>
            <w:shd w:val="clear" w:color="auto" w:fill="auto"/>
          </w:tcPr>
          <w:p w14:paraId="52FA9C99" w14:textId="77777777" w:rsidR="00EA39DD" w:rsidRPr="0030015A" w:rsidRDefault="00EA39DD" w:rsidP="00EA39DD">
            <w:pPr>
              <w:rPr>
                <w:rFonts w:ascii="Times New Roman" w:hAnsi="Times New Roman" w:cs="Times New Roman"/>
                <w:sz w:val="24"/>
                <w:szCs w:val="24"/>
              </w:rPr>
            </w:pPr>
            <w:r w:rsidRPr="0030015A">
              <w:rPr>
                <w:rFonts w:ascii="Times New Roman" w:hAnsi="Times New Roman" w:cs="Times New Roman"/>
                <w:sz w:val="24"/>
                <w:szCs w:val="24"/>
              </w:rPr>
              <w:t xml:space="preserve">г → </w:t>
            </w:r>
            <w:proofErr w:type="gramStart"/>
            <w:r w:rsidRPr="0030015A">
              <w:rPr>
                <w:rFonts w:ascii="Times New Roman" w:hAnsi="Times New Roman" w:cs="Times New Roman"/>
                <w:sz w:val="24"/>
                <w:szCs w:val="24"/>
              </w:rPr>
              <w:t>г</w:t>
            </w:r>
            <w:proofErr w:type="gramEnd"/>
            <w:r w:rsidRPr="0030015A">
              <w:rPr>
                <w:rFonts w:ascii="Times New Roman" w:hAnsi="Times New Roman" w:cs="Times New Roman"/>
                <w:sz w:val="24"/>
                <w:szCs w:val="24"/>
              </w:rPr>
              <w:t xml:space="preserve"> (разворот)</w:t>
            </w:r>
          </w:p>
        </w:tc>
        <w:tc>
          <w:tcPr>
            <w:tcW w:w="758" w:type="pct"/>
            <w:shd w:val="clear" w:color="auto" w:fill="auto"/>
            <w:vAlign w:val="center"/>
          </w:tcPr>
          <w:p w14:paraId="735688D9"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37" w:type="pct"/>
            <w:shd w:val="clear" w:color="auto" w:fill="auto"/>
            <w:vAlign w:val="center"/>
          </w:tcPr>
          <w:p w14:paraId="59CCE2EB"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571" w:type="pct"/>
            <w:shd w:val="clear" w:color="auto" w:fill="auto"/>
            <w:vAlign w:val="center"/>
          </w:tcPr>
          <w:p w14:paraId="242A3567"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41" w:type="pct"/>
            <w:shd w:val="clear" w:color="auto" w:fill="auto"/>
            <w:vAlign w:val="center"/>
          </w:tcPr>
          <w:p w14:paraId="024F76B4"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84" w:type="pct"/>
            <w:shd w:val="clear" w:color="auto" w:fill="auto"/>
            <w:vAlign w:val="center"/>
          </w:tcPr>
          <w:p w14:paraId="3D899967"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70" w:type="pct"/>
            <w:shd w:val="clear" w:color="auto" w:fill="auto"/>
            <w:vAlign w:val="center"/>
          </w:tcPr>
          <w:p w14:paraId="62CEDF3B" w14:textId="77777777" w:rsidR="00EA39DD" w:rsidRPr="0030015A" w:rsidRDefault="00EA39DD" w:rsidP="00EA39DD">
            <w:pPr>
              <w:jc w:val="center"/>
              <w:rPr>
                <w:rFonts w:ascii="Times New Roman" w:hAnsi="Times New Roman" w:cs="Times New Roman"/>
                <w:color w:val="000000"/>
                <w:sz w:val="24"/>
                <w:szCs w:val="24"/>
              </w:rPr>
            </w:pPr>
            <w:r w:rsidRPr="0030015A">
              <w:rPr>
                <w:rFonts w:ascii="Times New Roman" w:hAnsi="Times New Roman" w:cs="Times New Roman"/>
                <w:color w:val="000000"/>
                <w:sz w:val="24"/>
                <w:szCs w:val="24"/>
              </w:rPr>
              <w:t>0</w:t>
            </w:r>
          </w:p>
        </w:tc>
      </w:tr>
      <w:tr w:rsidR="00EA39DD" w:rsidRPr="00B741A4" w14:paraId="3AFF0104" w14:textId="77777777" w:rsidTr="00EA39DD">
        <w:tc>
          <w:tcPr>
            <w:tcW w:w="839" w:type="pct"/>
            <w:shd w:val="clear" w:color="auto" w:fill="auto"/>
          </w:tcPr>
          <w:p w14:paraId="5E9BA191" w14:textId="77777777" w:rsidR="00EA39DD" w:rsidRPr="0030015A" w:rsidRDefault="00EA39DD" w:rsidP="00EA39DD">
            <w:pPr>
              <w:rPr>
                <w:rFonts w:ascii="Times New Roman" w:hAnsi="Times New Roman" w:cs="Times New Roman"/>
                <w:sz w:val="24"/>
                <w:szCs w:val="24"/>
              </w:rPr>
            </w:pPr>
            <w:proofErr w:type="gramStart"/>
            <w:r w:rsidRPr="0030015A">
              <w:rPr>
                <w:rFonts w:ascii="Times New Roman" w:hAnsi="Times New Roman" w:cs="Times New Roman"/>
                <w:sz w:val="24"/>
                <w:szCs w:val="24"/>
              </w:rPr>
              <w:t>г</w:t>
            </w:r>
            <w:proofErr w:type="gramEnd"/>
            <w:r w:rsidRPr="0030015A">
              <w:rPr>
                <w:rFonts w:ascii="Times New Roman" w:hAnsi="Times New Roman" w:cs="Times New Roman"/>
                <w:sz w:val="24"/>
                <w:szCs w:val="24"/>
              </w:rPr>
              <w:t xml:space="preserve"> → а</w:t>
            </w:r>
          </w:p>
        </w:tc>
        <w:tc>
          <w:tcPr>
            <w:tcW w:w="758" w:type="pct"/>
            <w:shd w:val="clear" w:color="auto" w:fill="auto"/>
            <w:vAlign w:val="center"/>
          </w:tcPr>
          <w:p w14:paraId="139231F6"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32</w:t>
            </w:r>
          </w:p>
        </w:tc>
        <w:tc>
          <w:tcPr>
            <w:tcW w:w="737" w:type="pct"/>
            <w:shd w:val="clear" w:color="auto" w:fill="auto"/>
            <w:vAlign w:val="center"/>
          </w:tcPr>
          <w:p w14:paraId="6A936EA0"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571" w:type="pct"/>
            <w:shd w:val="clear" w:color="auto" w:fill="auto"/>
            <w:vAlign w:val="center"/>
          </w:tcPr>
          <w:p w14:paraId="3507DC2C"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41" w:type="pct"/>
            <w:shd w:val="clear" w:color="auto" w:fill="auto"/>
            <w:vAlign w:val="center"/>
          </w:tcPr>
          <w:p w14:paraId="09965AFB"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2</w:t>
            </w:r>
          </w:p>
        </w:tc>
        <w:tc>
          <w:tcPr>
            <w:tcW w:w="784" w:type="pct"/>
            <w:shd w:val="clear" w:color="auto" w:fill="auto"/>
            <w:vAlign w:val="center"/>
          </w:tcPr>
          <w:p w14:paraId="682CFE3D"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70" w:type="pct"/>
            <w:shd w:val="clear" w:color="auto" w:fill="auto"/>
            <w:vAlign w:val="center"/>
          </w:tcPr>
          <w:p w14:paraId="212246B3" w14:textId="77777777" w:rsidR="00EA39DD" w:rsidRPr="0030015A" w:rsidRDefault="00EA39DD" w:rsidP="00EA39DD">
            <w:pPr>
              <w:jc w:val="center"/>
              <w:rPr>
                <w:rFonts w:ascii="Times New Roman" w:hAnsi="Times New Roman" w:cs="Times New Roman"/>
                <w:color w:val="000000"/>
                <w:sz w:val="24"/>
                <w:szCs w:val="24"/>
              </w:rPr>
            </w:pPr>
            <w:r w:rsidRPr="0030015A">
              <w:rPr>
                <w:rFonts w:ascii="Times New Roman" w:hAnsi="Times New Roman" w:cs="Times New Roman"/>
                <w:color w:val="000000"/>
                <w:sz w:val="24"/>
                <w:szCs w:val="24"/>
              </w:rPr>
              <w:t>34</w:t>
            </w:r>
          </w:p>
        </w:tc>
      </w:tr>
      <w:tr w:rsidR="00EA39DD" w:rsidRPr="00B741A4" w14:paraId="2B2249CB" w14:textId="77777777" w:rsidTr="00EA39DD">
        <w:tc>
          <w:tcPr>
            <w:tcW w:w="839" w:type="pct"/>
            <w:shd w:val="clear" w:color="auto" w:fill="auto"/>
          </w:tcPr>
          <w:p w14:paraId="63D6D4F0" w14:textId="77777777" w:rsidR="00EA39DD" w:rsidRPr="0030015A" w:rsidRDefault="00EA39DD" w:rsidP="00EA39DD">
            <w:pPr>
              <w:rPr>
                <w:rFonts w:ascii="Times New Roman" w:hAnsi="Times New Roman" w:cs="Times New Roman"/>
                <w:sz w:val="24"/>
                <w:szCs w:val="24"/>
              </w:rPr>
            </w:pPr>
            <w:proofErr w:type="gramStart"/>
            <w:r w:rsidRPr="0030015A">
              <w:rPr>
                <w:rFonts w:ascii="Times New Roman" w:hAnsi="Times New Roman" w:cs="Times New Roman"/>
                <w:sz w:val="24"/>
                <w:szCs w:val="24"/>
              </w:rPr>
              <w:t>г</w:t>
            </w:r>
            <w:proofErr w:type="gramEnd"/>
            <w:r w:rsidRPr="0030015A">
              <w:rPr>
                <w:rFonts w:ascii="Times New Roman" w:hAnsi="Times New Roman" w:cs="Times New Roman"/>
                <w:sz w:val="24"/>
                <w:szCs w:val="24"/>
              </w:rPr>
              <w:t xml:space="preserve"> → б</w:t>
            </w:r>
          </w:p>
        </w:tc>
        <w:tc>
          <w:tcPr>
            <w:tcW w:w="758" w:type="pct"/>
            <w:shd w:val="clear" w:color="auto" w:fill="auto"/>
            <w:vAlign w:val="center"/>
          </w:tcPr>
          <w:p w14:paraId="43B3D6E6"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8</w:t>
            </w:r>
          </w:p>
        </w:tc>
        <w:tc>
          <w:tcPr>
            <w:tcW w:w="737" w:type="pct"/>
            <w:shd w:val="clear" w:color="auto" w:fill="auto"/>
            <w:vAlign w:val="center"/>
          </w:tcPr>
          <w:p w14:paraId="65481BFB"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571" w:type="pct"/>
            <w:shd w:val="clear" w:color="auto" w:fill="auto"/>
            <w:vAlign w:val="center"/>
          </w:tcPr>
          <w:p w14:paraId="1A6651A4"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41" w:type="pct"/>
            <w:shd w:val="clear" w:color="auto" w:fill="auto"/>
            <w:vAlign w:val="center"/>
          </w:tcPr>
          <w:p w14:paraId="6256B1CE"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784" w:type="pct"/>
            <w:shd w:val="clear" w:color="auto" w:fill="auto"/>
            <w:vAlign w:val="center"/>
          </w:tcPr>
          <w:p w14:paraId="32F012A4"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1</w:t>
            </w:r>
          </w:p>
        </w:tc>
        <w:tc>
          <w:tcPr>
            <w:tcW w:w="670" w:type="pct"/>
            <w:shd w:val="clear" w:color="auto" w:fill="auto"/>
            <w:vAlign w:val="center"/>
          </w:tcPr>
          <w:p w14:paraId="3F07D926" w14:textId="77777777" w:rsidR="00EA39DD" w:rsidRPr="0030015A" w:rsidRDefault="00EA39DD" w:rsidP="00EA39DD">
            <w:pPr>
              <w:jc w:val="center"/>
              <w:rPr>
                <w:rFonts w:ascii="Times New Roman" w:hAnsi="Times New Roman" w:cs="Times New Roman"/>
                <w:color w:val="000000"/>
                <w:sz w:val="24"/>
                <w:szCs w:val="24"/>
              </w:rPr>
            </w:pPr>
            <w:r w:rsidRPr="0030015A">
              <w:rPr>
                <w:rFonts w:ascii="Times New Roman" w:hAnsi="Times New Roman" w:cs="Times New Roman"/>
                <w:color w:val="000000"/>
                <w:sz w:val="24"/>
                <w:szCs w:val="24"/>
              </w:rPr>
              <w:t>9</w:t>
            </w:r>
          </w:p>
        </w:tc>
      </w:tr>
      <w:tr w:rsidR="00EA39DD" w:rsidRPr="00B741A4" w14:paraId="1DE3FBDC" w14:textId="77777777" w:rsidTr="00EA39DD">
        <w:tc>
          <w:tcPr>
            <w:tcW w:w="839" w:type="pct"/>
            <w:shd w:val="clear" w:color="auto" w:fill="auto"/>
          </w:tcPr>
          <w:p w14:paraId="5D75B30E" w14:textId="77777777" w:rsidR="00EA39DD" w:rsidRPr="0030015A" w:rsidRDefault="00EA39DD" w:rsidP="00EA39DD">
            <w:pPr>
              <w:rPr>
                <w:rFonts w:ascii="Times New Roman" w:hAnsi="Times New Roman" w:cs="Times New Roman"/>
                <w:sz w:val="24"/>
                <w:szCs w:val="24"/>
              </w:rPr>
            </w:pPr>
            <w:proofErr w:type="gramStart"/>
            <w:r w:rsidRPr="0030015A">
              <w:rPr>
                <w:rFonts w:ascii="Times New Roman" w:hAnsi="Times New Roman" w:cs="Times New Roman"/>
                <w:sz w:val="24"/>
                <w:szCs w:val="24"/>
              </w:rPr>
              <w:t>г</w:t>
            </w:r>
            <w:proofErr w:type="gramEnd"/>
            <w:r w:rsidRPr="0030015A">
              <w:rPr>
                <w:rFonts w:ascii="Times New Roman" w:hAnsi="Times New Roman" w:cs="Times New Roman"/>
                <w:sz w:val="24"/>
                <w:szCs w:val="24"/>
              </w:rPr>
              <w:t xml:space="preserve"> → в</w:t>
            </w:r>
          </w:p>
        </w:tc>
        <w:tc>
          <w:tcPr>
            <w:tcW w:w="758" w:type="pct"/>
            <w:shd w:val="clear" w:color="auto" w:fill="auto"/>
            <w:vAlign w:val="center"/>
          </w:tcPr>
          <w:p w14:paraId="076316C7"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56</w:t>
            </w:r>
          </w:p>
        </w:tc>
        <w:tc>
          <w:tcPr>
            <w:tcW w:w="737" w:type="pct"/>
            <w:shd w:val="clear" w:color="auto" w:fill="auto"/>
            <w:vAlign w:val="center"/>
          </w:tcPr>
          <w:p w14:paraId="7F6D78FA"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2</w:t>
            </w:r>
          </w:p>
        </w:tc>
        <w:tc>
          <w:tcPr>
            <w:tcW w:w="571" w:type="pct"/>
            <w:shd w:val="clear" w:color="auto" w:fill="auto"/>
            <w:vAlign w:val="center"/>
          </w:tcPr>
          <w:p w14:paraId="25C700DD"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41" w:type="pct"/>
            <w:shd w:val="clear" w:color="auto" w:fill="auto"/>
            <w:vAlign w:val="center"/>
          </w:tcPr>
          <w:p w14:paraId="5E78E34B"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3</w:t>
            </w:r>
          </w:p>
        </w:tc>
        <w:tc>
          <w:tcPr>
            <w:tcW w:w="784" w:type="pct"/>
            <w:shd w:val="clear" w:color="auto" w:fill="auto"/>
            <w:vAlign w:val="center"/>
          </w:tcPr>
          <w:p w14:paraId="5EB4993F" w14:textId="77777777" w:rsidR="00EA39DD" w:rsidRPr="0030015A" w:rsidRDefault="00EA39DD" w:rsidP="00EA39DD">
            <w:pPr>
              <w:jc w:val="center"/>
              <w:rPr>
                <w:rFonts w:ascii="Times New Roman" w:hAnsi="Times New Roman" w:cs="Times New Roman"/>
                <w:sz w:val="24"/>
                <w:szCs w:val="24"/>
              </w:rPr>
            </w:pPr>
            <w:r w:rsidRPr="0030015A">
              <w:rPr>
                <w:rFonts w:ascii="Times New Roman" w:hAnsi="Times New Roman" w:cs="Times New Roman"/>
                <w:sz w:val="24"/>
                <w:szCs w:val="24"/>
              </w:rPr>
              <w:t>0</w:t>
            </w:r>
          </w:p>
        </w:tc>
        <w:tc>
          <w:tcPr>
            <w:tcW w:w="670" w:type="pct"/>
            <w:shd w:val="clear" w:color="auto" w:fill="auto"/>
            <w:vAlign w:val="center"/>
          </w:tcPr>
          <w:p w14:paraId="51680065" w14:textId="77777777" w:rsidR="00EA39DD" w:rsidRPr="0030015A" w:rsidRDefault="00EA39DD" w:rsidP="00EA39DD">
            <w:pPr>
              <w:jc w:val="center"/>
              <w:rPr>
                <w:rFonts w:ascii="Times New Roman" w:hAnsi="Times New Roman" w:cs="Times New Roman"/>
                <w:color w:val="000000"/>
                <w:sz w:val="24"/>
                <w:szCs w:val="24"/>
              </w:rPr>
            </w:pPr>
            <w:r w:rsidRPr="0030015A">
              <w:rPr>
                <w:rFonts w:ascii="Times New Roman" w:hAnsi="Times New Roman" w:cs="Times New Roman"/>
                <w:color w:val="000000"/>
                <w:sz w:val="24"/>
                <w:szCs w:val="24"/>
              </w:rPr>
              <w:t>61</w:t>
            </w:r>
          </w:p>
        </w:tc>
      </w:tr>
      <w:tr w:rsidR="00EA39DD" w:rsidRPr="00B741A4" w14:paraId="6F54986E" w14:textId="77777777" w:rsidTr="00EA39DD">
        <w:tc>
          <w:tcPr>
            <w:tcW w:w="4330" w:type="pct"/>
            <w:gridSpan w:val="6"/>
            <w:shd w:val="clear" w:color="auto" w:fill="auto"/>
            <w:vAlign w:val="center"/>
          </w:tcPr>
          <w:p w14:paraId="4E41E03E" w14:textId="77777777" w:rsidR="00EA39DD" w:rsidRPr="0030015A" w:rsidRDefault="00EA39DD" w:rsidP="00EA39DD">
            <w:pPr>
              <w:jc w:val="both"/>
              <w:rPr>
                <w:rFonts w:ascii="Times New Roman" w:hAnsi="Times New Roman" w:cs="Times New Roman"/>
                <w:b/>
                <w:sz w:val="24"/>
                <w:szCs w:val="24"/>
              </w:rPr>
            </w:pPr>
            <w:r w:rsidRPr="0030015A">
              <w:rPr>
                <w:rFonts w:ascii="Times New Roman" w:hAnsi="Times New Roman" w:cs="Times New Roman"/>
                <w:b/>
                <w:sz w:val="24"/>
                <w:szCs w:val="24"/>
              </w:rPr>
              <w:t>Итого</w:t>
            </w:r>
          </w:p>
        </w:tc>
        <w:tc>
          <w:tcPr>
            <w:tcW w:w="670" w:type="pct"/>
            <w:shd w:val="clear" w:color="auto" w:fill="auto"/>
            <w:vAlign w:val="center"/>
          </w:tcPr>
          <w:p w14:paraId="504482A3" w14:textId="77777777" w:rsidR="00EA39DD" w:rsidRPr="0030015A" w:rsidRDefault="00EA39DD" w:rsidP="00EA39DD">
            <w:pPr>
              <w:jc w:val="center"/>
              <w:rPr>
                <w:rFonts w:ascii="Times New Roman" w:hAnsi="Times New Roman" w:cs="Times New Roman"/>
                <w:b/>
                <w:sz w:val="24"/>
                <w:szCs w:val="24"/>
              </w:rPr>
            </w:pPr>
            <w:r w:rsidRPr="0030015A">
              <w:rPr>
                <w:rFonts w:ascii="Times New Roman" w:hAnsi="Times New Roman" w:cs="Times New Roman"/>
                <w:b/>
                <w:sz w:val="24"/>
                <w:szCs w:val="24"/>
              </w:rPr>
              <w:t>502</w:t>
            </w:r>
          </w:p>
        </w:tc>
      </w:tr>
    </w:tbl>
    <w:p w14:paraId="5EC749BD" w14:textId="77777777" w:rsidR="007C5B31" w:rsidRPr="0030015A" w:rsidRDefault="007C5B31" w:rsidP="007C5B31">
      <w:pPr>
        <w:spacing w:after="0"/>
        <w:ind w:firstLine="709"/>
        <w:jc w:val="both"/>
        <w:rPr>
          <w:rFonts w:ascii="Times New Roman" w:hAnsi="Times New Roman" w:cs="Times New Roman"/>
          <w:sz w:val="24"/>
          <w:szCs w:val="24"/>
          <w:lang w:eastAsia="en-US"/>
        </w:rPr>
      </w:pPr>
      <w:r w:rsidRPr="0030015A">
        <w:rPr>
          <w:rFonts w:ascii="Times New Roman" w:hAnsi="Times New Roman" w:cs="Times New Roman"/>
          <w:sz w:val="24"/>
          <w:szCs w:val="24"/>
          <w:lang w:eastAsia="en-US"/>
        </w:rPr>
        <w:t>Данный рассматриваемый перекресток является самым загруженным в улично-дорожной сети городского поселения Белоярский, помимо замеров на данном объекте были проведены еще несколько замеров на территории населенного пункта.</w:t>
      </w:r>
    </w:p>
    <w:p w14:paraId="1E64C1E9" w14:textId="77777777" w:rsidR="007C5B31" w:rsidRPr="0030015A" w:rsidRDefault="007C5B31" w:rsidP="007C5B31">
      <w:pPr>
        <w:pStyle w:val="a7"/>
        <w:numPr>
          <w:ilvl w:val="0"/>
          <w:numId w:val="25"/>
        </w:numPr>
        <w:spacing w:after="0"/>
        <w:jc w:val="both"/>
        <w:rPr>
          <w:rFonts w:ascii="Times New Roman" w:hAnsi="Times New Roman" w:cs="Times New Roman"/>
          <w:sz w:val="24"/>
          <w:szCs w:val="24"/>
          <w:lang w:eastAsia="en-US"/>
        </w:rPr>
      </w:pPr>
      <w:r w:rsidRPr="0030015A">
        <w:rPr>
          <w:rFonts w:ascii="Times New Roman" w:hAnsi="Times New Roman" w:cs="Times New Roman"/>
          <w:sz w:val="24"/>
          <w:szCs w:val="24"/>
          <w:lang w:eastAsia="en-US"/>
        </w:rPr>
        <w:t>Участок пересечения улиц Центральная и Ратькова</w:t>
      </w:r>
    </w:p>
    <w:p w14:paraId="1A6FD0DA" w14:textId="77777777" w:rsidR="007C5B31" w:rsidRPr="0030015A" w:rsidRDefault="007C5B31" w:rsidP="007C5B31">
      <w:pPr>
        <w:spacing w:after="0"/>
        <w:jc w:val="both"/>
        <w:rPr>
          <w:rFonts w:ascii="Times New Roman" w:hAnsi="Times New Roman" w:cs="Times New Roman"/>
          <w:sz w:val="24"/>
          <w:szCs w:val="24"/>
          <w:lang w:eastAsia="en-US"/>
        </w:rPr>
      </w:pPr>
    </w:p>
    <w:p w14:paraId="3DB70CD0" w14:textId="32735424" w:rsidR="00D04B98" w:rsidRDefault="00BA02E3" w:rsidP="007C5B31">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7C5B31" w:rsidRPr="0030015A">
        <w:rPr>
          <w:rFonts w:ascii="Times New Roman" w:hAnsi="Times New Roman" w:cs="Times New Roman"/>
          <w:sz w:val="24"/>
          <w:szCs w:val="24"/>
          <w:lang w:eastAsia="en-US"/>
        </w:rPr>
        <w:t xml:space="preserve">Таблица </w:t>
      </w:r>
      <w:r w:rsidR="008764E3" w:rsidRPr="0030015A">
        <w:rPr>
          <w:rFonts w:ascii="Times New Roman" w:hAnsi="Times New Roman" w:cs="Times New Roman"/>
          <w:sz w:val="24"/>
          <w:szCs w:val="24"/>
          <w:lang w:eastAsia="en-US"/>
        </w:rPr>
        <w:t>1</w:t>
      </w:r>
      <w:r w:rsidR="009179CA" w:rsidRPr="0030015A">
        <w:rPr>
          <w:rFonts w:ascii="Times New Roman" w:hAnsi="Times New Roman" w:cs="Times New Roman"/>
          <w:sz w:val="24"/>
          <w:szCs w:val="24"/>
          <w:lang w:eastAsia="en-US"/>
        </w:rPr>
        <w:t xml:space="preserve">2 </w:t>
      </w:r>
      <w:r w:rsidR="008764E3" w:rsidRPr="0030015A">
        <w:rPr>
          <w:rFonts w:ascii="Times New Roman" w:hAnsi="Times New Roman" w:cs="Times New Roman"/>
          <w:sz w:val="24"/>
          <w:szCs w:val="24"/>
          <w:lang w:eastAsia="en-US"/>
        </w:rPr>
        <w:t xml:space="preserve">- </w:t>
      </w:r>
      <w:r w:rsidR="007C5B31" w:rsidRPr="0030015A">
        <w:rPr>
          <w:rFonts w:ascii="Times New Roman" w:hAnsi="Times New Roman" w:cs="Times New Roman"/>
          <w:sz w:val="24"/>
          <w:szCs w:val="24"/>
          <w:lang w:eastAsia="en-US"/>
        </w:rPr>
        <w:t>Замеры интенсивности на пересечении улиц Центральная и Ратькова Утро</w:t>
      </w:r>
      <w:r w:rsidR="0030015A">
        <w:rPr>
          <w:rFonts w:ascii="Times New Roman" w:hAnsi="Times New Roman" w:cs="Times New Roman"/>
          <w:sz w:val="24"/>
          <w:szCs w:val="24"/>
          <w:lang w:eastAsia="en-US"/>
        </w:rPr>
        <w:t>.</w:t>
      </w:r>
      <w:r w:rsidR="007C5B31" w:rsidRPr="0030015A">
        <w:rPr>
          <w:rFonts w:ascii="Times New Roman" w:hAnsi="Times New Roman" w:cs="Times New Roman"/>
          <w:sz w:val="24"/>
          <w:szCs w:val="24"/>
          <w:lang w:eastAsia="en-US"/>
        </w:rPr>
        <w:t xml:space="preserve"> </w:t>
      </w:r>
    </w:p>
    <w:tbl>
      <w:tblPr>
        <w:tblStyle w:val="12"/>
        <w:tblW w:w="5220" w:type="pct"/>
        <w:tblLook w:val="04A0" w:firstRow="1" w:lastRow="0" w:firstColumn="1" w:lastColumn="0" w:noHBand="0" w:noVBand="1"/>
      </w:tblPr>
      <w:tblGrid>
        <w:gridCol w:w="1674"/>
        <w:gridCol w:w="1515"/>
        <w:gridCol w:w="1813"/>
        <w:gridCol w:w="1111"/>
        <w:gridCol w:w="1269"/>
        <w:gridCol w:w="1515"/>
        <w:gridCol w:w="1095"/>
      </w:tblGrid>
      <w:tr w:rsidR="00BC7CAF" w:rsidRPr="00BC7CAF" w14:paraId="1F29479E" w14:textId="77777777" w:rsidTr="00BC7CAF">
        <w:trPr>
          <w:trHeight w:val="643"/>
        </w:trPr>
        <w:tc>
          <w:tcPr>
            <w:tcW w:w="838" w:type="pct"/>
            <w:shd w:val="clear" w:color="auto" w:fill="auto"/>
            <w:vAlign w:val="center"/>
          </w:tcPr>
          <w:p w14:paraId="4B9DD4E8" w14:textId="77777777" w:rsidR="00BC7CAF" w:rsidRPr="00BC7CAF" w:rsidRDefault="00BC7CAF" w:rsidP="00BC7CAF">
            <w:pPr>
              <w:jc w:val="center"/>
              <w:rPr>
                <w:rFonts w:ascii="Times New Roman" w:hAnsi="Times New Roman" w:cs="Times New Roman"/>
                <w:b/>
                <w:sz w:val="24"/>
                <w:szCs w:val="24"/>
              </w:rPr>
            </w:pPr>
            <w:r w:rsidRPr="00BC7CAF">
              <w:rPr>
                <w:rFonts w:ascii="Times New Roman" w:hAnsi="Times New Roman" w:cs="Times New Roman"/>
                <w:b/>
                <w:sz w:val="24"/>
                <w:szCs w:val="24"/>
              </w:rPr>
              <w:t>Направление</w:t>
            </w:r>
          </w:p>
        </w:tc>
        <w:tc>
          <w:tcPr>
            <w:tcW w:w="758" w:type="pct"/>
            <w:shd w:val="clear" w:color="auto" w:fill="auto"/>
            <w:vAlign w:val="center"/>
          </w:tcPr>
          <w:p w14:paraId="00FDB335" w14:textId="77777777" w:rsidR="00BC7CAF" w:rsidRPr="00BC7CAF" w:rsidRDefault="00BC7CAF" w:rsidP="00BC7CAF">
            <w:pPr>
              <w:jc w:val="center"/>
              <w:rPr>
                <w:rFonts w:ascii="Times New Roman" w:hAnsi="Times New Roman" w:cs="Times New Roman"/>
                <w:b/>
                <w:sz w:val="24"/>
                <w:szCs w:val="24"/>
              </w:rPr>
            </w:pPr>
            <w:r w:rsidRPr="00BC7CAF">
              <w:rPr>
                <w:rFonts w:ascii="Times New Roman" w:hAnsi="Times New Roman" w:cs="Times New Roman"/>
                <w:b/>
                <w:sz w:val="24"/>
                <w:szCs w:val="24"/>
              </w:rPr>
              <w:t>Легковой автомобиль</w:t>
            </w:r>
          </w:p>
        </w:tc>
        <w:tc>
          <w:tcPr>
            <w:tcW w:w="907" w:type="pct"/>
            <w:shd w:val="clear" w:color="auto" w:fill="auto"/>
            <w:vAlign w:val="center"/>
          </w:tcPr>
          <w:p w14:paraId="1FD0B373" w14:textId="77777777" w:rsidR="00BC7CAF" w:rsidRPr="00BC7CAF" w:rsidRDefault="00BC7CAF" w:rsidP="00BC7CAF">
            <w:pPr>
              <w:jc w:val="center"/>
              <w:rPr>
                <w:rFonts w:ascii="Times New Roman" w:hAnsi="Times New Roman" w:cs="Times New Roman"/>
                <w:b/>
                <w:sz w:val="24"/>
                <w:szCs w:val="24"/>
              </w:rPr>
            </w:pPr>
            <w:r w:rsidRPr="00BC7CAF">
              <w:rPr>
                <w:rFonts w:ascii="Times New Roman" w:hAnsi="Times New Roman" w:cs="Times New Roman"/>
                <w:b/>
                <w:sz w:val="24"/>
                <w:szCs w:val="24"/>
              </w:rPr>
              <w:t>Микроавтобус</w:t>
            </w:r>
          </w:p>
        </w:tc>
        <w:tc>
          <w:tcPr>
            <w:tcW w:w="556" w:type="pct"/>
            <w:shd w:val="clear" w:color="auto" w:fill="auto"/>
            <w:vAlign w:val="center"/>
          </w:tcPr>
          <w:p w14:paraId="2481094A" w14:textId="77777777" w:rsidR="00BC7CAF" w:rsidRPr="00BC7CAF" w:rsidRDefault="00BC7CAF" w:rsidP="00BC7CAF">
            <w:pPr>
              <w:jc w:val="center"/>
              <w:rPr>
                <w:rFonts w:ascii="Times New Roman" w:hAnsi="Times New Roman" w:cs="Times New Roman"/>
                <w:b/>
                <w:sz w:val="24"/>
                <w:szCs w:val="24"/>
              </w:rPr>
            </w:pPr>
            <w:r w:rsidRPr="00BC7CAF">
              <w:rPr>
                <w:rFonts w:ascii="Times New Roman" w:hAnsi="Times New Roman" w:cs="Times New Roman"/>
                <w:b/>
                <w:sz w:val="24"/>
                <w:szCs w:val="24"/>
              </w:rPr>
              <w:t>Автобус</w:t>
            </w:r>
          </w:p>
        </w:tc>
        <w:tc>
          <w:tcPr>
            <w:tcW w:w="635" w:type="pct"/>
            <w:shd w:val="clear" w:color="auto" w:fill="auto"/>
            <w:vAlign w:val="center"/>
          </w:tcPr>
          <w:p w14:paraId="054E17F1" w14:textId="77777777" w:rsidR="00BC7CAF" w:rsidRPr="00BC7CAF" w:rsidRDefault="00BC7CAF" w:rsidP="00BC7CAF">
            <w:pPr>
              <w:jc w:val="center"/>
              <w:rPr>
                <w:rFonts w:ascii="Times New Roman" w:hAnsi="Times New Roman" w:cs="Times New Roman"/>
                <w:b/>
                <w:sz w:val="24"/>
                <w:szCs w:val="24"/>
              </w:rPr>
            </w:pPr>
            <w:r w:rsidRPr="00BC7CAF">
              <w:rPr>
                <w:rFonts w:ascii="Times New Roman" w:hAnsi="Times New Roman" w:cs="Times New Roman"/>
                <w:b/>
                <w:sz w:val="24"/>
                <w:szCs w:val="24"/>
              </w:rPr>
              <w:t>Грузовые газели и проч.</w:t>
            </w:r>
          </w:p>
        </w:tc>
        <w:tc>
          <w:tcPr>
            <w:tcW w:w="758" w:type="pct"/>
            <w:shd w:val="clear" w:color="auto" w:fill="auto"/>
            <w:vAlign w:val="center"/>
          </w:tcPr>
          <w:p w14:paraId="1FF92F4A" w14:textId="77777777" w:rsidR="00BC7CAF" w:rsidRPr="00BC7CAF" w:rsidRDefault="00BC7CAF" w:rsidP="00BC7CAF">
            <w:pPr>
              <w:jc w:val="center"/>
              <w:rPr>
                <w:rFonts w:ascii="Times New Roman" w:hAnsi="Times New Roman" w:cs="Times New Roman"/>
                <w:b/>
                <w:sz w:val="24"/>
                <w:szCs w:val="24"/>
              </w:rPr>
            </w:pPr>
            <w:r w:rsidRPr="00BC7CAF">
              <w:rPr>
                <w:rFonts w:ascii="Times New Roman" w:hAnsi="Times New Roman" w:cs="Times New Roman"/>
                <w:b/>
                <w:sz w:val="24"/>
                <w:szCs w:val="24"/>
              </w:rPr>
              <w:t>Грузовой автомобиль</w:t>
            </w:r>
          </w:p>
        </w:tc>
        <w:tc>
          <w:tcPr>
            <w:tcW w:w="548" w:type="pct"/>
            <w:shd w:val="clear" w:color="auto" w:fill="auto"/>
            <w:vAlign w:val="center"/>
          </w:tcPr>
          <w:p w14:paraId="3597E497" w14:textId="77777777" w:rsidR="00BC7CAF" w:rsidRPr="00BC7CAF" w:rsidRDefault="00BC7CAF" w:rsidP="00BC7CAF">
            <w:pPr>
              <w:jc w:val="center"/>
              <w:rPr>
                <w:rFonts w:ascii="Times New Roman" w:hAnsi="Times New Roman" w:cs="Times New Roman"/>
                <w:b/>
                <w:sz w:val="24"/>
                <w:szCs w:val="24"/>
              </w:rPr>
            </w:pPr>
            <w:r w:rsidRPr="00BC7CAF">
              <w:rPr>
                <w:rFonts w:ascii="Times New Roman" w:hAnsi="Times New Roman" w:cs="Times New Roman"/>
                <w:b/>
                <w:sz w:val="24"/>
                <w:szCs w:val="24"/>
              </w:rPr>
              <w:t>ИТОГО</w:t>
            </w:r>
          </w:p>
        </w:tc>
      </w:tr>
      <w:tr w:rsidR="00BC7CAF" w:rsidRPr="00BC7CAF" w14:paraId="328A74F0" w14:textId="77777777" w:rsidTr="00BC7CAF">
        <w:trPr>
          <w:trHeight w:val="266"/>
        </w:trPr>
        <w:tc>
          <w:tcPr>
            <w:tcW w:w="838" w:type="pct"/>
            <w:shd w:val="clear" w:color="auto" w:fill="auto"/>
          </w:tcPr>
          <w:p w14:paraId="0DAD3099" w14:textId="77777777" w:rsidR="00BC7CAF" w:rsidRPr="00BC7CAF" w:rsidRDefault="00BC7CAF" w:rsidP="00BC7CAF">
            <w:pPr>
              <w:rPr>
                <w:rFonts w:ascii="Times New Roman" w:hAnsi="Times New Roman" w:cs="Times New Roman"/>
                <w:sz w:val="24"/>
                <w:szCs w:val="24"/>
              </w:rPr>
            </w:pPr>
            <w:r w:rsidRPr="00BC7CAF">
              <w:rPr>
                <w:rFonts w:ascii="Times New Roman" w:hAnsi="Times New Roman" w:cs="Times New Roman"/>
                <w:sz w:val="24"/>
                <w:szCs w:val="24"/>
              </w:rPr>
              <w:t xml:space="preserve">а → </w:t>
            </w:r>
            <w:proofErr w:type="gramStart"/>
            <w:r w:rsidRPr="00BC7CAF">
              <w:rPr>
                <w:rFonts w:ascii="Times New Roman" w:hAnsi="Times New Roman" w:cs="Times New Roman"/>
                <w:sz w:val="24"/>
                <w:szCs w:val="24"/>
              </w:rPr>
              <w:t>а</w:t>
            </w:r>
            <w:proofErr w:type="gramEnd"/>
            <w:r w:rsidRPr="00BC7CAF">
              <w:rPr>
                <w:rFonts w:ascii="Times New Roman" w:hAnsi="Times New Roman" w:cs="Times New Roman"/>
                <w:sz w:val="24"/>
                <w:szCs w:val="24"/>
              </w:rPr>
              <w:t xml:space="preserve"> (разворот)</w:t>
            </w:r>
          </w:p>
        </w:tc>
        <w:tc>
          <w:tcPr>
            <w:tcW w:w="758" w:type="pct"/>
            <w:shd w:val="clear" w:color="auto" w:fill="auto"/>
            <w:vAlign w:val="center"/>
          </w:tcPr>
          <w:p w14:paraId="482E19E6"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907" w:type="pct"/>
            <w:shd w:val="clear" w:color="auto" w:fill="auto"/>
            <w:vAlign w:val="center"/>
          </w:tcPr>
          <w:p w14:paraId="2BA46EDD"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556" w:type="pct"/>
            <w:shd w:val="clear" w:color="auto" w:fill="auto"/>
            <w:vAlign w:val="center"/>
          </w:tcPr>
          <w:p w14:paraId="5E3DD3BF"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635" w:type="pct"/>
            <w:shd w:val="clear" w:color="auto" w:fill="auto"/>
            <w:vAlign w:val="center"/>
          </w:tcPr>
          <w:p w14:paraId="04F140D3"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758" w:type="pct"/>
            <w:shd w:val="clear" w:color="auto" w:fill="auto"/>
            <w:vAlign w:val="center"/>
          </w:tcPr>
          <w:p w14:paraId="36508A7C"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548" w:type="pct"/>
            <w:shd w:val="clear" w:color="auto" w:fill="auto"/>
            <w:vAlign w:val="center"/>
          </w:tcPr>
          <w:p w14:paraId="4ADD9ADA" w14:textId="77777777" w:rsidR="00BC7CAF" w:rsidRPr="00BC7CAF" w:rsidRDefault="00BC7CAF" w:rsidP="00BC7CAF">
            <w:pPr>
              <w:jc w:val="center"/>
              <w:rPr>
                <w:rFonts w:ascii="Times New Roman" w:hAnsi="Times New Roman" w:cs="Times New Roman"/>
                <w:color w:val="000000"/>
                <w:sz w:val="24"/>
                <w:szCs w:val="24"/>
              </w:rPr>
            </w:pPr>
            <w:r w:rsidRPr="00BC7CAF">
              <w:rPr>
                <w:rFonts w:ascii="Times New Roman" w:hAnsi="Times New Roman" w:cs="Times New Roman"/>
                <w:color w:val="000000"/>
                <w:sz w:val="24"/>
                <w:szCs w:val="24"/>
              </w:rPr>
              <w:t>0</w:t>
            </w:r>
          </w:p>
        </w:tc>
      </w:tr>
      <w:tr w:rsidR="00BC7CAF" w:rsidRPr="00BC7CAF" w14:paraId="5A8716BE" w14:textId="77777777" w:rsidTr="00BC7CAF">
        <w:trPr>
          <w:trHeight w:val="250"/>
        </w:trPr>
        <w:tc>
          <w:tcPr>
            <w:tcW w:w="838" w:type="pct"/>
            <w:shd w:val="clear" w:color="auto" w:fill="auto"/>
          </w:tcPr>
          <w:p w14:paraId="04B4E991" w14:textId="77777777" w:rsidR="00BC7CAF" w:rsidRPr="00BC7CAF" w:rsidRDefault="00BC7CAF" w:rsidP="00BC7CAF">
            <w:pPr>
              <w:rPr>
                <w:rFonts w:ascii="Times New Roman" w:hAnsi="Times New Roman" w:cs="Times New Roman"/>
                <w:sz w:val="24"/>
                <w:szCs w:val="24"/>
              </w:rPr>
            </w:pPr>
            <w:r w:rsidRPr="00BC7CAF">
              <w:rPr>
                <w:rFonts w:ascii="Times New Roman" w:hAnsi="Times New Roman" w:cs="Times New Roman"/>
                <w:sz w:val="24"/>
                <w:szCs w:val="24"/>
              </w:rPr>
              <w:t>а → б</w:t>
            </w:r>
          </w:p>
        </w:tc>
        <w:tc>
          <w:tcPr>
            <w:tcW w:w="758" w:type="pct"/>
            <w:shd w:val="clear" w:color="auto" w:fill="auto"/>
            <w:vAlign w:val="center"/>
          </w:tcPr>
          <w:p w14:paraId="2B711301"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64</w:t>
            </w:r>
          </w:p>
        </w:tc>
        <w:tc>
          <w:tcPr>
            <w:tcW w:w="907" w:type="pct"/>
            <w:shd w:val="clear" w:color="auto" w:fill="auto"/>
            <w:vAlign w:val="center"/>
          </w:tcPr>
          <w:p w14:paraId="2BF2D11A"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2</w:t>
            </w:r>
          </w:p>
        </w:tc>
        <w:tc>
          <w:tcPr>
            <w:tcW w:w="556" w:type="pct"/>
            <w:shd w:val="clear" w:color="auto" w:fill="auto"/>
            <w:vAlign w:val="center"/>
          </w:tcPr>
          <w:p w14:paraId="1D4C8DB7"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7</w:t>
            </w:r>
          </w:p>
        </w:tc>
        <w:tc>
          <w:tcPr>
            <w:tcW w:w="635" w:type="pct"/>
            <w:shd w:val="clear" w:color="auto" w:fill="auto"/>
            <w:vAlign w:val="center"/>
          </w:tcPr>
          <w:p w14:paraId="1CE572F5"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6</w:t>
            </w:r>
          </w:p>
        </w:tc>
        <w:tc>
          <w:tcPr>
            <w:tcW w:w="758" w:type="pct"/>
            <w:shd w:val="clear" w:color="auto" w:fill="auto"/>
            <w:vAlign w:val="center"/>
          </w:tcPr>
          <w:p w14:paraId="2977F3CD"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5</w:t>
            </w:r>
          </w:p>
        </w:tc>
        <w:tc>
          <w:tcPr>
            <w:tcW w:w="548" w:type="pct"/>
            <w:shd w:val="clear" w:color="auto" w:fill="auto"/>
            <w:vAlign w:val="center"/>
          </w:tcPr>
          <w:p w14:paraId="79D0CE4B" w14:textId="77777777" w:rsidR="00BC7CAF" w:rsidRPr="00BC7CAF" w:rsidRDefault="00BC7CAF" w:rsidP="00BC7CAF">
            <w:pPr>
              <w:jc w:val="center"/>
              <w:rPr>
                <w:rFonts w:ascii="Times New Roman" w:hAnsi="Times New Roman" w:cs="Times New Roman"/>
                <w:color w:val="000000"/>
                <w:sz w:val="24"/>
                <w:szCs w:val="24"/>
              </w:rPr>
            </w:pPr>
            <w:r w:rsidRPr="00BC7CAF">
              <w:rPr>
                <w:rFonts w:ascii="Times New Roman" w:hAnsi="Times New Roman" w:cs="Times New Roman"/>
                <w:color w:val="000000"/>
                <w:sz w:val="24"/>
                <w:szCs w:val="24"/>
              </w:rPr>
              <w:t>84</w:t>
            </w:r>
          </w:p>
        </w:tc>
      </w:tr>
      <w:tr w:rsidR="00BC7CAF" w:rsidRPr="00BC7CAF" w14:paraId="6EAF9DAA" w14:textId="77777777" w:rsidTr="00BC7CAF">
        <w:trPr>
          <w:trHeight w:val="266"/>
        </w:trPr>
        <w:tc>
          <w:tcPr>
            <w:tcW w:w="838" w:type="pct"/>
            <w:shd w:val="clear" w:color="auto" w:fill="auto"/>
          </w:tcPr>
          <w:p w14:paraId="0B806ED6" w14:textId="77777777" w:rsidR="00BC7CAF" w:rsidRPr="00BC7CAF" w:rsidRDefault="00BC7CAF" w:rsidP="00BC7CAF">
            <w:pPr>
              <w:rPr>
                <w:rFonts w:ascii="Times New Roman" w:hAnsi="Times New Roman" w:cs="Times New Roman"/>
                <w:sz w:val="24"/>
                <w:szCs w:val="24"/>
              </w:rPr>
            </w:pPr>
            <w:r w:rsidRPr="00BC7CAF">
              <w:rPr>
                <w:rFonts w:ascii="Times New Roman" w:hAnsi="Times New Roman" w:cs="Times New Roman"/>
                <w:sz w:val="24"/>
                <w:szCs w:val="24"/>
              </w:rPr>
              <w:t>а → в</w:t>
            </w:r>
          </w:p>
        </w:tc>
        <w:tc>
          <w:tcPr>
            <w:tcW w:w="758" w:type="pct"/>
            <w:shd w:val="clear" w:color="auto" w:fill="auto"/>
            <w:vAlign w:val="center"/>
          </w:tcPr>
          <w:p w14:paraId="5928CC3A"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14</w:t>
            </w:r>
          </w:p>
        </w:tc>
        <w:tc>
          <w:tcPr>
            <w:tcW w:w="907" w:type="pct"/>
            <w:shd w:val="clear" w:color="auto" w:fill="auto"/>
            <w:vAlign w:val="center"/>
          </w:tcPr>
          <w:p w14:paraId="0D2FA7A9"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1</w:t>
            </w:r>
          </w:p>
        </w:tc>
        <w:tc>
          <w:tcPr>
            <w:tcW w:w="556" w:type="pct"/>
            <w:shd w:val="clear" w:color="auto" w:fill="auto"/>
            <w:vAlign w:val="center"/>
          </w:tcPr>
          <w:p w14:paraId="783FC905"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635" w:type="pct"/>
            <w:shd w:val="clear" w:color="auto" w:fill="auto"/>
            <w:vAlign w:val="center"/>
          </w:tcPr>
          <w:p w14:paraId="420FC1B9"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758" w:type="pct"/>
            <w:shd w:val="clear" w:color="auto" w:fill="auto"/>
            <w:vAlign w:val="center"/>
          </w:tcPr>
          <w:p w14:paraId="7187A840"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15</w:t>
            </w:r>
          </w:p>
        </w:tc>
        <w:tc>
          <w:tcPr>
            <w:tcW w:w="548" w:type="pct"/>
            <w:shd w:val="clear" w:color="auto" w:fill="auto"/>
            <w:vAlign w:val="center"/>
          </w:tcPr>
          <w:p w14:paraId="7C4E9B7A" w14:textId="77777777" w:rsidR="00BC7CAF" w:rsidRPr="00BC7CAF" w:rsidRDefault="00BC7CAF" w:rsidP="00BC7CAF">
            <w:pPr>
              <w:jc w:val="center"/>
              <w:rPr>
                <w:rFonts w:ascii="Times New Roman" w:hAnsi="Times New Roman" w:cs="Times New Roman"/>
                <w:color w:val="000000"/>
                <w:sz w:val="24"/>
                <w:szCs w:val="24"/>
              </w:rPr>
            </w:pPr>
            <w:r w:rsidRPr="00BC7CAF">
              <w:rPr>
                <w:rFonts w:ascii="Times New Roman" w:hAnsi="Times New Roman" w:cs="Times New Roman"/>
                <w:color w:val="000000"/>
                <w:sz w:val="24"/>
                <w:szCs w:val="24"/>
              </w:rPr>
              <w:t>30</w:t>
            </w:r>
          </w:p>
        </w:tc>
      </w:tr>
      <w:tr w:rsidR="00BC7CAF" w:rsidRPr="00BC7CAF" w14:paraId="2DCE2833" w14:textId="77777777" w:rsidTr="00BC7CAF">
        <w:trPr>
          <w:trHeight w:val="250"/>
        </w:trPr>
        <w:tc>
          <w:tcPr>
            <w:tcW w:w="838" w:type="pct"/>
            <w:shd w:val="clear" w:color="auto" w:fill="auto"/>
          </w:tcPr>
          <w:p w14:paraId="624076D2" w14:textId="77777777" w:rsidR="00BC7CAF" w:rsidRPr="00BC7CAF" w:rsidRDefault="00BC7CAF" w:rsidP="00BC7CAF">
            <w:pPr>
              <w:rPr>
                <w:rFonts w:ascii="Times New Roman" w:hAnsi="Times New Roman" w:cs="Times New Roman"/>
                <w:sz w:val="24"/>
                <w:szCs w:val="24"/>
              </w:rPr>
            </w:pPr>
            <w:r w:rsidRPr="00BC7CAF">
              <w:rPr>
                <w:rFonts w:ascii="Times New Roman" w:hAnsi="Times New Roman" w:cs="Times New Roman"/>
                <w:sz w:val="24"/>
                <w:szCs w:val="24"/>
              </w:rPr>
              <w:t xml:space="preserve">а → </w:t>
            </w:r>
            <w:proofErr w:type="gramStart"/>
            <w:r w:rsidRPr="00BC7CAF">
              <w:rPr>
                <w:rFonts w:ascii="Times New Roman" w:hAnsi="Times New Roman" w:cs="Times New Roman"/>
                <w:sz w:val="24"/>
                <w:szCs w:val="24"/>
              </w:rPr>
              <w:t>г</w:t>
            </w:r>
            <w:proofErr w:type="gramEnd"/>
          </w:p>
        </w:tc>
        <w:tc>
          <w:tcPr>
            <w:tcW w:w="758" w:type="pct"/>
            <w:shd w:val="clear" w:color="auto" w:fill="auto"/>
            <w:vAlign w:val="center"/>
          </w:tcPr>
          <w:p w14:paraId="5E1B3E10"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4</w:t>
            </w:r>
          </w:p>
        </w:tc>
        <w:tc>
          <w:tcPr>
            <w:tcW w:w="907" w:type="pct"/>
            <w:shd w:val="clear" w:color="auto" w:fill="auto"/>
            <w:vAlign w:val="center"/>
          </w:tcPr>
          <w:p w14:paraId="5628DB9B"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556" w:type="pct"/>
            <w:shd w:val="clear" w:color="auto" w:fill="auto"/>
            <w:vAlign w:val="center"/>
          </w:tcPr>
          <w:p w14:paraId="787DA372"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635" w:type="pct"/>
            <w:shd w:val="clear" w:color="auto" w:fill="auto"/>
            <w:vAlign w:val="center"/>
          </w:tcPr>
          <w:p w14:paraId="06F439F7"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758" w:type="pct"/>
            <w:shd w:val="clear" w:color="auto" w:fill="auto"/>
            <w:vAlign w:val="center"/>
          </w:tcPr>
          <w:p w14:paraId="62605B45"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548" w:type="pct"/>
            <w:shd w:val="clear" w:color="auto" w:fill="auto"/>
            <w:vAlign w:val="center"/>
          </w:tcPr>
          <w:p w14:paraId="259A5C28" w14:textId="77777777" w:rsidR="00BC7CAF" w:rsidRPr="00BC7CAF" w:rsidRDefault="00BC7CAF" w:rsidP="00BC7CAF">
            <w:pPr>
              <w:jc w:val="center"/>
              <w:rPr>
                <w:rFonts w:ascii="Times New Roman" w:hAnsi="Times New Roman" w:cs="Times New Roman"/>
                <w:color w:val="000000"/>
                <w:sz w:val="24"/>
                <w:szCs w:val="24"/>
              </w:rPr>
            </w:pPr>
            <w:r w:rsidRPr="00BC7CAF">
              <w:rPr>
                <w:rFonts w:ascii="Times New Roman" w:hAnsi="Times New Roman" w:cs="Times New Roman"/>
                <w:color w:val="000000"/>
                <w:sz w:val="24"/>
                <w:szCs w:val="24"/>
              </w:rPr>
              <w:t>4</w:t>
            </w:r>
          </w:p>
        </w:tc>
      </w:tr>
      <w:tr w:rsidR="00BC7CAF" w:rsidRPr="00BC7CAF" w14:paraId="440973B0" w14:textId="77777777" w:rsidTr="00BC7CAF">
        <w:trPr>
          <w:trHeight w:val="266"/>
        </w:trPr>
        <w:tc>
          <w:tcPr>
            <w:tcW w:w="838" w:type="pct"/>
            <w:shd w:val="clear" w:color="auto" w:fill="auto"/>
          </w:tcPr>
          <w:p w14:paraId="58E8F2CF" w14:textId="77777777" w:rsidR="00BC7CAF" w:rsidRPr="00BC7CAF" w:rsidRDefault="00BC7CAF" w:rsidP="00BC7CAF">
            <w:pPr>
              <w:rPr>
                <w:rFonts w:ascii="Times New Roman" w:hAnsi="Times New Roman" w:cs="Times New Roman"/>
                <w:sz w:val="24"/>
                <w:szCs w:val="24"/>
              </w:rPr>
            </w:pPr>
            <w:r w:rsidRPr="00BC7CAF">
              <w:rPr>
                <w:rFonts w:ascii="Times New Roman" w:hAnsi="Times New Roman" w:cs="Times New Roman"/>
                <w:sz w:val="24"/>
                <w:szCs w:val="24"/>
              </w:rPr>
              <w:t xml:space="preserve">б → </w:t>
            </w:r>
            <w:proofErr w:type="gramStart"/>
            <w:r w:rsidRPr="00BC7CAF">
              <w:rPr>
                <w:rFonts w:ascii="Times New Roman" w:hAnsi="Times New Roman" w:cs="Times New Roman"/>
                <w:sz w:val="24"/>
                <w:szCs w:val="24"/>
              </w:rPr>
              <w:t>б</w:t>
            </w:r>
            <w:proofErr w:type="gramEnd"/>
            <w:r w:rsidRPr="00BC7CAF">
              <w:rPr>
                <w:rFonts w:ascii="Times New Roman" w:hAnsi="Times New Roman" w:cs="Times New Roman"/>
                <w:sz w:val="24"/>
                <w:szCs w:val="24"/>
              </w:rPr>
              <w:t xml:space="preserve"> (разворот)</w:t>
            </w:r>
          </w:p>
        </w:tc>
        <w:tc>
          <w:tcPr>
            <w:tcW w:w="758" w:type="pct"/>
            <w:shd w:val="clear" w:color="auto" w:fill="auto"/>
            <w:vAlign w:val="center"/>
          </w:tcPr>
          <w:p w14:paraId="7BB7D792"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907" w:type="pct"/>
            <w:shd w:val="clear" w:color="auto" w:fill="auto"/>
            <w:vAlign w:val="center"/>
          </w:tcPr>
          <w:p w14:paraId="56D5FD37"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556" w:type="pct"/>
            <w:shd w:val="clear" w:color="auto" w:fill="auto"/>
            <w:vAlign w:val="center"/>
          </w:tcPr>
          <w:p w14:paraId="6A600683"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635" w:type="pct"/>
            <w:shd w:val="clear" w:color="auto" w:fill="auto"/>
            <w:vAlign w:val="center"/>
          </w:tcPr>
          <w:p w14:paraId="00E6C023"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758" w:type="pct"/>
            <w:shd w:val="clear" w:color="auto" w:fill="auto"/>
            <w:vAlign w:val="center"/>
          </w:tcPr>
          <w:p w14:paraId="2F65AB73"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548" w:type="pct"/>
            <w:shd w:val="clear" w:color="auto" w:fill="auto"/>
            <w:vAlign w:val="center"/>
          </w:tcPr>
          <w:p w14:paraId="6A6F1F1C" w14:textId="77777777" w:rsidR="00BC7CAF" w:rsidRPr="00BC7CAF" w:rsidRDefault="00BC7CAF" w:rsidP="00BC7CAF">
            <w:pPr>
              <w:jc w:val="center"/>
              <w:rPr>
                <w:rFonts w:ascii="Times New Roman" w:hAnsi="Times New Roman" w:cs="Times New Roman"/>
                <w:color w:val="000000"/>
                <w:sz w:val="24"/>
                <w:szCs w:val="24"/>
              </w:rPr>
            </w:pPr>
            <w:r w:rsidRPr="00BC7CAF">
              <w:rPr>
                <w:rFonts w:ascii="Times New Roman" w:hAnsi="Times New Roman" w:cs="Times New Roman"/>
                <w:color w:val="000000"/>
                <w:sz w:val="24"/>
                <w:szCs w:val="24"/>
              </w:rPr>
              <w:t>0</w:t>
            </w:r>
          </w:p>
        </w:tc>
      </w:tr>
      <w:tr w:rsidR="00BC7CAF" w:rsidRPr="00BC7CAF" w14:paraId="6983024F" w14:textId="77777777" w:rsidTr="00BC7CAF">
        <w:trPr>
          <w:trHeight w:val="250"/>
        </w:trPr>
        <w:tc>
          <w:tcPr>
            <w:tcW w:w="838" w:type="pct"/>
            <w:shd w:val="clear" w:color="auto" w:fill="auto"/>
          </w:tcPr>
          <w:p w14:paraId="39A8087F" w14:textId="77777777" w:rsidR="00BC7CAF" w:rsidRPr="00BC7CAF" w:rsidRDefault="00BC7CAF" w:rsidP="00BC7CAF">
            <w:pPr>
              <w:rPr>
                <w:rFonts w:ascii="Times New Roman" w:hAnsi="Times New Roman" w:cs="Times New Roman"/>
                <w:sz w:val="24"/>
                <w:szCs w:val="24"/>
              </w:rPr>
            </w:pPr>
            <w:proofErr w:type="gramStart"/>
            <w:r w:rsidRPr="00BC7CAF">
              <w:rPr>
                <w:rFonts w:ascii="Times New Roman" w:hAnsi="Times New Roman" w:cs="Times New Roman"/>
                <w:sz w:val="24"/>
                <w:szCs w:val="24"/>
              </w:rPr>
              <w:t>б</w:t>
            </w:r>
            <w:proofErr w:type="gramEnd"/>
            <w:r w:rsidRPr="00BC7CAF">
              <w:rPr>
                <w:rFonts w:ascii="Times New Roman" w:hAnsi="Times New Roman" w:cs="Times New Roman"/>
                <w:sz w:val="24"/>
                <w:szCs w:val="24"/>
              </w:rPr>
              <w:t xml:space="preserve"> → а</w:t>
            </w:r>
          </w:p>
        </w:tc>
        <w:tc>
          <w:tcPr>
            <w:tcW w:w="758" w:type="pct"/>
            <w:shd w:val="clear" w:color="auto" w:fill="auto"/>
            <w:vAlign w:val="center"/>
          </w:tcPr>
          <w:p w14:paraId="7E5AB6A4"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84</w:t>
            </w:r>
          </w:p>
        </w:tc>
        <w:tc>
          <w:tcPr>
            <w:tcW w:w="907" w:type="pct"/>
            <w:shd w:val="clear" w:color="auto" w:fill="auto"/>
            <w:vAlign w:val="center"/>
          </w:tcPr>
          <w:p w14:paraId="791DAEDB"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3</w:t>
            </w:r>
          </w:p>
        </w:tc>
        <w:tc>
          <w:tcPr>
            <w:tcW w:w="556" w:type="pct"/>
            <w:shd w:val="clear" w:color="auto" w:fill="auto"/>
            <w:vAlign w:val="center"/>
          </w:tcPr>
          <w:p w14:paraId="02C9FC60"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15</w:t>
            </w:r>
          </w:p>
        </w:tc>
        <w:tc>
          <w:tcPr>
            <w:tcW w:w="635" w:type="pct"/>
            <w:shd w:val="clear" w:color="auto" w:fill="auto"/>
            <w:vAlign w:val="center"/>
          </w:tcPr>
          <w:p w14:paraId="19E3A93F"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4</w:t>
            </w:r>
          </w:p>
        </w:tc>
        <w:tc>
          <w:tcPr>
            <w:tcW w:w="758" w:type="pct"/>
            <w:shd w:val="clear" w:color="auto" w:fill="auto"/>
            <w:vAlign w:val="center"/>
          </w:tcPr>
          <w:p w14:paraId="4DE09C79"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12</w:t>
            </w:r>
          </w:p>
        </w:tc>
        <w:tc>
          <w:tcPr>
            <w:tcW w:w="548" w:type="pct"/>
            <w:shd w:val="clear" w:color="auto" w:fill="auto"/>
            <w:vAlign w:val="center"/>
          </w:tcPr>
          <w:p w14:paraId="3CDF9C7B" w14:textId="77777777" w:rsidR="00BC7CAF" w:rsidRPr="00BC7CAF" w:rsidRDefault="00BC7CAF" w:rsidP="00BC7CAF">
            <w:pPr>
              <w:jc w:val="center"/>
              <w:rPr>
                <w:rFonts w:ascii="Times New Roman" w:hAnsi="Times New Roman" w:cs="Times New Roman"/>
                <w:color w:val="000000"/>
                <w:sz w:val="24"/>
                <w:szCs w:val="24"/>
              </w:rPr>
            </w:pPr>
            <w:r w:rsidRPr="00BC7CAF">
              <w:rPr>
                <w:rFonts w:ascii="Times New Roman" w:hAnsi="Times New Roman" w:cs="Times New Roman"/>
                <w:color w:val="000000"/>
                <w:sz w:val="24"/>
                <w:szCs w:val="24"/>
              </w:rPr>
              <w:t>118</w:t>
            </w:r>
          </w:p>
        </w:tc>
      </w:tr>
      <w:tr w:rsidR="00BC7CAF" w:rsidRPr="00BC7CAF" w14:paraId="0715A75F" w14:textId="77777777" w:rsidTr="00BC7CAF">
        <w:trPr>
          <w:trHeight w:val="266"/>
        </w:trPr>
        <w:tc>
          <w:tcPr>
            <w:tcW w:w="838" w:type="pct"/>
            <w:shd w:val="clear" w:color="auto" w:fill="auto"/>
          </w:tcPr>
          <w:p w14:paraId="61FC728E" w14:textId="77777777" w:rsidR="00BC7CAF" w:rsidRPr="00BC7CAF" w:rsidRDefault="00BC7CAF" w:rsidP="00BC7CAF">
            <w:pPr>
              <w:rPr>
                <w:rFonts w:ascii="Times New Roman" w:hAnsi="Times New Roman" w:cs="Times New Roman"/>
                <w:sz w:val="24"/>
                <w:szCs w:val="24"/>
              </w:rPr>
            </w:pPr>
            <w:proofErr w:type="gramStart"/>
            <w:r w:rsidRPr="00BC7CAF">
              <w:rPr>
                <w:rFonts w:ascii="Times New Roman" w:hAnsi="Times New Roman" w:cs="Times New Roman"/>
                <w:sz w:val="24"/>
                <w:szCs w:val="24"/>
              </w:rPr>
              <w:t>б</w:t>
            </w:r>
            <w:proofErr w:type="gramEnd"/>
            <w:r w:rsidRPr="00BC7CAF">
              <w:rPr>
                <w:rFonts w:ascii="Times New Roman" w:hAnsi="Times New Roman" w:cs="Times New Roman"/>
                <w:sz w:val="24"/>
                <w:szCs w:val="24"/>
              </w:rPr>
              <w:t xml:space="preserve"> → в</w:t>
            </w:r>
          </w:p>
        </w:tc>
        <w:tc>
          <w:tcPr>
            <w:tcW w:w="758" w:type="pct"/>
            <w:shd w:val="clear" w:color="auto" w:fill="auto"/>
            <w:vAlign w:val="center"/>
          </w:tcPr>
          <w:p w14:paraId="2CC393F8"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76</w:t>
            </w:r>
          </w:p>
        </w:tc>
        <w:tc>
          <w:tcPr>
            <w:tcW w:w="907" w:type="pct"/>
            <w:shd w:val="clear" w:color="auto" w:fill="auto"/>
            <w:vAlign w:val="center"/>
          </w:tcPr>
          <w:p w14:paraId="66105786"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5</w:t>
            </w:r>
          </w:p>
        </w:tc>
        <w:tc>
          <w:tcPr>
            <w:tcW w:w="556" w:type="pct"/>
            <w:shd w:val="clear" w:color="auto" w:fill="auto"/>
            <w:vAlign w:val="center"/>
          </w:tcPr>
          <w:p w14:paraId="1BFAA5FE"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4</w:t>
            </w:r>
          </w:p>
        </w:tc>
        <w:tc>
          <w:tcPr>
            <w:tcW w:w="635" w:type="pct"/>
            <w:shd w:val="clear" w:color="auto" w:fill="auto"/>
            <w:vAlign w:val="center"/>
          </w:tcPr>
          <w:p w14:paraId="79BED3D7"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1</w:t>
            </w:r>
          </w:p>
        </w:tc>
        <w:tc>
          <w:tcPr>
            <w:tcW w:w="758" w:type="pct"/>
            <w:shd w:val="clear" w:color="auto" w:fill="auto"/>
            <w:vAlign w:val="center"/>
          </w:tcPr>
          <w:p w14:paraId="28D1E5C1"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8</w:t>
            </w:r>
          </w:p>
        </w:tc>
        <w:tc>
          <w:tcPr>
            <w:tcW w:w="548" w:type="pct"/>
            <w:shd w:val="clear" w:color="auto" w:fill="auto"/>
            <w:vAlign w:val="center"/>
          </w:tcPr>
          <w:p w14:paraId="1767E054" w14:textId="77777777" w:rsidR="00BC7CAF" w:rsidRPr="00BC7CAF" w:rsidRDefault="00BC7CAF" w:rsidP="00BC7CAF">
            <w:pPr>
              <w:jc w:val="center"/>
              <w:rPr>
                <w:rFonts w:ascii="Times New Roman" w:hAnsi="Times New Roman" w:cs="Times New Roman"/>
                <w:color w:val="000000"/>
                <w:sz w:val="24"/>
                <w:szCs w:val="24"/>
              </w:rPr>
            </w:pPr>
            <w:r w:rsidRPr="00BC7CAF">
              <w:rPr>
                <w:rFonts w:ascii="Times New Roman" w:hAnsi="Times New Roman" w:cs="Times New Roman"/>
                <w:color w:val="000000"/>
                <w:sz w:val="24"/>
                <w:szCs w:val="24"/>
              </w:rPr>
              <w:t>94</w:t>
            </w:r>
          </w:p>
        </w:tc>
      </w:tr>
      <w:tr w:rsidR="00BC7CAF" w:rsidRPr="00BC7CAF" w14:paraId="30B3923E" w14:textId="77777777" w:rsidTr="00BC7CAF">
        <w:trPr>
          <w:trHeight w:val="250"/>
        </w:trPr>
        <w:tc>
          <w:tcPr>
            <w:tcW w:w="838" w:type="pct"/>
            <w:shd w:val="clear" w:color="auto" w:fill="auto"/>
          </w:tcPr>
          <w:p w14:paraId="64C2AB78" w14:textId="77777777" w:rsidR="00BC7CAF" w:rsidRPr="00BC7CAF" w:rsidRDefault="00BC7CAF" w:rsidP="00BC7CAF">
            <w:pPr>
              <w:rPr>
                <w:rFonts w:ascii="Times New Roman" w:hAnsi="Times New Roman" w:cs="Times New Roman"/>
                <w:sz w:val="24"/>
                <w:szCs w:val="24"/>
              </w:rPr>
            </w:pPr>
            <w:r w:rsidRPr="00BC7CAF">
              <w:rPr>
                <w:rFonts w:ascii="Times New Roman" w:hAnsi="Times New Roman" w:cs="Times New Roman"/>
                <w:sz w:val="24"/>
                <w:szCs w:val="24"/>
              </w:rPr>
              <w:t xml:space="preserve">б → </w:t>
            </w:r>
            <w:proofErr w:type="gramStart"/>
            <w:r w:rsidRPr="00BC7CAF">
              <w:rPr>
                <w:rFonts w:ascii="Times New Roman" w:hAnsi="Times New Roman" w:cs="Times New Roman"/>
                <w:sz w:val="24"/>
                <w:szCs w:val="24"/>
              </w:rPr>
              <w:t>г</w:t>
            </w:r>
            <w:proofErr w:type="gramEnd"/>
          </w:p>
        </w:tc>
        <w:tc>
          <w:tcPr>
            <w:tcW w:w="758" w:type="pct"/>
            <w:shd w:val="clear" w:color="auto" w:fill="auto"/>
            <w:vAlign w:val="center"/>
          </w:tcPr>
          <w:p w14:paraId="1B391122"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5</w:t>
            </w:r>
          </w:p>
        </w:tc>
        <w:tc>
          <w:tcPr>
            <w:tcW w:w="907" w:type="pct"/>
            <w:shd w:val="clear" w:color="auto" w:fill="auto"/>
            <w:vAlign w:val="center"/>
          </w:tcPr>
          <w:p w14:paraId="77530676"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556" w:type="pct"/>
            <w:shd w:val="clear" w:color="auto" w:fill="auto"/>
            <w:vAlign w:val="center"/>
          </w:tcPr>
          <w:p w14:paraId="472BD726"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635" w:type="pct"/>
            <w:shd w:val="clear" w:color="auto" w:fill="auto"/>
            <w:vAlign w:val="center"/>
          </w:tcPr>
          <w:p w14:paraId="77E9B76D"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758" w:type="pct"/>
            <w:shd w:val="clear" w:color="auto" w:fill="auto"/>
            <w:vAlign w:val="center"/>
          </w:tcPr>
          <w:p w14:paraId="5C2EBCA5"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548" w:type="pct"/>
            <w:shd w:val="clear" w:color="auto" w:fill="auto"/>
            <w:vAlign w:val="center"/>
          </w:tcPr>
          <w:p w14:paraId="0807DCF0" w14:textId="77777777" w:rsidR="00BC7CAF" w:rsidRPr="00BC7CAF" w:rsidRDefault="00BC7CAF" w:rsidP="00BC7CAF">
            <w:pPr>
              <w:jc w:val="center"/>
              <w:rPr>
                <w:rFonts w:ascii="Times New Roman" w:hAnsi="Times New Roman" w:cs="Times New Roman"/>
                <w:color w:val="000000"/>
                <w:sz w:val="24"/>
                <w:szCs w:val="24"/>
              </w:rPr>
            </w:pPr>
            <w:r w:rsidRPr="00BC7CAF">
              <w:rPr>
                <w:rFonts w:ascii="Times New Roman" w:hAnsi="Times New Roman" w:cs="Times New Roman"/>
                <w:color w:val="000000"/>
                <w:sz w:val="24"/>
                <w:szCs w:val="24"/>
              </w:rPr>
              <w:t>5</w:t>
            </w:r>
          </w:p>
        </w:tc>
      </w:tr>
      <w:tr w:rsidR="00BC7CAF" w:rsidRPr="00BC7CAF" w14:paraId="79BA26D6" w14:textId="77777777" w:rsidTr="00BC7CAF">
        <w:trPr>
          <w:trHeight w:val="266"/>
        </w:trPr>
        <w:tc>
          <w:tcPr>
            <w:tcW w:w="838" w:type="pct"/>
            <w:shd w:val="clear" w:color="auto" w:fill="auto"/>
          </w:tcPr>
          <w:p w14:paraId="73FE310F" w14:textId="77777777" w:rsidR="00BC7CAF" w:rsidRPr="00BC7CAF" w:rsidRDefault="00BC7CAF" w:rsidP="00BC7CAF">
            <w:pPr>
              <w:rPr>
                <w:rFonts w:ascii="Times New Roman" w:hAnsi="Times New Roman" w:cs="Times New Roman"/>
                <w:sz w:val="24"/>
                <w:szCs w:val="24"/>
              </w:rPr>
            </w:pPr>
            <w:r w:rsidRPr="00BC7CAF">
              <w:rPr>
                <w:rFonts w:ascii="Times New Roman" w:hAnsi="Times New Roman" w:cs="Times New Roman"/>
                <w:sz w:val="24"/>
                <w:szCs w:val="24"/>
              </w:rPr>
              <w:t xml:space="preserve">в → </w:t>
            </w:r>
            <w:proofErr w:type="gramStart"/>
            <w:r w:rsidRPr="00BC7CAF">
              <w:rPr>
                <w:rFonts w:ascii="Times New Roman" w:hAnsi="Times New Roman" w:cs="Times New Roman"/>
                <w:sz w:val="24"/>
                <w:szCs w:val="24"/>
              </w:rPr>
              <w:t>в</w:t>
            </w:r>
            <w:proofErr w:type="gramEnd"/>
            <w:r w:rsidRPr="00BC7CAF">
              <w:rPr>
                <w:rFonts w:ascii="Times New Roman" w:hAnsi="Times New Roman" w:cs="Times New Roman"/>
                <w:sz w:val="24"/>
                <w:szCs w:val="24"/>
              </w:rPr>
              <w:t xml:space="preserve"> (разворот)</w:t>
            </w:r>
          </w:p>
        </w:tc>
        <w:tc>
          <w:tcPr>
            <w:tcW w:w="758" w:type="pct"/>
            <w:shd w:val="clear" w:color="auto" w:fill="auto"/>
            <w:vAlign w:val="center"/>
          </w:tcPr>
          <w:p w14:paraId="79ACF2CC"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907" w:type="pct"/>
            <w:shd w:val="clear" w:color="auto" w:fill="auto"/>
            <w:vAlign w:val="center"/>
          </w:tcPr>
          <w:p w14:paraId="7AEB80F4"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556" w:type="pct"/>
            <w:shd w:val="clear" w:color="auto" w:fill="auto"/>
            <w:vAlign w:val="center"/>
          </w:tcPr>
          <w:p w14:paraId="37BF12CB"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635" w:type="pct"/>
            <w:shd w:val="clear" w:color="auto" w:fill="auto"/>
            <w:vAlign w:val="center"/>
          </w:tcPr>
          <w:p w14:paraId="3840BCDB"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758" w:type="pct"/>
            <w:shd w:val="clear" w:color="auto" w:fill="auto"/>
            <w:vAlign w:val="center"/>
          </w:tcPr>
          <w:p w14:paraId="2699DF7F"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548" w:type="pct"/>
            <w:shd w:val="clear" w:color="auto" w:fill="auto"/>
            <w:vAlign w:val="center"/>
          </w:tcPr>
          <w:p w14:paraId="781FDEFA" w14:textId="77777777" w:rsidR="00BC7CAF" w:rsidRPr="00BC7CAF" w:rsidRDefault="00BC7CAF" w:rsidP="00BC7CAF">
            <w:pPr>
              <w:jc w:val="center"/>
              <w:rPr>
                <w:rFonts w:ascii="Times New Roman" w:hAnsi="Times New Roman" w:cs="Times New Roman"/>
                <w:color w:val="000000"/>
                <w:sz w:val="24"/>
                <w:szCs w:val="24"/>
              </w:rPr>
            </w:pPr>
            <w:r w:rsidRPr="00BC7CAF">
              <w:rPr>
                <w:rFonts w:ascii="Times New Roman" w:hAnsi="Times New Roman" w:cs="Times New Roman"/>
                <w:color w:val="000000"/>
                <w:sz w:val="24"/>
                <w:szCs w:val="24"/>
              </w:rPr>
              <w:t>0</w:t>
            </w:r>
          </w:p>
        </w:tc>
      </w:tr>
      <w:tr w:rsidR="00BC7CAF" w:rsidRPr="00BC7CAF" w14:paraId="78C6D8EA" w14:textId="77777777" w:rsidTr="00BC7CAF">
        <w:trPr>
          <w:trHeight w:val="250"/>
        </w:trPr>
        <w:tc>
          <w:tcPr>
            <w:tcW w:w="838" w:type="pct"/>
            <w:shd w:val="clear" w:color="auto" w:fill="auto"/>
          </w:tcPr>
          <w:p w14:paraId="7570CFE8" w14:textId="77777777" w:rsidR="00BC7CAF" w:rsidRPr="00BC7CAF" w:rsidRDefault="00BC7CAF" w:rsidP="00BC7CAF">
            <w:pPr>
              <w:rPr>
                <w:rFonts w:ascii="Times New Roman" w:hAnsi="Times New Roman" w:cs="Times New Roman"/>
                <w:sz w:val="24"/>
                <w:szCs w:val="24"/>
              </w:rPr>
            </w:pPr>
            <w:r w:rsidRPr="00BC7CAF">
              <w:rPr>
                <w:rFonts w:ascii="Times New Roman" w:hAnsi="Times New Roman" w:cs="Times New Roman"/>
                <w:sz w:val="24"/>
                <w:szCs w:val="24"/>
              </w:rPr>
              <w:t>в → а</w:t>
            </w:r>
          </w:p>
        </w:tc>
        <w:tc>
          <w:tcPr>
            <w:tcW w:w="758" w:type="pct"/>
            <w:shd w:val="clear" w:color="auto" w:fill="auto"/>
            <w:vAlign w:val="center"/>
          </w:tcPr>
          <w:p w14:paraId="03E4F457"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6</w:t>
            </w:r>
          </w:p>
        </w:tc>
        <w:tc>
          <w:tcPr>
            <w:tcW w:w="907" w:type="pct"/>
            <w:shd w:val="clear" w:color="auto" w:fill="auto"/>
            <w:vAlign w:val="center"/>
          </w:tcPr>
          <w:p w14:paraId="017E673B"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1</w:t>
            </w:r>
          </w:p>
        </w:tc>
        <w:tc>
          <w:tcPr>
            <w:tcW w:w="556" w:type="pct"/>
            <w:shd w:val="clear" w:color="auto" w:fill="auto"/>
            <w:vAlign w:val="center"/>
          </w:tcPr>
          <w:p w14:paraId="694AE9B2"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635" w:type="pct"/>
            <w:shd w:val="clear" w:color="auto" w:fill="auto"/>
            <w:vAlign w:val="center"/>
          </w:tcPr>
          <w:p w14:paraId="79F43265"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2</w:t>
            </w:r>
          </w:p>
        </w:tc>
        <w:tc>
          <w:tcPr>
            <w:tcW w:w="758" w:type="pct"/>
            <w:shd w:val="clear" w:color="auto" w:fill="auto"/>
            <w:vAlign w:val="center"/>
          </w:tcPr>
          <w:p w14:paraId="283E451A"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3</w:t>
            </w:r>
          </w:p>
        </w:tc>
        <w:tc>
          <w:tcPr>
            <w:tcW w:w="548" w:type="pct"/>
            <w:shd w:val="clear" w:color="auto" w:fill="auto"/>
            <w:vAlign w:val="center"/>
          </w:tcPr>
          <w:p w14:paraId="77EDCC63" w14:textId="77777777" w:rsidR="00BC7CAF" w:rsidRPr="00BC7CAF" w:rsidRDefault="00BC7CAF" w:rsidP="00BC7CAF">
            <w:pPr>
              <w:jc w:val="center"/>
              <w:rPr>
                <w:rFonts w:ascii="Times New Roman" w:hAnsi="Times New Roman" w:cs="Times New Roman"/>
                <w:color w:val="000000"/>
                <w:sz w:val="24"/>
                <w:szCs w:val="24"/>
              </w:rPr>
            </w:pPr>
            <w:r w:rsidRPr="00BC7CAF">
              <w:rPr>
                <w:rFonts w:ascii="Times New Roman" w:hAnsi="Times New Roman" w:cs="Times New Roman"/>
                <w:color w:val="000000"/>
                <w:sz w:val="24"/>
                <w:szCs w:val="24"/>
              </w:rPr>
              <w:t>12</w:t>
            </w:r>
          </w:p>
        </w:tc>
      </w:tr>
      <w:tr w:rsidR="00BC7CAF" w:rsidRPr="00BC7CAF" w14:paraId="56A0DAA9" w14:textId="77777777" w:rsidTr="00BC7CAF">
        <w:trPr>
          <w:trHeight w:val="266"/>
        </w:trPr>
        <w:tc>
          <w:tcPr>
            <w:tcW w:w="838" w:type="pct"/>
            <w:shd w:val="clear" w:color="auto" w:fill="auto"/>
          </w:tcPr>
          <w:p w14:paraId="7F7C78DF" w14:textId="77777777" w:rsidR="00BC7CAF" w:rsidRPr="00BC7CAF" w:rsidRDefault="00BC7CAF" w:rsidP="00BC7CAF">
            <w:pPr>
              <w:rPr>
                <w:rFonts w:ascii="Times New Roman" w:hAnsi="Times New Roman" w:cs="Times New Roman"/>
                <w:sz w:val="24"/>
                <w:szCs w:val="24"/>
              </w:rPr>
            </w:pPr>
            <w:proofErr w:type="gramStart"/>
            <w:r w:rsidRPr="00BC7CAF">
              <w:rPr>
                <w:rFonts w:ascii="Times New Roman" w:hAnsi="Times New Roman" w:cs="Times New Roman"/>
                <w:sz w:val="24"/>
                <w:szCs w:val="24"/>
              </w:rPr>
              <w:t>в → б</w:t>
            </w:r>
            <w:proofErr w:type="gramEnd"/>
          </w:p>
        </w:tc>
        <w:tc>
          <w:tcPr>
            <w:tcW w:w="758" w:type="pct"/>
            <w:shd w:val="clear" w:color="auto" w:fill="auto"/>
            <w:vAlign w:val="center"/>
          </w:tcPr>
          <w:p w14:paraId="65360A8E"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26</w:t>
            </w:r>
          </w:p>
        </w:tc>
        <w:tc>
          <w:tcPr>
            <w:tcW w:w="907" w:type="pct"/>
            <w:shd w:val="clear" w:color="auto" w:fill="auto"/>
            <w:vAlign w:val="center"/>
          </w:tcPr>
          <w:p w14:paraId="653FDA0D"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4</w:t>
            </w:r>
          </w:p>
        </w:tc>
        <w:tc>
          <w:tcPr>
            <w:tcW w:w="556" w:type="pct"/>
            <w:shd w:val="clear" w:color="auto" w:fill="auto"/>
            <w:vAlign w:val="center"/>
          </w:tcPr>
          <w:p w14:paraId="5D9D1736"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1</w:t>
            </w:r>
          </w:p>
        </w:tc>
        <w:tc>
          <w:tcPr>
            <w:tcW w:w="635" w:type="pct"/>
            <w:shd w:val="clear" w:color="auto" w:fill="auto"/>
            <w:vAlign w:val="center"/>
          </w:tcPr>
          <w:p w14:paraId="6E90616F"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8</w:t>
            </w:r>
          </w:p>
        </w:tc>
        <w:tc>
          <w:tcPr>
            <w:tcW w:w="758" w:type="pct"/>
            <w:shd w:val="clear" w:color="auto" w:fill="auto"/>
            <w:vAlign w:val="center"/>
          </w:tcPr>
          <w:p w14:paraId="33F6D1F7"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5</w:t>
            </w:r>
          </w:p>
        </w:tc>
        <w:tc>
          <w:tcPr>
            <w:tcW w:w="548" w:type="pct"/>
            <w:shd w:val="clear" w:color="auto" w:fill="auto"/>
            <w:vAlign w:val="center"/>
          </w:tcPr>
          <w:p w14:paraId="1EE1C720" w14:textId="77777777" w:rsidR="00BC7CAF" w:rsidRPr="00BC7CAF" w:rsidRDefault="00BC7CAF" w:rsidP="00BC7CAF">
            <w:pPr>
              <w:jc w:val="center"/>
              <w:rPr>
                <w:rFonts w:ascii="Times New Roman" w:hAnsi="Times New Roman" w:cs="Times New Roman"/>
                <w:color w:val="000000"/>
                <w:sz w:val="24"/>
                <w:szCs w:val="24"/>
              </w:rPr>
            </w:pPr>
            <w:r w:rsidRPr="00BC7CAF">
              <w:rPr>
                <w:rFonts w:ascii="Times New Roman" w:hAnsi="Times New Roman" w:cs="Times New Roman"/>
                <w:color w:val="000000"/>
                <w:sz w:val="24"/>
                <w:szCs w:val="24"/>
              </w:rPr>
              <w:t>44</w:t>
            </w:r>
          </w:p>
        </w:tc>
      </w:tr>
      <w:tr w:rsidR="00BC7CAF" w:rsidRPr="00BC7CAF" w14:paraId="04EC301A" w14:textId="77777777" w:rsidTr="00BC7CAF">
        <w:trPr>
          <w:trHeight w:val="250"/>
        </w:trPr>
        <w:tc>
          <w:tcPr>
            <w:tcW w:w="838" w:type="pct"/>
            <w:shd w:val="clear" w:color="auto" w:fill="auto"/>
          </w:tcPr>
          <w:p w14:paraId="73F15C89" w14:textId="77777777" w:rsidR="00BC7CAF" w:rsidRPr="00BC7CAF" w:rsidRDefault="00BC7CAF" w:rsidP="00BC7CAF">
            <w:pPr>
              <w:rPr>
                <w:rFonts w:ascii="Times New Roman" w:hAnsi="Times New Roman" w:cs="Times New Roman"/>
                <w:sz w:val="24"/>
                <w:szCs w:val="24"/>
              </w:rPr>
            </w:pPr>
            <w:r w:rsidRPr="00BC7CAF">
              <w:rPr>
                <w:rFonts w:ascii="Times New Roman" w:hAnsi="Times New Roman" w:cs="Times New Roman"/>
                <w:sz w:val="24"/>
                <w:szCs w:val="24"/>
              </w:rPr>
              <w:t xml:space="preserve">в → </w:t>
            </w:r>
            <w:proofErr w:type="gramStart"/>
            <w:r w:rsidRPr="00BC7CAF">
              <w:rPr>
                <w:rFonts w:ascii="Times New Roman" w:hAnsi="Times New Roman" w:cs="Times New Roman"/>
                <w:sz w:val="24"/>
                <w:szCs w:val="24"/>
              </w:rPr>
              <w:t>г</w:t>
            </w:r>
            <w:proofErr w:type="gramEnd"/>
          </w:p>
        </w:tc>
        <w:tc>
          <w:tcPr>
            <w:tcW w:w="758" w:type="pct"/>
            <w:shd w:val="clear" w:color="auto" w:fill="auto"/>
            <w:vAlign w:val="center"/>
          </w:tcPr>
          <w:p w14:paraId="0D77D721"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6</w:t>
            </w:r>
          </w:p>
        </w:tc>
        <w:tc>
          <w:tcPr>
            <w:tcW w:w="907" w:type="pct"/>
            <w:shd w:val="clear" w:color="auto" w:fill="auto"/>
            <w:vAlign w:val="center"/>
          </w:tcPr>
          <w:p w14:paraId="4984BAEB"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1</w:t>
            </w:r>
          </w:p>
        </w:tc>
        <w:tc>
          <w:tcPr>
            <w:tcW w:w="556" w:type="pct"/>
            <w:shd w:val="clear" w:color="auto" w:fill="auto"/>
            <w:vAlign w:val="center"/>
          </w:tcPr>
          <w:p w14:paraId="0403B07A"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635" w:type="pct"/>
            <w:shd w:val="clear" w:color="auto" w:fill="auto"/>
            <w:vAlign w:val="center"/>
          </w:tcPr>
          <w:p w14:paraId="1C95E967"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758" w:type="pct"/>
            <w:shd w:val="clear" w:color="auto" w:fill="auto"/>
            <w:vAlign w:val="center"/>
          </w:tcPr>
          <w:p w14:paraId="3E27C6EC"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548" w:type="pct"/>
            <w:shd w:val="clear" w:color="auto" w:fill="auto"/>
            <w:vAlign w:val="center"/>
          </w:tcPr>
          <w:p w14:paraId="17070F8C" w14:textId="77777777" w:rsidR="00BC7CAF" w:rsidRPr="00BC7CAF" w:rsidRDefault="00BC7CAF" w:rsidP="00BC7CAF">
            <w:pPr>
              <w:jc w:val="center"/>
              <w:rPr>
                <w:rFonts w:ascii="Times New Roman" w:hAnsi="Times New Roman" w:cs="Times New Roman"/>
                <w:color w:val="000000"/>
                <w:sz w:val="24"/>
                <w:szCs w:val="24"/>
              </w:rPr>
            </w:pPr>
            <w:r w:rsidRPr="00BC7CAF">
              <w:rPr>
                <w:rFonts w:ascii="Times New Roman" w:hAnsi="Times New Roman" w:cs="Times New Roman"/>
                <w:color w:val="000000"/>
                <w:sz w:val="24"/>
                <w:szCs w:val="24"/>
              </w:rPr>
              <w:t>7</w:t>
            </w:r>
          </w:p>
        </w:tc>
      </w:tr>
      <w:tr w:rsidR="00BC7CAF" w:rsidRPr="00BC7CAF" w14:paraId="0CFC4942" w14:textId="77777777" w:rsidTr="00BC7CAF">
        <w:trPr>
          <w:trHeight w:val="266"/>
        </w:trPr>
        <w:tc>
          <w:tcPr>
            <w:tcW w:w="838" w:type="pct"/>
            <w:shd w:val="clear" w:color="auto" w:fill="auto"/>
          </w:tcPr>
          <w:p w14:paraId="73FDF86F" w14:textId="77777777" w:rsidR="00BC7CAF" w:rsidRPr="00BC7CAF" w:rsidRDefault="00BC7CAF" w:rsidP="00BC7CAF">
            <w:pPr>
              <w:rPr>
                <w:rFonts w:ascii="Times New Roman" w:hAnsi="Times New Roman" w:cs="Times New Roman"/>
                <w:sz w:val="24"/>
                <w:szCs w:val="24"/>
              </w:rPr>
            </w:pPr>
            <w:r w:rsidRPr="00BC7CAF">
              <w:rPr>
                <w:rFonts w:ascii="Times New Roman" w:hAnsi="Times New Roman" w:cs="Times New Roman"/>
                <w:sz w:val="24"/>
                <w:szCs w:val="24"/>
              </w:rPr>
              <w:t xml:space="preserve">г → </w:t>
            </w:r>
            <w:proofErr w:type="gramStart"/>
            <w:r w:rsidRPr="00BC7CAF">
              <w:rPr>
                <w:rFonts w:ascii="Times New Roman" w:hAnsi="Times New Roman" w:cs="Times New Roman"/>
                <w:sz w:val="24"/>
                <w:szCs w:val="24"/>
              </w:rPr>
              <w:t>г</w:t>
            </w:r>
            <w:proofErr w:type="gramEnd"/>
            <w:r w:rsidRPr="00BC7CAF">
              <w:rPr>
                <w:rFonts w:ascii="Times New Roman" w:hAnsi="Times New Roman" w:cs="Times New Roman"/>
                <w:sz w:val="24"/>
                <w:szCs w:val="24"/>
              </w:rPr>
              <w:t xml:space="preserve"> (разворот)</w:t>
            </w:r>
          </w:p>
        </w:tc>
        <w:tc>
          <w:tcPr>
            <w:tcW w:w="758" w:type="pct"/>
            <w:shd w:val="clear" w:color="auto" w:fill="auto"/>
            <w:vAlign w:val="center"/>
          </w:tcPr>
          <w:p w14:paraId="7130B3DB"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907" w:type="pct"/>
            <w:shd w:val="clear" w:color="auto" w:fill="auto"/>
            <w:vAlign w:val="center"/>
          </w:tcPr>
          <w:p w14:paraId="7470CA39"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556" w:type="pct"/>
            <w:shd w:val="clear" w:color="auto" w:fill="auto"/>
            <w:vAlign w:val="center"/>
          </w:tcPr>
          <w:p w14:paraId="260ADBAE"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635" w:type="pct"/>
            <w:shd w:val="clear" w:color="auto" w:fill="auto"/>
            <w:vAlign w:val="center"/>
          </w:tcPr>
          <w:p w14:paraId="099A5624"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758" w:type="pct"/>
            <w:shd w:val="clear" w:color="auto" w:fill="auto"/>
            <w:vAlign w:val="center"/>
          </w:tcPr>
          <w:p w14:paraId="00E751D6"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548" w:type="pct"/>
            <w:shd w:val="clear" w:color="auto" w:fill="auto"/>
            <w:vAlign w:val="center"/>
          </w:tcPr>
          <w:p w14:paraId="453B3F68" w14:textId="77777777" w:rsidR="00BC7CAF" w:rsidRPr="00BC7CAF" w:rsidRDefault="00BC7CAF" w:rsidP="00BC7CAF">
            <w:pPr>
              <w:jc w:val="center"/>
              <w:rPr>
                <w:rFonts w:ascii="Times New Roman" w:hAnsi="Times New Roman" w:cs="Times New Roman"/>
                <w:color w:val="000000"/>
                <w:sz w:val="24"/>
                <w:szCs w:val="24"/>
              </w:rPr>
            </w:pPr>
            <w:r w:rsidRPr="00BC7CAF">
              <w:rPr>
                <w:rFonts w:ascii="Times New Roman" w:hAnsi="Times New Roman" w:cs="Times New Roman"/>
                <w:color w:val="000000"/>
                <w:sz w:val="24"/>
                <w:szCs w:val="24"/>
              </w:rPr>
              <w:t>0</w:t>
            </w:r>
          </w:p>
        </w:tc>
      </w:tr>
      <w:tr w:rsidR="00BC7CAF" w:rsidRPr="00BC7CAF" w14:paraId="6FBA06ED" w14:textId="77777777" w:rsidTr="00BC7CAF">
        <w:trPr>
          <w:trHeight w:val="250"/>
        </w:trPr>
        <w:tc>
          <w:tcPr>
            <w:tcW w:w="838" w:type="pct"/>
            <w:shd w:val="clear" w:color="auto" w:fill="auto"/>
          </w:tcPr>
          <w:p w14:paraId="45932B10" w14:textId="77777777" w:rsidR="00BC7CAF" w:rsidRPr="00BC7CAF" w:rsidRDefault="00BC7CAF" w:rsidP="00BC7CAF">
            <w:pPr>
              <w:rPr>
                <w:rFonts w:ascii="Times New Roman" w:hAnsi="Times New Roman" w:cs="Times New Roman"/>
                <w:sz w:val="24"/>
                <w:szCs w:val="24"/>
              </w:rPr>
            </w:pPr>
            <w:proofErr w:type="gramStart"/>
            <w:r w:rsidRPr="00BC7CAF">
              <w:rPr>
                <w:rFonts w:ascii="Times New Roman" w:hAnsi="Times New Roman" w:cs="Times New Roman"/>
                <w:sz w:val="24"/>
                <w:szCs w:val="24"/>
              </w:rPr>
              <w:t>г</w:t>
            </w:r>
            <w:proofErr w:type="gramEnd"/>
            <w:r w:rsidRPr="00BC7CAF">
              <w:rPr>
                <w:rFonts w:ascii="Times New Roman" w:hAnsi="Times New Roman" w:cs="Times New Roman"/>
                <w:sz w:val="24"/>
                <w:szCs w:val="24"/>
              </w:rPr>
              <w:t xml:space="preserve"> → а</w:t>
            </w:r>
          </w:p>
        </w:tc>
        <w:tc>
          <w:tcPr>
            <w:tcW w:w="758" w:type="pct"/>
            <w:shd w:val="clear" w:color="auto" w:fill="auto"/>
            <w:vAlign w:val="center"/>
          </w:tcPr>
          <w:p w14:paraId="39E7E698"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32</w:t>
            </w:r>
          </w:p>
        </w:tc>
        <w:tc>
          <w:tcPr>
            <w:tcW w:w="907" w:type="pct"/>
            <w:shd w:val="clear" w:color="auto" w:fill="auto"/>
            <w:vAlign w:val="center"/>
          </w:tcPr>
          <w:p w14:paraId="108630A2"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556" w:type="pct"/>
            <w:shd w:val="clear" w:color="auto" w:fill="auto"/>
            <w:vAlign w:val="center"/>
          </w:tcPr>
          <w:p w14:paraId="07048169"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635" w:type="pct"/>
            <w:shd w:val="clear" w:color="auto" w:fill="auto"/>
            <w:vAlign w:val="center"/>
          </w:tcPr>
          <w:p w14:paraId="52E5425B"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2</w:t>
            </w:r>
          </w:p>
        </w:tc>
        <w:tc>
          <w:tcPr>
            <w:tcW w:w="758" w:type="pct"/>
            <w:shd w:val="clear" w:color="auto" w:fill="auto"/>
            <w:vAlign w:val="center"/>
          </w:tcPr>
          <w:p w14:paraId="402F7327"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548" w:type="pct"/>
            <w:shd w:val="clear" w:color="auto" w:fill="auto"/>
            <w:vAlign w:val="center"/>
          </w:tcPr>
          <w:p w14:paraId="77616DB1" w14:textId="77777777" w:rsidR="00BC7CAF" w:rsidRPr="00BC7CAF" w:rsidRDefault="00BC7CAF" w:rsidP="00BC7CAF">
            <w:pPr>
              <w:jc w:val="center"/>
              <w:rPr>
                <w:rFonts w:ascii="Times New Roman" w:hAnsi="Times New Roman" w:cs="Times New Roman"/>
                <w:color w:val="000000"/>
                <w:sz w:val="24"/>
                <w:szCs w:val="24"/>
              </w:rPr>
            </w:pPr>
            <w:r w:rsidRPr="00BC7CAF">
              <w:rPr>
                <w:rFonts w:ascii="Times New Roman" w:hAnsi="Times New Roman" w:cs="Times New Roman"/>
                <w:color w:val="000000"/>
                <w:sz w:val="24"/>
                <w:szCs w:val="24"/>
              </w:rPr>
              <w:t>34</w:t>
            </w:r>
          </w:p>
        </w:tc>
      </w:tr>
      <w:tr w:rsidR="00BC7CAF" w:rsidRPr="00BC7CAF" w14:paraId="5EA74BD0" w14:textId="77777777" w:rsidTr="00BC7CAF">
        <w:trPr>
          <w:trHeight w:val="266"/>
        </w:trPr>
        <w:tc>
          <w:tcPr>
            <w:tcW w:w="838" w:type="pct"/>
            <w:shd w:val="clear" w:color="auto" w:fill="auto"/>
          </w:tcPr>
          <w:p w14:paraId="4EA89407" w14:textId="77777777" w:rsidR="00BC7CAF" w:rsidRPr="00BC7CAF" w:rsidRDefault="00BC7CAF" w:rsidP="00BC7CAF">
            <w:pPr>
              <w:rPr>
                <w:rFonts w:ascii="Times New Roman" w:hAnsi="Times New Roman" w:cs="Times New Roman"/>
                <w:sz w:val="24"/>
                <w:szCs w:val="24"/>
              </w:rPr>
            </w:pPr>
            <w:proofErr w:type="gramStart"/>
            <w:r w:rsidRPr="00BC7CAF">
              <w:rPr>
                <w:rFonts w:ascii="Times New Roman" w:hAnsi="Times New Roman" w:cs="Times New Roman"/>
                <w:sz w:val="24"/>
                <w:szCs w:val="24"/>
              </w:rPr>
              <w:t>г</w:t>
            </w:r>
            <w:proofErr w:type="gramEnd"/>
            <w:r w:rsidRPr="00BC7CAF">
              <w:rPr>
                <w:rFonts w:ascii="Times New Roman" w:hAnsi="Times New Roman" w:cs="Times New Roman"/>
                <w:sz w:val="24"/>
                <w:szCs w:val="24"/>
              </w:rPr>
              <w:t xml:space="preserve"> → б</w:t>
            </w:r>
          </w:p>
        </w:tc>
        <w:tc>
          <w:tcPr>
            <w:tcW w:w="758" w:type="pct"/>
            <w:shd w:val="clear" w:color="auto" w:fill="auto"/>
            <w:vAlign w:val="center"/>
          </w:tcPr>
          <w:p w14:paraId="3443B9F8"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8</w:t>
            </w:r>
          </w:p>
        </w:tc>
        <w:tc>
          <w:tcPr>
            <w:tcW w:w="907" w:type="pct"/>
            <w:shd w:val="clear" w:color="auto" w:fill="auto"/>
            <w:vAlign w:val="center"/>
          </w:tcPr>
          <w:p w14:paraId="25422860"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556" w:type="pct"/>
            <w:shd w:val="clear" w:color="auto" w:fill="auto"/>
            <w:vAlign w:val="center"/>
          </w:tcPr>
          <w:p w14:paraId="7613B713"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635" w:type="pct"/>
            <w:shd w:val="clear" w:color="auto" w:fill="auto"/>
            <w:vAlign w:val="center"/>
          </w:tcPr>
          <w:p w14:paraId="6D6349B0"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758" w:type="pct"/>
            <w:shd w:val="clear" w:color="auto" w:fill="auto"/>
            <w:vAlign w:val="center"/>
          </w:tcPr>
          <w:p w14:paraId="150ED376"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1</w:t>
            </w:r>
          </w:p>
        </w:tc>
        <w:tc>
          <w:tcPr>
            <w:tcW w:w="548" w:type="pct"/>
            <w:shd w:val="clear" w:color="auto" w:fill="auto"/>
            <w:vAlign w:val="center"/>
          </w:tcPr>
          <w:p w14:paraId="74D30658" w14:textId="77777777" w:rsidR="00BC7CAF" w:rsidRPr="00BC7CAF" w:rsidRDefault="00BC7CAF" w:rsidP="00BC7CAF">
            <w:pPr>
              <w:jc w:val="center"/>
              <w:rPr>
                <w:rFonts w:ascii="Times New Roman" w:hAnsi="Times New Roman" w:cs="Times New Roman"/>
                <w:color w:val="000000"/>
                <w:sz w:val="24"/>
                <w:szCs w:val="24"/>
              </w:rPr>
            </w:pPr>
            <w:r w:rsidRPr="00BC7CAF">
              <w:rPr>
                <w:rFonts w:ascii="Times New Roman" w:hAnsi="Times New Roman" w:cs="Times New Roman"/>
                <w:color w:val="000000"/>
                <w:sz w:val="24"/>
                <w:szCs w:val="24"/>
              </w:rPr>
              <w:t>9</w:t>
            </w:r>
          </w:p>
        </w:tc>
      </w:tr>
      <w:tr w:rsidR="00BC7CAF" w:rsidRPr="00BC7CAF" w14:paraId="6D2631A0" w14:textId="77777777" w:rsidTr="00BC7CAF">
        <w:trPr>
          <w:trHeight w:val="266"/>
        </w:trPr>
        <w:tc>
          <w:tcPr>
            <w:tcW w:w="838" w:type="pct"/>
            <w:shd w:val="clear" w:color="auto" w:fill="auto"/>
          </w:tcPr>
          <w:p w14:paraId="53144F57" w14:textId="77777777" w:rsidR="00BC7CAF" w:rsidRPr="00BC7CAF" w:rsidRDefault="00BC7CAF" w:rsidP="00BC7CAF">
            <w:pPr>
              <w:rPr>
                <w:rFonts w:ascii="Times New Roman" w:hAnsi="Times New Roman" w:cs="Times New Roman"/>
                <w:sz w:val="24"/>
                <w:szCs w:val="24"/>
              </w:rPr>
            </w:pPr>
            <w:proofErr w:type="gramStart"/>
            <w:r w:rsidRPr="00BC7CAF">
              <w:rPr>
                <w:rFonts w:ascii="Times New Roman" w:hAnsi="Times New Roman" w:cs="Times New Roman"/>
                <w:sz w:val="24"/>
                <w:szCs w:val="24"/>
              </w:rPr>
              <w:t>г</w:t>
            </w:r>
            <w:proofErr w:type="gramEnd"/>
            <w:r w:rsidRPr="00BC7CAF">
              <w:rPr>
                <w:rFonts w:ascii="Times New Roman" w:hAnsi="Times New Roman" w:cs="Times New Roman"/>
                <w:sz w:val="24"/>
                <w:szCs w:val="24"/>
              </w:rPr>
              <w:t xml:space="preserve"> → в</w:t>
            </w:r>
          </w:p>
        </w:tc>
        <w:tc>
          <w:tcPr>
            <w:tcW w:w="758" w:type="pct"/>
            <w:shd w:val="clear" w:color="auto" w:fill="auto"/>
            <w:vAlign w:val="center"/>
          </w:tcPr>
          <w:p w14:paraId="4D34A235"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56</w:t>
            </w:r>
          </w:p>
        </w:tc>
        <w:tc>
          <w:tcPr>
            <w:tcW w:w="907" w:type="pct"/>
            <w:shd w:val="clear" w:color="auto" w:fill="auto"/>
            <w:vAlign w:val="center"/>
          </w:tcPr>
          <w:p w14:paraId="773FB0C7"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2</w:t>
            </w:r>
          </w:p>
        </w:tc>
        <w:tc>
          <w:tcPr>
            <w:tcW w:w="556" w:type="pct"/>
            <w:shd w:val="clear" w:color="auto" w:fill="auto"/>
            <w:vAlign w:val="center"/>
          </w:tcPr>
          <w:p w14:paraId="616DC737"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635" w:type="pct"/>
            <w:shd w:val="clear" w:color="auto" w:fill="auto"/>
            <w:vAlign w:val="center"/>
          </w:tcPr>
          <w:p w14:paraId="4B806BA9"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3</w:t>
            </w:r>
          </w:p>
        </w:tc>
        <w:tc>
          <w:tcPr>
            <w:tcW w:w="758" w:type="pct"/>
            <w:shd w:val="clear" w:color="auto" w:fill="auto"/>
            <w:vAlign w:val="center"/>
          </w:tcPr>
          <w:p w14:paraId="18AF14B4" w14:textId="77777777" w:rsidR="00BC7CAF" w:rsidRPr="00BC7CAF" w:rsidRDefault="00BC7CAF" w:rsidP="00BC7CAF">
            <w:pPr>
              <w:jc w:val="center"/>
              <w:rPr>
                <w:rFonts w:ascii="Times New Roman" w:hAnsi="Times New Roman" w:cs="Times New Roman"/>
                <w:sz w:val="24"/>
                <w:szCs w:val="24"/>
              </w:rPr>
            </w:pPr>
            <w:r w:rsidRPr="00BC7CAF">
              <w:rPr>
                <w:rFonts w:ascii="Times New Roman" w:hAnsi="Times New Roman" w:cs="Times New Roman"/>
                <w:sz w:val="24"/>
                <w:szCs w:val="24"/>
              </w:rPr>
              <w:t>0</w:t>
            </w:r>
          </w:p>
        </w:tc>
        <w:tc>
          <w:tcPr>
            <w:tcW w:w="548" w:type="pct"/>
            <w:shd w:val="clear" w:color="auto" w:fill="auto"/>
            <w:vAlign w:val="center"/>
          </w:tcPr>
          <w:p w14:paraId="0FB9FCDC" w14:textId="77777777" w:rsidR="00BC7CAF" w:rsidRPr="00BC7CAF" w:rsidRDefault="00BC7CAF" w:rsidP="00BC7CAF">
            <w:pPr>
              <w:jc w:val="center"/>
              <w:rPr>
                <w:rFonts w:ascii="Times New Roman" w:hAnsi="Times New Roman" w:cs="Times New Roman"/>
                <w:color w:val="000000"/>
                <w:sz w:val="24"/>
                <w:szCs w:val="24"/>
              </w:rPr>
            </w:pPr>
            <w:r w:rsidRPr="00BC7CAF">
              <w:rPr>
                <w:rFonts w:ascii="Times New Roman" w:hAnsi="Times New Roman" w:cs="Times New Roman"/>
                <w:color w:val="000000"/>
                <w:sz w:val="24"/>
                <w:szCs w:val="24"/>
              </w:rPr>
              <w:t>61</w:t>
            </w:r>
          </w:p>
        </w:tc>
      </w:tr>
      <w:tr w:rsidR="00BC7CAF" w:rsidRPr="00BC7CAF" w14:paraId="4654C0ED" w14:textId="77777777" w:rsidTr="00BC7CAF">
        <w:trPr>
          <w:trHeight w:val="266"/>
        </w:trPr>
        <w:tc>
          <w:tcPr>
            <w:tcW w:w="4452" w:type="pct"/>
            <w:gridSpan w:val="6"/>
            <w:shd w:val="clear" w:color="auto" w:fill="auto"/>
            <w:vAlign w:val="center"/>
          </w:tcPr>
          <w:p w14:paraId="6D4ABFAF" w14:textId="77777777" w:rsidR="00BC7CAF" w:rsidRPr="00BC7CAF" w:rsidRDefault="00BC7CAF" w:rsidP="00BC7CAF">
            <w:pPr>
              <w:jc w:val="both"/>
              <w:rPr>
                <w:rFonts w:ascii="Times New Roman" w:hAnsi="Times New Roman" w:cs="Times New Roman"/>
                <w:b/>
                <w:sz w:val="24"/>
                <w:szCs w:val="24"/>
              </w:rPr>
            </w:pPr>
            <w:r w:rsidRPr="00BC7CAF">
              <w:rPr>
                <w:rFonts w:ascii="Times New Roman" w:hAnsi="Times New Roman" w:cs="Times New Roman"/>
                <w:b/>
                <w:sz w:val="24"/>
                <w:szCs w:val="24"/>
              </w:rPr>
              <w:t>Итого</w:t>
            </w:r>
          </w:p>
        </w:tc>
        <w:tc>
          <w:tcPr>
            <w:tcW w:w="548" w:type="pct"/>
            <w:shd w:val="clear" w:color="auto" w:fill="auto"/>
            <w:vAlign w:val="center"/>
          </w:tcPr>
          <w:p w14:paraId="67A88074" w14:textId="77777777" w:rsidR="00BC7CAF" w:rsidRPr="00BC7CAF" w:rsidRDefault="00BC7CAF" w:rsidP="00BC7CAF">
            <w:pPr>
              <w:jc w:val="center"/>
              <w:rPr>
                <w:rFonts w:ascii="Times New Roman" w:hAnsi="Times New Roman" w:cs="Times New Roman"/>
                <w:b/>
                <w:sz w:val="24"/>
                <w:szCs w:val="24"/>
              </w:rPr>
            </w:pPr>
            <w:r w:rsidRPr="00BC7CAF">
              <w:rPr>
                <w:rFonts w:ascii="Times New Roman" w:hAnsi="Times New Roman" w:cs="Times New Roman"/>
                <w:b/>
                <w:sz w:val="24"/>
                <w:szCs w:val="24"/>
              </w:rPr>
              <w:t>502</w:t>
            </w:r>
          </w:p>
        </w:tc>
      </w:tr>
    </w:tbl>
    <w:p w14:paraId="5A5FCA7A" w14:textId="77777777" w:rsidR="00BC7CAF" w:rsidRPr="0030015A" w:rsidRDefault="00BC7CAF" w:rsidP="007C5B31">
      <w:pPr>
        <w:spacing w:after="0"/>
        <w:jc w:val="both"/>
        <w:rPr>
          <w:rFonts w:ascii="Times New Roman" w:hAnsi="Times New Roman" w:cs="Times New Roman"/>
          <w:sz w:val="24"/>
          <w:szCs w:val="24"/>
          <w:lang w:eastAsia="en-US"/>
        </w:rPr>
      </w:pPr>
    </w:p>
    <w:p w14:paraId="49388DC4" w14:textId="77777777" w:rsidR="007C5B31" w:rsidRDefault="007C5B31" w:rsidP="007C5B31">
      <w:pPr>
        <w:spacing w:after="0"/>
        <w:jc w:val="center"/>
        <w:rPr>
          <w:rFonts w:ascii="Times New Roman" w:hAnsi="Times New Roman" w:cs="Times New Roman"/>
          <w:lang w:eastAsia="en-US"/>
        </w:rPr>
      </w:pPr>
      <w:r w:rsidRPr="00E876BA">
        <w:rPr>
          <w:rFonts w:ascii="Times New Roman" w:hAnsi="Times New Roman" w:cs="Times New Roman"/>
          <w:noProof/>
        </w:rPr>
        <w:lastRenderedPageBreak/>
        <w:drawing>
          <wp:inline distT="0" distB="0" distL="0" distR="0" wp14:anchorId="7A46865B" wp14:editId="7E9D52AE">
            <wp:extent cx="4438650" cy="2514416"/>
            <wp:effectExtent l="19050" t="19050" r="19050" b="19685"/>
            <wp:docPr id="4" name="Рисунок 4" descr="C:\Users\Елена\Desktop\Перекресток Центральная-Ратьк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Перекресток Центральная-Ратькова.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44597" cy="2517785"/>
                    </a:xfrm>
                    <a:prstGeom prst="rect">
                      <a:avLst/>
                    </a:prstGeom>
                    <a:noFill/>
                    <a:ln>
                      <a:solidFill>
                        <a:schemeClr val="bg1"/>
                      </a:solidFill>
                    </a:ln>
                  </pic:spPr>
                </pic:pic>
              </a:graphicData>
            </a:graphic>
          </wp:inline>
        </w:drawing>
      </w:r>
    </w:p>
    <w:p w14:paraId="19A37A83" w14:textId="77777777" w:rsidR="007C5B31" w:rsidRDefault="007C5B31" w:rsidP="007C5B31">
      <w:pPr>
        <w:spacing w:after="0"/>
        <w:jc w:val="center"/>
        <w:rPr>
          <w:rFonts w:ascii="Times New Roman" w:hAnsi="Times New Roman" w:cs="Times New Roman"/>
          <w:sz w:val="24"/>
          <w:szCs w:val="24"/>
        </w:rPr>
      </w:pPr>
      <w:r>
        <w:rPr>
          <w:rFonts w:ascii="Times New Roman" w:hAnsi="Times New Roman" w:cs="Times New Roman"/>
          <w:sz w:val="24"/>
          <w:szCs w:val="24"/>
        </w:rPr>
        <w:t xml:space="preserve">Рисунок </w:t>
      </w:r>
      <w:r w:rsidR="003129D6">
        <w:rPr>
          <w:rFonts w:ascii="Times New Roman" w:hAnsi="Times New Roman" w:cs="Times New Roman"/>
          <w:sz w:val="24"/>
          <w:szCs w:val="24"/>
        </w:rPr>
        <w:t xml:space="preserve">7 </w:t>
      </w:r>
      <w:r>
        <w:rPr>
          <w:rFonts w:ascii="Times New Roman" w:hAnsi="Times New Roman" w:cs="Times New Roman"/>
          <w:sz w:val="24"/>
          <w:szCs w:val="24"/>
        </w:rPr>
        <w:t xml:space="preserve">– Схема </w:t>
      </w:r>
      <w:proofErr w:type="gramStart"/>
      <w:r>
        <w:rPr>
          <w:rFonts w:ascii="Times New Roman" w:hAnsi="Times New Roman" w:cs="Times New Roman"/>
          <w:sz w:val="24"/>
          <w:szCs w:val="24"/>
        </w:rPr>
        <w:t>пересечении</w:t>
      </w:r>
      <w:proofErr w:type="gramEnd"/>
      <w:r>
        <w:rPr>
          <w:rFonts w:ascii="Times New Roman" w:hAnsi="Times New Roman" w:cs="Times New Roman"/>
          <w:sz w:val="24"/>
          <w:szCs w:val="24"/>
        </w:rPr>
        <w:t xml:space="preserve"> улиц </w:t>
      </w:r>
      <w:r w:rsidRPr="00AA7939">
        <w:rPr>
          <w:rFonts w:ascii="Times New Roman" w:hAnsi="Times New Roman" w:cs="Times New Roman"/>
          <w:sz w:val="24"/>
          <w:szCs w:val="24"/>
        </w:rPr>
        <w:t xml:space="preserve">Центральная и </w:t>
      </w:r>
      <w:r>
        <w:rPr>
          <w:rFonts w:ascii="Times New Roman" w:hAnsi="Times New Roman" w:cs="Times New Roman"/>
          <w:sz w:val="24"/>
          <w:szCs w:val="24"/>
        </w:rPr>
        <w:t>Ратькова</w:t>
      </w:r>
    </w:p>
    <w:p w14:paraId="2F9FB30E" w14:textId="77777777" w:rsidR="007C5B31" w:rsidRPr="00B741A4" w:rsidRDefault="007C5B31" w:rsidP="007C5B31">
      <w:pPr>
        <w:spacing w:after="0"/>
        <w:jc w:val="center"/>
        <w:rPr>
          <w:rFonts w:ascii="Times New Roman" w:hAnsi="Times New Roman" w:cs="Times New Roman"/>
          <w:lang w:eastAsia="en-US"/>
        </w:rPr>
      </w:pPr>
    </w:p>
    <w:p w14:paraId="1CA4F428" w14:textId="77777777" w:rsidR="007C5B31" w:rsidRPr="00EA39DD" w:rsidRDefault="007C5B31" w:rsidP="007C5B31">
      <w:pPr>
        <w:spacing w:after="0" w:line="240" w:lineRule="auto"/>
        <w:ind w:firstLine="709"/>
        <w:jc w:val="both"/>
        <w:rPr>
          <w:rFonts w:ascii="Times New Roman" w:hAnsi="Times New Roman" w:cs="Times New Roman"/>
          <w:sz w:val="24"/>
          <w:szCs w:val="24"/>
        </w:rPr>
      </w:pPr>
      <w:r w:rsidRPr="00EA39DD">
        <w:rPr>
          <w:rFonts w:ascii="Times New Roman" w:hAnsi="Times New Roman" w:cs="Times New Roman"/>
          <w:sz w:val="24"/>
          <w:szCs w:val="24"/>
        </w:rPr>
        <w:t>Как и на первом участке основными транспортными средствами, отмеченными в ходе полевого исследования, являются легковые автомобили 75,9 % от всего потока или 381 единицы, однако, в отличи</w:t>
      </w:r>
      <w:proofErr w:type="gramStart"/>
      <w:r w:rsidRPr="00EA39DD">
        <w:rPr>
          <w:rFonts w:ascii="Times New Roman" w:hAnsi="Times New Roman" w:cs="Times New Roman"/>
          <w:sz w:val="24"/>
          <w:szCs w:val="24"/>
        </w:rPr>
        <w:t>и</w:t>
      </w:r>
      <w:proofErr w:type="gramEnd"/>
      <w:r w:rsidRPr="00EA39DD">
        <w:rPr>
          <w:rFonts w:ascii="Times New Roman" w:hAnsi="Times New Roman" w:cs="Times New Roman"/>
          <w:sz w:val="24"/>
          <w:szCs w:val="24"/>
        </w:rPr>
        <w:t xml:space="preserve"> от первого участка, здесь выявлено большое количество транспортных средств, так грузовые автомобили составляют 9,8% или 49 единиц, автобусов 5,4% или 27 единиц, грузовых газелей 5,2% или 26 единиц и микроавтобусов 3,8 % или только 19 единиц.</w:t>
      </w:r>
    </w:p>
    <w:p w14:paraId="7F3774B9" w14:textId="77777777" w:rsidR="007C5B31" w:rsidRPr="00EA39DD" w:rsidRDefault="007C5B31" w:rsidP="007C5B31">
      <w:pPr>
        <w:pStyle w:val="a7"/>
        <w:spacing w:after="0" w:line="240" w:lineRule="auto"/>
        <w:ind w:left="0" w:firstLine="709"/>
        <w:jc w:val="both"/>
        <w:rPr>
          <w:rFonts w:ascii="Times New Roman" w:hAnsi="Times New Roman" w:cs="Times New Roman"/>
          <w:sz w:val="24"/>
          <w:szCs w:val="24"/>
        </w:rPr>
      </w:pPr>
      <w:r w:rsidRPr="00EA39DD">
        <w:rPr>
          <w:rFonts w:ascii="Times New Roman" w:hAnsi="Times New Roman" w:cs="Times New Roman"/>
          <w:sz w:val="24"/>
          <w:szCs w:val="24"/>
        </w:rPr>
        <w:t>Плотность потока была незначительной, в рассматриваемый период заторов выявлено не было.</w:t>
      </w:r>
    </w:p>
    <w:p w14:paraId="0D85E761" w14:textId="77777777" w:rsidR="007C5B31" w:rsidRPr="00EA39DD" w:rsidRDefault="007C5B31" w:rsidP="007C5B31">
      <w:pPr>
        <w:pStyle w:val="a7"/>
        <w:spacing w:after="0" w:line="240" w:lineRule="auto"/>
        <w:ind w:left="0" w:firstLine="709"/>
        <w:jc w:val="both"/>
        <w:rPr>
          <w:rFonts w:ascii="Times New Roman" w:hAnsi="Times New Roman" w:cs="Times New Roman"/>
          <w:sz w:val="24"/>
          <w:szCs w:val="24"/>
        </w:rPr>
      </w:pPr>
      <w:r w:rsidRPr="00EA39DD">
        <w:rPr>
          <w:rFonts w:ascii="Times New Roman" w:hAnsi="Times New Roman" w:cs="Times New Roman"/>
          <w:sz w:val="24"/>
          <w:szCs w:val="24"/>
        </w:rPr>
        <w:t>На данном участке также проводились замеры в вечернее время, в самый пиковый час, когда дорога максимально загружена.</w:t>
      </w:r>
    </w:p>
    <w:p w14:paraId="650A259D" w14:textId="77777777" w:rsidR="004154BB" w:rsidRPr="00EA39DD" w:rsidRDefault="004154BB" w:rsidP="009179CA">
      <w:pPr>
        <w:spacing w:after="0"/>
        <w:rPr>
          <w:rFonts w:ascii="Times New Roman" w:hAnsi="Times New Roman" w:cs="Times New Roman"/>
          <w:sz w:val="24"/>
          <w:szCs w:val="24"/>
          <w:lang w:eastAsia="en-US"/>
        </w:rPr>
      </w:pPr>
    </w:p>
    <w:p w14:paraId="5151ECC6" w14:textId="6BE522CA" w:rsidR="007C5B31" w:rsidRPr="00EA39DD" w:rsidRDefault="00BA02E3" w:rsidP="007C5B31">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7C5B31" w:rsidRPr="00EA39DD">
        <w:rPr>
          <w:rFonts w:ascii="Times New Roman" w:hAnsi="Times New Roman" w:cs="Times New Roman"/>
          <w:sz w:val="24"/>
          <w:szCs w:val="24"/>
          <w:lang w:eastAsia="en-US"/>
        </w:rPr>
        <w:t xml:space="preserve">Таблица </w:t>
      </w:r>
      <w:r w:rsidR="003129D6" w:rsidRPr="00EA39DD">
        <w:rPr>
          <w:rFonts w:ascii="Times New Roman" w:hAnsi="Times New Roman" w:cs="Times New Roman"/>
          <w:sz w:val="24"/>
          <w:szCs w:val="24"/>
          <w:lang w:eastAsia="en-US"/>
        </w:rPr>
        <w:t>1</w:t>
      </w:r>
      <w:r w:rsidR="009179CA" w:rsidRPr="00EA39DD">
        <w:rPr>
          <w:rFonts w:ascii="Times New Roman" w:hAnsi="Times New Roman" w:cs="Times New Roman"/>
          <w:sz w:val="24"/>
          <w:szCs w:val="24"/>
          <w:lang w:eastAsia="en-US"/>
        </w:rPr>
        <w:t>3</w:t>
      </w:r>
      <w:r w:rsidR="003129D6" w:rsidRPr="00EA39DD">
        <w:rPr>
          <w:rFonts w:ascii="Times New Roman" w:hAnsi="Times New Roman" w:cs="Times New Roman"/>
          <w:sz w:val="24"/>
          <w:szCs w:val="24"/>
          <w:lang w:eastAsia="en-US"/>
        </w:rPr>
        <w:t xml:space="preserve"> - </w:t>
      </w:r>
      <w:r w:rsidR="007C5B31" w:rsidRPr="00EA39DD">
        <w:rPr>
          <w:rFonts w:ascii="Times New Roman" w:hAnsi="Times New Roman" w:cs="Times New Roman"/>
          <w:sz w:val="24"/>
          <w:szCs w:val="24"/>
          <w:lang w:eastAsia="en-US"/>
        </w:rPr>
        <w:t>Замеры интенсивности на пересечении улиц Центральная и Ратькова Вечер</w:t>
      </w:r>
    </w:p>
    <w:tbl>
      <w:tblPr>
        <w:tblStyle w:val="32"/>
        <w:tblW w:w="9385" w:type="dxa"/>
        <w:tblInd w:w="108" w:type="dxa"/>
        <w:tblLayout w:type="fixed"/>
        <w:tblLook w:val="04A0" w:firstRow="1" w:lastRow="0" w:firstColumn="1" w:lastColumn="0" w:noHBand="0" w:noVBand="1"/>
      </w:tblPr>
      <w:tblGrid>
        <w:gridCol w:w="1447"/>
        <w:gridCol w:w="1412"/>
        <w:gridCol w:w="1423"/>
        <w:gridCol w:w="1105"/>
        <w:gridCol w:w="1276"/>
        <w:gridCol w:w="1559"/>
        <w:gridCol w:w="1163"/>
      </w:tblGrid>
      <w:tr w:rsidR="007C5B31" w:rsidRPr="00EA39DD" w14:paraId="6353A420" w14:textId="77777777" w:rsidTr="00EA39DD">
        <w:tc>
          <w:tcPr>
            <w:tcW w:w="1447" w:type="dxa"/>
            <w:shd w:val="clear" w:color="auto" w:fill="auto"/>
            <w:vAlign w:val="center"/>
          </w:tcPr>
          <w:p w14:paraId="4EF5419E" w14:textId="77777777" w:rsidR="007C5B31" w:rsidRPr="00EA39DD" w:rsidRDefault="007C5B31" w:rsidP="007C5B31">
            <w:pPr>
              <w:jc w:val="center"/>
              <w:rPr>
                <w:rFonts w:ascii="Times New Roman" w:hAnsi="Times New Roman" w:cs="Times New Roman"/>
                <w:b/>
                <w:sz w:val="24"/>
                <w:szCs w:val="24"/>
              </w:rPr>
            </w:pPr>
            <w:r w:rsidRPr="00EA39DD">
              <w:rPr>
                <w:rFonts w:ascii="Times New Roman" w:hAnsi="Times New Roman" w:cs="Times New Roman"/>
                <w:b/>
                <w:sz w:val="24"/>
                <w:szCs w:val="24"/>
              </w:rPr>
              <w:t>Направление</w:t>
            </w:r>
          </w:p>
        </w:tc>
        <w:tc>
          <w:tcPr>
            <w:tcW w:w="1412" w:type="dxa"/>
            <w:shd w:val="clear" w:color="auto" w:fill="auto"/>
            <w:vAlign w:val="center"/>
          </w:tcPr>
          <w:p w14:paraId="31E33480" w14:textId="77777777" w:rsidR="007C5B31" w:rsidRPr="00EA39DD" w:rsidRDefault="007C5B31" w:rsidP="007C5B31">
            <w:pPr>
              <w:jc w:val="center"/>
              <w:rPr>
                <w:rFonts w:ascii="Times New Roman" w:hAnsi="Times New Roman" w:cs="Times New Roman"/>
                <w:b/>
                <w:sz w:val="24"/>
                <w:szCs w:val="24"/>
              </w:rPr>
            </w:pPr>
            <w:r w:rsidRPr="00EA39DD">
              <w:rPr>
                <w:rFonts w:ascii="Times New Roman" w:hAnsi="Times New Roman" w:cs="Times New Roman"/>
                <w:b/>
                <w:sz w:val="24"/>
                <w:szCs w:val="24"/>
              </w:rPr>
              <w:t>Легковой автомобиль</w:t>
            </w:r>
          </w:p>
        </w:tc>
        <w:tc>
          <w:tcPr>
            <w:tcW w:w="1423" w:type="dxa"/>
            <w:shd w:val="clear" w:color="auto" w:fill="auto"/>
            <w:vAlign w:val="center"/>
          </w:tcPr>
          <w:p w14:paraId="7461CDC4" w14:textId="77777777" w:rsidR="007C5B31" w:rsidRPr="00EA39DD" w:rsidRDefault="007C5B31" w:rsidP="007C5B31">
            <w:pPr>
              <w:jc w:val="center"/>
              <w:rPr>
                <w:rFonts w:ascii="Times New Roman" w:hAnsi="Times New Roman" w:cs="Times New Roman"/>
                <w:b/>
                <w:sz w:val="24"/>
                <w:szCs w:val="24"/>
              </w:rPr>
            </w:pPr>
            <w:r w:rsidRPr="00EA39DD">
              <w:rPr>
                <w:rFonts w:ascii="Times New Roman" w:hAnsi="Times New Roman" w:cs="Times New Roman"/>
                <w:b/>
                <w:sz w:val="24"/>
                <w:szCs w:val="24"/>
              </w:rPr>
              <w:t>Микроавтобус</w:t>
            </w:r>
          </w:p>
        </w:tc>
        <w:tc>
          <w:tcPr>
            <w:tcW w:w="1105" w:type="dxa"/>
            <w:shd w:val="clear" w:color="auto" w:fill="auto"/>
            <w:vAlign w:val="center"/>
          </w:tcPr>
          <w:p w14:paraId="671FCC0A" w14:textId="77777777" w:rsidR="007C5B31" w:rsidRPr="00EA39DD" w:rsidRDefault="007C5B31" w:rsidP="007C5B31">
            <w:pPr>
              <w:jc w:val="center"/>
              <w:rPr>
                <w:rFonts w:ascii="Times New Roman" w:hAnsi="Times New Roman" w:cs="Times New Roman"/>
                <w:b/>
                <w:sz w:val="24"/>
                <w:szCs w:val="24"/>
              </w:rPr>
            </w:pPr>
            <w:r w:rsidRPr="00EA39DD">
              <w:rPr>
                <w:rFonts w:ascii="Times New Roman" w:hAnsi="Times New Roman" w:cs="Times New Roman"/>
                <w:b/>
                <w:sz w:val="24"/>
                <w:szCs w:val="24"/>
              </w:rPr>
              <w:t>Автобус</w:t>
            </w:r>
          </w:p>
        </w:tc>
        <w:tc>
          <w:tcPr>
            <w:tcW w:w="1276" w:type="dxa"/>
            <w:shd w:val="clear" w:color="auto" w:fill="auto"/>
            <w:vAlign w:val="center"/>
          </w:tcPr>
          <w:p w14:paraId="49E394F1" w14:textId="4BAB4B36" w:rsidR="007C5B31" w:rsidRPr="00EA39DD" w:rsidRDefault="007C5B31" w:rsidP="00EA39DD">
            <w:pPr>
              <w:jc w:val="center"/>
              <w:rPr>
                <w:rFonts w:ascii="Times New Roman" w:hAnsi="Times New Roman" w:cs="Times New Roman"/>
                <w:b/>
                <w:sz w:val="24"/>
                <w:szCs w:val="24"/>
              </w:rPr>
            </w:pPr>
            <w:r w:rsidRPr="00EA39DD">
              <w:rPr>
                <w:rFonts w:ascii="Times New Roman" w:hAnsi="Times New Roman" w:cs="Times New Roman"/>
                <w:b/>
                <w:sz w:val="24"/>
                <w:szCs w:val="24"/>
              </w:rPr>
              <w:t>Грузовые газели и проч</w:t>
            </w:r>
            <w:r w:rsidR="00EA39DD">
              <w:rPr>
                <w:rFonts w:ascii="Times New Roman" w:hAnsi="Times New Roman" w:cs="Times New Roman"/>
                <w:b/>
                <w:sz w:val="24"/>
                <w:szCs w:val="24"/>
              </w:rPr>
              <w:t>ие</w:t>
            </w:r>
          </w:p>
        </w:tc>
        <w:tc>
          <w:tcPr>
            <w:tcW w:w="1559" w:type="dxa"/>
            <w:shd w:val="clear" w:color="auto" w:fill="auto"/>
            <w:vAlign w:val="center"/>
          </w:tcPr>
          <w:p w14:paraId="3AD5BE50" w14:textId="77777777" w:rsidR="007C5B31" w:rsidRPr="00EA39DD" w:rsidRDefault="007C5B31" w:rsidP="007C5B31">
            <w:pPr>
              <w:jc w:val="center"/>
              <w:rPr>
                <w:rFonts w:ascii="Times New Roman" w:hAnsi="Times New Roman" w:cs="Times New Roman"/>
                <w:b/>
                <w:sz w:val="24"/>
                <w:szCs w:val="24"/>
              </w:rPr>
            </w:pPr>
            <w:r w:rsidRPr="00EA39DD">
              <w:rPr>
                <w:rFonts w:ascii="Times New Roman" w:hAnsi="Times New Roman" w:cs="Times New Roman"/>
                <w:b/>
                <w:sz w:val="24"/>
                <w:szCs w:val="24"/>
              </w:rPr>
              <w:t>Грузовой автомобиль</w:t>
            </w:r>
          </w:p>
        </w:tc>
        <w:tc>
          <w:tcPr>
            <w:tcW w:w="1163" w:type="dxa"/>
            <w:shd w:val="clear" w:color="auto" w:fill="auto"/>
            <w:vAlign w:val="center"/>
          </w:tcPr>
          <w:p w14:paraId="34F2D7F5" w14:textId="77777777" w:rsidR="007C5B31" w:rsidRPr="00EA39DD" w:rsidRDefault="007C5B31" w:rsidP="007C5B31">
            <w:pPr>
              <w:jc w:val="center"/>
              <w:rPr>
                <w:rFonts w:ascii="Times New Roman" w:hAnsi="Times New Roman" w:cs="Times New Roman"/>
                <w:b/>
                <w:sz w:val="24"/>
                <w:szCs w:val="24"/>
              </w:rPr>
            </w:pPr>
            <w:r w:rsidRPr="00EA39DD">
              <w:rPr>
                <w:rFonts w:ascii="Times New Roman" w:hAnsi="Times New Roman" w:cs="Times New Roman"/>
                <w:b/>
                <w:sz w:val="24"/>
                <w:szCs w:val="24"/>
              </w:rPr>
              <w:t>ИТОГО</w:t>
            </w:r>
          </w:p>
        </w:tc>
      </w:tr>
      <w:tr w:rsidR="007C5B31" w:rsidRPr="00EA39DD" w14:paraId="175FA218" w14:textId="77777777" w:rsidTr="00EA39DD">
        <w:tc>
          <w:tcPr>
            <w:tcW w:w="1447" w:type="dxa"/>
            <w:shd w:val="clear" w:color="auto" w:fill="auto"/>
          </w:tcPr>
          <w:p w14:paraId="1ACC3C77"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 xml:space="preserve">а → </w:t>
            </w:r>
            <w:proofErr w:type="gramStart"/>
            <w:r w:rsidRPr="00EA39DD">
              <w:rPr>
                <w:rFonts w:ascii="Times New Roman" w:hAnsi="Times New Roman" w:cs="Times New Roman"/>
                <w:sz w:val="24"/>
                <w:szCs w:val="24"/>
              </w:rPr>
              <w:t>а</w:t>
            </w:r>
            <w:proofErr w:type="gramEnd"/>
            <w:r w:rsidRPr="00EA39DD">
              <w:rPr>
                <w:rFonts w:ascii="Times New Roman" w:hAnsi="Times New Roman" w:cs="Times New Roman"/>
                <w:sz w:val="24"/>
                <w:szCs w:val="24"/>
              </w:rPr>
              <w:t xml:space="preserve"> (разворот)</w:t>
            </w:r>
          </w:p>
        </w:tc>
        <w:tc>
          <w:tcPr>
            <w:tcW w:w="1412" w:type="dxa"/>
            <w:shd w:val="clear" w:color="auto" w:fill="auto"/>
            <w:vAlign w:val="center"/>
          </w:tcPr>
          <w:p w14:paraId="283856BB"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423" w:type="dxa"/>
            <w:shd w:val="clear" w:color="auto" w:fill="auto"/>
            <w:vAlign w:val="center"/>
          </w:tcPr>
          <w:p w14:paraId="146411F0"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105" w:type="dxa"/>
            <w:shd w:val="clear" w:color="auto" w:fill="auto"/>
            <w:vAlign w:val="center"/>
          </w:tcPr>
          <w:p w14:paraId="5E10DB09"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276" w:type="dxa"/>
            <w:shd w:val="clear" w:color="auto" w:fill="auto"/>
            <w:vAlign w:val="center"/>
          </w:tcPr>
          <w:p w14:paraId="47AFC09C"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559" w:type="dxa"/>
            <w:shd w:val="clear" w:color="auto" w:fill="auto"/>
            <w:vAlign w:val="center"/>
          </w:tcPr>
          <w:p w14:paraId="3C7D006E"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163" w:type="dxa"/>
            <w:shd w:val="clear" w:color="auto" w:fill="auto"/>
            <w:vAlign w:val="center"/>
          </w:tcPr>
          <w:p w14:paraId="22865B0C"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r>
      <w:tr w:rsidR="007C5B31" w:rsidRPr="00EA39DD" w14:paraId="4950DB0D" w14:textId="77777777" w:rsidTr="00EA39DD">
        <w:tc>
          <w:tcPr>
            <w:tcW w:w="1447" w:type="dxa"/>
            <w:shd w:val="clear" w:color="auto" w:fill="auto"/>
          </w:tcPr>
          <w:p w14:paraId="4ADA382D"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а → б</w:t>
            </w:r>
          </w:p>
        </w:tc>
        <w:tc>
          <w:tcPr>
            <w:tcW w:w="1412" w:type="dxa"/>
            <w:shd w:val="clear" w:color="auto" w:fill="auto"/>
            <w:vAlign w:val="center"/>
          </w:tcPr>
          <w:p w14:paraId="30A9FECD"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206</w:t>
            </w:r>
          </w:p>
        </w:tc>
        <w:tc>
          <w:tcPr>
            <w:tcW w:w="1423" w:type="dxa"/>
            <w:shd w:val="clear" w:color="auto" w:fill="auto"/>
            <w:vAlign w:val="center"/>
          </w:tcPr>
          <w:p w14:paraId="04A0B9E5"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5</w:t>
            </w:r>
          </w:p>
        </w:tc>
        <w:tc>
          <w:tcPr>
            <w:tcW w:w="1105" w:type="dxa"/>
            <w:shd w:val="clear" w:color="auto" w:fill="auto"/>
            <w:vAlign w:val="center"/>
          </w:tcPr>
          <w:p w14:paraId="25083B3E"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14</w:t>
            </w:r>
          </w:p>
        </w:tc>
        <w:tc>
          <w:tcPr>
            <w:tcW w:w="1276" w:type="dxa"/>
            <w:shd w:val="clear" w:color="auto" w:fill="auto"/>
            <w:vAlign w:val="center"/>
          </w:tcPr>
          <w:p w14:paraId="47D58414"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7</w:t>
            </w:r>
          </w:p>
        </w:tc>
        <w:tc>
          <w:tcPr>
            <w:tcW w:w="1559" w:type="dxa"/>
            <w:shd w:val="clear" w:color="auto" w:fill="auto"/>
            <w:vAlign w:val="center"/>
          </w:tcPr>
          <w:p w14:paraId="6538C2D6"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7</w:t>
            </w:r>
          </w:p>
        </w:tc>
        <w:tc>
          <w:tcPr>
            <w:tcW w:w="1163" w:type="dxa"/>
            <w:shd w:val="clear" w:color="auto" w:fill="auto"/>
            <w:vAlign w:val="center"/>
          </w:tcPr>
          <w:p w14:paraId="4D978833"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239</w:t>
            </w:r>
          </w:p>
        </w:tc>
      </w:tr>
      <w:tr w:rsidR="007C5B31" w:rsidRPr="00EA39DD" w14:paraId="662D6A11" w14:textId="77777777" w:rsidTr="00EA39DD">
        <w:tc>
          <w:tcPr>
            <w:tcW w:w="1447" w:type="dxa"/>
            <w:shd w:val="clear" w:color="auto" w:fill="auto"/>
          </w:tcPr>
          <w:p w14:paraId="3DF06959"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а → в</w:t>
            </w:r>
          </w:p>
        </w:tc>
        <w:tc>
          <w:tcPr>
            <w:tcW w:w="1412" w:type="dxa"/>
            <w:shd w:val="clear" w:color="auto" w:fill="auto"/>
            <w:vAlign w:val="center"/>
          </w:tcPr>
          <w:p w14:paraId="4B065D30"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8</w:t>
            </w:r>
          </w:p>
        </w:tc>
        <w:tc>
          <w:tcPr>
            <w:tcW w:w="1423" w:type="dxa"/>
            <w:shd w:val="clear" w:color="auto" w:fill="auto"/>
            <w:vAlign w:val="center"/>
          </w:tcPr>
          <w:p w14:paraId="4E31DCD1"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105" w:type="dxa"/>
            <w:shd w:val="clear" w:color="auto" w:fill="auto"/>
            <w:vAlign w:val="center"/>
          </w:tcPr>
          <w:p w14:paraId="69F12AB8"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276" w:type="dxa"/>
            <w:shd w:val="clear" w:color="auto" w:fill="auto"/>
            <w:vAlign w:val="center"/>
          </w:tcPr>
          <w:p w14:paraId="6400CB27"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2</w:t>
            </w:r>
          </w:p>
        </w:tc>
        <w:tc>
          <w:tcPr>
            <w:tcW w:w="1559" w:type="dxa"/>
            <w:shd w:val="clear" w:color="auto" w:fill="auto"/>
            <w:vAlign w:val="center"/>
          </w:tcPr>
          <w:p w14:paraId="0D7E901B"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6</w:t>
            </w:r>
          </w:p>
        </w:tc>
        <w:tc>
          <w:tcPr>
            <w:tcW w:w="1163" w:type="dxa"/>
            <w:shd w:val="clear" w:color="auto" w:fill="auto"/>
            <w:vAlign w:val="center"/>
          </w:tcPr>
          <w:p w14:paraId="4B6B15BA"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16</w:t>
            </w:r>
          </w:p>
        </w:tc>
      </w:tr>
      <w:tr w:rsidR="007C5B31" w:rsidRPr="00EA39DD" w14:paraId="0EFE5A06" w14:textId="77777777" w:rsidTr="00EA39DD">
        <w:tc>
          <w:tcPr>
            <w:tcW w:w="1447" w:type="dxa"/>
            <w:shd w:val="clear" w:color="auto" w:fill="auto"/>
          </w:tcPr>
          <w:p w14:paraId="774B04C9"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 xml:space="preserve">а → </w:t>
            </w:r>
            <w:proofErr w:type="gramStart"/>
            <w:r w:rsidRPr="00EA39DD">
              <w:rPr>
                <w:rFonts w:ascii="Times New Roman" w:hAnsi="Times New Roman" w:cs="Times New Roman"/>
                <w:sz w:val="24"/>
                <w:szCs w:val="24"/>
              </w:rPr>
              <w:t>г</w:t>
            </w:r>
            <w:proofErr w:type="gramEnd"/>
          </w:p>
        </w:tc>
        <w:tc>
          <w:tcPr>
            <w:tcW w:w="1412" w:type="dxa"/>
            <w:shd w:val="clear" w:color="auto" w:fill="auto"/>
            <w:vAlign w:val="center"/>
          </w:tcPr>
          <w:p w14:paraId="14038178"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3</w:t>
            </w:r>
          </w:p>
        </w:tc>
        <w:tc>
          <w:tcPr>
            <w:tcW w:w="1423" w:type="dxa"/>
            <w:shd w:val="clear" w:color="auto" w:fill="auto"/>
            <w:vAlign w:val="center"/>
          </w:tcPr>
          <w:p w14:paraId="658A822D"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1105" w:type="dxa"/>
            <w:shd w:val="clear" w:color="auto" w:fill="auto"/>
            <w:vAlign w:val="center"/>
          </w:tcPr>
          <w:p w14:paraId="0DB0F149"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276" w:type="dxa"/>
            <w:shd w:val="clear" w:color="auto" w:fill="auto"/>
            <w:vAlign w:val="center"/>
          </w:tcPr>
          <w:p w14:paraId="58253770"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559" w:type="dxa"/>
            <w:shd w:val="clear" w:color="auto" w:fill="auto"/>
            <w:vAlign w:val="center"/>
          </w:tcPr>
          <w:p w14:paraId="26CCAD30"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1163" w:type="dxa"/>
            <w:shd w:val="clear" w:color="auto" w:fill="auto"/>
            <w:vAlign w:val="center"/>
          </w:tcPr>
          <w:p w14:paraId="151CDAB0"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5</w:t>
            </w:r>
          </w:p>
        </w:tc>
      </w:tr>
      <w:tr w:rsidR="007C5B31" w:rsidRPr="00EA39DD" w14:paraId="2961C4ED" w14:textId="77777777" w:rsidTr="00EA39DD">
        <w:tc>
          <w:tcPr>
            <w:tcW w:w="1447" w:type="dxa"/>
            <w:shd w:val="clear" w:color="auto" w:fill="auto"/>
          </w:tcPr>
          <w:p w14:paraId="4ED0419D"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 xml:space="preserve">б → </w:t>
            </w:r>
            <w:proofErr w:type="gramStart"/>
            <w:r w:rsidRPr="00EA39DD">
              <w:rPr>
                <w:rFonts w:ascii="Times New Roman" w:hAnsi="Times New Roman" w:cs="Times New Roman"/>
                <w:sz w:val="24"/>
                <w:szCs w:val="24"/>
              </w:rPr>
              <w:t>б</w:t>
            </w:r>
            <w:proofErr w:type="gramEnd"/>
            <w:r w:rsidRPr="00EA39DD">
              <w:rPr>
                <w:rFonts w:ascii="Times New Roman" w:hAnsi="Times New Roman" w:cs="Times New Roman"/>
                <w:sz w:val="24"/>
                <w:szCs w:val="24"/>
              </w:rPr>
              <w:t xml:space="preserve"> (разворот)</w:t>
            </w:r>
          </w:p>
        </w:tc>
        <w:tc>
          <w:tcPr>
            <w:tcW w:w="1412" w:type="dxa"/>
            <w:shd w:val="clear" w:color="auto" w:fill="auto"/>
            <w:vAlign w:val="center"/>
          </w:tcPr>
          <w:p w14:paraId="26720F09"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1423" w:type="dxa"/>
            <w:shd w:val="clear" w:color="auto" w:fill="auto"/>
            <w:vAlign w:val="center"/>
          </w:tcPr>
          <w:p w14:paraId="00B78E6F"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105" w:type="dxa"/>
            <w:shd w:val="clear" w:color="auto" w:fill="auto"/>
            <w:vAlign w:val="center"/>
          </w:tcPr>
          <w:p w14:paraId="1CDFFAB7"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276" w:type="dxa"/>
            <w:shd w:val="clear" w:color="auto" w:fill="auto"/>
            <w:vAlign w:val="center"/>
          </w:tcPr>
          <w:p w14:paraId="57A1EF69"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559" w:type="dxa"/>
            <w:shd w:val="clear" w:color="auto" w:fill="auto"/>
            <w:vAlign w:val="center"/>
          </w:tcPr>
          <w:p w14:paraId="7A6A6592"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163" w:type="dxa"/>
            <w:shd w:val="clear" w:color="auto" w:fill="auto"/>
            <w:vAlign w:val="center"/>
          </w:tcPr>
          <w:p w14:paraId="5EC79310" w14:textId="77777777" w:rsidR="007C5B31" w:rsidRPr="00EA39DD" w:rsidRDefault="007C5B31" w:rsidP="007C5B31">
            <w:pPr>
              <w:jc w:val="center"/>
              <w:rPr>
                <w:rFonts w:ascii="Times New Roman" w:hAnsi="Times New Roman" w:cs="Times New Roman"/>
                <w:color w:val="000000"/>
                <w:sz w:val="24"/>
                <w:szCs w:val="24"/>
              </w:rPr>
            </w:pPr>
            <w:r w:rsidRPr="00EA39DD">
              <w:rPr>
                <w:rFonts w:ascii="Times New Roman" w:hAnsi="Times New Roman" w:cs="Times New Roman"/>
                <w:color w:val="000000"/>
                <w:sz w:val="24"/>
                <w:szCs w:val="24"/>
              </w:rPr>
              <w:t>1</w:t>
            </w:r>
          </w:p>
        </w:tc>
      </w:tr>
      <w:tr w:rsidR="007C5B31" w:rsidRPr="00EA39DD" w14:paraId="5147F5B4" w14:textId="77777777" w:rsidTr="00EA39DD">
        <w:tc>
          <w:tcPr>
            <w:tcW w:w="1447" w:type="dxa"/>
            <w:shd w:val="clear" w:color="auto" w:fill="auto"/>
          </w:tcPr>
          <w:p w14:paraId="26CC7218" w14:textId="77777777" w:rsidR="007C5B31" w:rsidRPr="00EA39DD" w:rsidRDefault="007C5B31" w:rsidP="007C5B31">
            <w:pPr>
              <w:rPr>
                <w:rFonts w:ascii="Times New Roman" w:hAnsi="Times New Roman" w:cs="Times New Roman"/>
                <w:sz w:val="24"/>
                <w:szCs w:val="24"/>
              </w:rPr>
            </w:pPr>
            <w:proofErr w:type="gramStart"/>
            <w:r w:rsidRPr="00EA39DD">
              <w:rPr>
                <w:rFonts w:ascii="Times New Roman" w:hAnsi="Times New Roman" w:cs="Times New Roman"/>
                <w:sz w:val="24"/>
                <w:szCs w:val="24"/>
              </w:rPr>
              <w:t>б</w:t>
            </w:r>
            <w:proofErr w:type="gramEnd"/>
            <w:r w:rsidRPr="00EA39DD">
              <w:rPr>
                <w:rFonts w:ascii="Times New Roman" w:hAnsi="Times New Roman" w:cs="Times New Roman"/>
                <w:sz w:val="24"/>
                <w:szCs w:val="24"/>
              </w:rPr>
              <w:t xml:space="preserve"> → а</w:t>
            </w:r>
          </w:p>
        </w:tc>
        <w:tc>
          <w:tcPr>
            <w:tcW w:w="1412" w:type="dxa"/>
            <w:shd w:val="clear" w:color="auto" w:fill="auto"/>
            <w:vAlign w:val="center"/>
          </w:tcPr>
          <w:p w14:paraId="0C41CCD4"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100</w:t>
            </w:r>
          </w:p>
        </w:tc>
        <w:tc>
          <w:tcPr>
            <w:tcW w:w="1423" w:type="dxa"/>
            <w:shd w:val="clear" w:color="auto" w:fill="auto"/>
            <w:vAlign w:val="center"/>
          </w:tcPr>
          <w:p w14:paraId="535B86C7"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3</w:t>
            </w:r>
          </w:p>
        </w:tc>
        <w:tc>
          <w:tcPr>
            <w:tcW w:w="1105" w:type="dxa"/>
            <w:shd w:val="clear" w:color="auto" w:fill="auto"/>
            <w:vAlign w:val="center"/>
          </w:tcPr>
          <w:p w14:paraId="794E6F1C"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13</w:t>
            </w:r>
          </w:p>
        </w:tc>
        <w:tc>
          <w:tcPr>
            <w:tcW w:w="1276" w:type="dxa"/>
            <w:shd w:val="clear" w:color="auto" w:fill="auto"/>
            <w:vAlign w:val="center"/>
          </w:tcPr>
          <w:p w14:paraId="510977D0"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2</w:t>
            </w:r>
          </w:p>
        </w:tc>
        <w:tc>
          <w:tcPr>
            <w:tcW w:w="1559" w:type="dxa"/>
            <w:shd w:val="clear" w:color="auto" w:fill="auto"/>
            <w:vAlign w:val="center"/>
          </w:tcPr>
          <w:p w14:paraId="73463D1A"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6</w:t>
            </w:r>
          </w:p>
        </w:tc>
        <w:tc>
          <w:tcPr>
            <w:tcW w:w="1163" w:type="dxa"/>
            <w:shd w:val="clear" w:color="auto" w:fill="auto"/>
            <w:vAlign w:val="center"/>
          </w:tcPr>
          <w:p w14:paraId="68A306C7" w14:textId="77777777" w:rsidR="007C5B31" w:rsidRPr="00EA39DD" w:rsidRDefault="007C5B31" w:rsidP="007C5B31">
            <w:pPr>
              <w:jc w:val="center"/>
              <w:rPr>
                <w:rFonts w:ascii="Times New Roman" w:hAnsi="Times New Roman" w:cs="Times New Roman"/>
                <w:color w:val="000000"/>
                <w:sz w:val="24"/>
                <w:szCs w:val="24"/>
              </w:rPr>
            </w:pPr>
            <w:r w:rsidRPr="00EA39DD">
              <w:rPr>
                <w:rFonts w:ascii="Times New Roman" w:hAnsi="Times New Roman" w:cs="Times New Roman"/>
                <w:color w:val="000000"/>
                <w:sz w:val="24"/>
                <w:szCs w:val="24"/>
              </w:rPr>
              <w:t>124</w:t>
            </w:r>
          </w:p>
        </w:tc>
      </w:tr>
      <w:tr w:rsidR="007C5B31" w:rsidRPr="00EA39DD" w14:paraId="0230CD32" w14:textId="77777777" w:rsidTr="00EA39DD">
        <w:tc>
          <w:tcPr>
            <w:tcW w:w="1447" w:type="dxa"/>
            <w:shd w:val="clear" w:color="auto" w:fill="auto"/>
          </w:tcPr>
          <w:p w14:paraId="50A9EC6E" w14:textId="77777777" w:rsidR="007C5B31" w:rsidRPr="00EA39DD" w:rsidRDefault="007C5B31" w:rsidP="007C5B31">
            <w:pPr>
              <w:rPr>
                <w:rFonts w:ascii="Times New Roman" w:hAnsi="Times New Roman" w:cs="Times New Roman"/>
                <w:sz w:val="24"/>
                <w:szCs w:val="24"/>
              </w:rPr>
            </w:pPr>
            <w:proofErr w:type="gramStart"/>
            <w:r w:rsidRPr="00EA39DD">
              <w:rPr>
                <w:rFonts w:ascii="Times New Roman" w:hAnsi="Times New Roman" w:cs="Times New Roman"/>
                <w:sz w:val="24"/>
                <w:szCs w:val="24"/>
              </w:rPr>
              <w:t>б</w:t>
            </w:r>
            <w:proofErr w:type="gramEnd"/>
            <w:r w:rsidRPr="00EA39DD">
              <w:rPr>
                <w:rFonts w:ascii="Times New Roman" w:hAnsi="Times New Roman" w:cs="Times New Roman"/>
                <w:sz w:val="24"/>
                <w:szCs w:val="24"/>
              </w:rPr>
              <w:t xml:space="preserve"> → в</w:t>
            </w:r>
          </w:p>
        </w:tc>
        <w:tc>
          <w:tcPr>
            <w:tcW w:w="1412" w:type="dxa"/>
            <w:shd w:val="clear" w:color="auto" w:fill="auto"/>
            <w:vAlign w:val="center"/>
          </w:tcPr>
          <w:p w14:paraId="21E02356"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30</w:t>
            </w:r>
          </w:p>
        </w:tc>
        <w:tc>
          <w:tcPr>
            <w:tcW w:w="1423" w:type="dxa"/>
            <w:shd w:val="clear" w:color="auto" w:fill="auto"/>
            <w:vAlign w:val="center"/>
          </w:tcPr>
          <w:p w14:paraId="2EB858E2"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3</w:t>
            </w:r>
          </w:p>
        </w:tc>
        <w:tc>
          <w:tcPr>
            <w:tcW w:w="1105" w:type="dxa"/>
            <w:shd w:val="clear" w:color="auto" w:fill="auto"/>
            <w:vAlign w:val="center"/>
          </w:tcPr>
          <w:p w14:paraId="7136AA3E"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4</w:t>
            </w:r>
          </w:p>
        </w:tc>
        <w:tc>
          <w:tcPr>
            <w:tcW w:w="1276" w:type="dxa"/>
            <w:shd w:val="clear" w:color="auto" w:fill="auto"/>
            <w:vAlign w:val="center"/>
          </w:tcPr>
          <w:p w14:paraId="592E0C0D"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1559" w:type="dxa"/>
            <w:shd w:val="clear" w:color="auto" w:fill="auto"/>
            <w:vAlign w:val="center"/>
          </w:tcPr>
          <w:p w14:paraId="56912E8E"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163" w:type="dxa"/>
            <w:shd w:val="clear" w:color="auto" w:fill="auto"/>
            <w:vAlign w:val="center"/>
          </w:tcPr>
          <w:p w14:paraId="1AB3E3A4" w14:textId="77777777" w:rsidR="007C5B31" w:rsidRPr="00EA39DD" w:rsidRDefault="007C5B31" w:rsidP="007C5B31">
            <w:pPr>
              <w:jc w:val="center"/>
              <w:rPr>
                <w:rFonts w:ascii="Times New Roman" w:hAnsi="Times New Roman" w:cs="Times New Roman"/>
                <w:color w:val="000000"/>
                <w:sz w:val="24"/>
                <w:szCs w:val="24"/>
              </w:rPr>
            </w:pPr>
            <w:r w:rsidRPr="00EA39DD">
              <w:rPr>
                <w:rFonts w:ascii="Times New Roman" w:hAnsi="Times New Roman" w:cs="Times New Roman"/>
                <w:color w:val="000000"/>
                <w:sz w:val="24"/>
                <w:szCs w:val="24"/>
              </w:rPr>
              <w:t>38</w:t>
            </w:r>
          </w:p>
        </w:tc>
      </w:tr>
      <w:tr w:rsidR="007C5B31" w:rsidRPr="00EA39DD" w14:paraId="3FDBAABE" w14:textId="77777777" w:rsidTr="00EA39DD">
        <w:tc>
          <w:tcPr>
            <w:tcW w:w="1447" w:type="dxa"/>
            <w:shd w:val="clear" w:color="auto" w:fill="auto"/>
          </w:tcPr>
          <w:p w14:paraId="253C96A3"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 xml:space="preserve">б → </w:t>
            </w:r>
            <w:proofErr w:type="gramStart"/>
            <w:r w:rsidRPr="00EA39DD">
              <w:rPr>
                <w:rFonts w:ascii="Times New Roman" w:hAnsi="Times New Roman" w:cs="Times New Roman"/>
                <w:sz w:val="24"/>
                <w:szCs w:val="24"/>
              </w:rPr>
              <w:t>г</w:t>
            </w:r>
            <w:proofErr w:type="gramEnd"/>
          </w:p>
        </w:tc>
        <w:tc>
          <w:tcPr>
            <w:tcW w:w="1412" w:type="dxa"/>
            <w:shd w:val="clear" w:color="auto" w:fill="auto"/>
            <w:vAlign w:val="center"/>
          </w:tcPr>
          <w:p w14:paraId="206BA9C9"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3</w:t>
            </w:r>
          </w:p>
        </w:tc>
        <w:tc>
          <w:tcPr>
            <w:tcW w:w="1423" w:type="dxa"/>
            <w:shd w:val="clear" w:color="auto" w:fill="auto"/>
            <w:vAlign w:val="center"/>
          </w:tcPr>
          <w:p w14:paraId="5D5D41D5"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105" w:type="dxa"/>
            <w:shd w:val="clear" w:color="auto" w:fill="auto"/>
            <w:vAlign w:val="center"/>
          </w:tcPr>
          <w:p w14:paraId="5DB382F6"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276" w:type="dxa"/>
            <w:shd w:val="clear" w:color="auto" w:fill="auto"/>
            <w:vAlign w:val="center"/>
          </w:tcPr>
          <w:p w14:paraId="4AB3F780"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559" w:type="dxa"/>
            <w:shd w:val="clear" w:color="auto" w:fill="auto"/>
            <w:vAlign w:val="center"/>
          </w:tcPr>
          <w:p w14:paraId="752AC50F"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163" w:type="dxa"/>
            <w:shd w:val="clear" w:color="auto" w:fill="auto"/>
            <w:vAlign w:val="center"/>
          </w:tcPr>
          <w:p w14:paraId="04D6CF4F" w14:textId="77777777" w:rsidR="007C5B31" w:rsidRPr="00EA39DD" w:rsidRDefault="007C5B31" w:rsidP="007C5B31">
            <w:pPr>
              <w:jc w:val="center"/>
              <w:rPr>
                <w:rFonts w:ascii="Times New Roman" w:hAnsi="Times New Roman" w:cs="Times New Roman"/>
                <w:color w:val="000000"/>
                <w:sz w:val="24"/>
                <w:szCs w:val="24"/>
              </w:rPr>
            </w:pPr>
            <w:r w:rsidRPr="00EA39DD">
              <w:rPr>
                <w:rFonts w:ascii="Times New Roman" w:hAnsi="Times New Roman" w:cs="Times New Roman"/>
                <w:color w:val="000000"/>
                <w:sz w:val="24"/>
                <w:szCs w:val="24"/>
              </w:rPr>
              <w:t>3</w:t>
            </w:r>
          </w:p>
        </w:tc>
      </w:tr>
      <w:tr w:rsidR="007C5B31" w:rsidRPr="00EA39DD" w14:paraId="4D3AE375" w14:textId="77777777" w:rsidTr="00EA39DD">
        <w:tc>
          <w:tcPr>
            <w:tcW w:w="1447" w:type="dxa"/>
            <w:shd w:val="clear" w:color="auto" w:fill="auto"/>
          </w:tcPr>
          <w:p w14:paraId="693218D5"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 xml:space="preserve">в → </w:t>
            </w:r>
            <w:proofErr w:type="gramStart"/>
            <w:r w:rsidRPr="00EA39DD">
              <w:rPr>
                <w:rFonts w:ascii="Times New Roman" w:hAnsi="Times New Roman" w:cs="Times New Roman"/>
                <w:sz w:val="24"/>
                <w:szCs w:val="24"/>
              </w:rPr>
              <w:t>в</w:t>
            </w:r>
            <w:proofErr w:type="gramEnd"/>
            <w:r w:rsidRPr="00EA39DD">
              <w:rPr>
                <w:rFonts w:ascii="Times New Roman" w:hAnsi="Times New Roman" w:cs="Times New Roman"/>
                <w:sz w:val="24"/>
                <w:szCs w:val="24"/>
              </w:rPr>
              <w:t xml:space="preserve"> (разворот)</w:t>
            </w:r>
          </w:p>
        </w:tc>
        <w:tc>
          <w:tcPr>
            <w:tcW w:w="1412" w:type="dxa"/>
            <w:shd w:val="clear" w:color="auto" w:fill="auto"/>
            <w:vAlign w:val="center"/>
          </w:tcPr>
          <w:p w14:paraId="41EF8D1A"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423" w:type="dxa"/>
            <w:shd w:val="clear" w:color="auto" w:fill="auto"/>
            <w:vAlign w:val="center"/>
          </w:tcPr>
          <w:p w14:paraId="1E05039A"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105" w:type="dxa"/>
            <w:shd w:val="clear" w:color="auto" w:fill="auto"/>
            <w:vAlign w:val="center"/>
          </w:tcPr>
          <w:p w14:paraId="4167E6AA"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276" w:type="dxa"/>
            <w:shd w:val="clear" w:color="auto" w:fill="auto"/>
            <w:vAlign w:val="center"/>
          </w:tcPr>
          <w:p w14:paraId="4A08D8AE"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559" w:type="dxa"/>
            <w:shd w:val="clear" w:color="auto" w:fill="auto"/>
            <w:vAlign w:val="center"/>
          </w:tcPr>
          <w:p w14:paraId="506D6BA5"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163" w:type="dxa"/>
            <w:shd w:val="clear" w:color="auto" w:fill="auto"/>
            <w:vAlign w:val="center"/>
          </w:tcPr>
          <w:p w14:paraId="10C76A04" w14:textId="77777777" w:rsidR="007C5B31" w:rsidRPr="00EA39DD" w:rsidRDefault="007C5B31" w:rsidP="007C5B31">
            <w:pPr>
              <w:jc w:val="center"/>
              <w:rPr>
                <w:rFonts w:ascii="Times New Roman" w:hAnsi="Times New Roman" w:cs="Times New Roman"/>
                <w:color w:val="000000"/>
                <w:sz w:val="24"/>
                <w:szCs w:val="24"/>
              </w:rPr>
            </w:pPr>
            <w:r w:rsidRPr="00EA39DD">
              <w:rPr>
                <w:rFonts w:ascii="Times New Roman" w:hAnsi="Times New Roman" w:cs="Times New Roman"/>
                <w:color w:val="000000"/>
                <w:sz w:val="24"/>
                <w:szCs w:val="24"/>
              </w:rPr>
              <w:t>0</w:t>
            </w:r>
          </w:p>
        </w:tc>
      </w:tr>
      <w:tr w:rsidR="007C5B31" w:rsidRPr="00EA39DD" w14:paraId="020D5B73" w14:textId="77777777" w:rsidTr="00EA39DD">
        <w:tc>
          <w:tcPr>
            <w:tcW w:w="1447" w:type="dxa"/>
            <w:shd w:val="clear" w:color="auto" w:fill="auto"/>
          </w:tcPr>
          <w:p w14:paraId="6734EEB2"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в → а</w:t>
            </w:r>
          </w:p>
        </w:tc>
        <w:tc>
          <w:tcPr>
            <w:tcW w:w="1412" w:type="dxa"/>
            <w:shd w:val="clear" w:color="auto" w:fill="auto"/>
            <w:vAlign w:val="center"/>
          </w:tcPr>
          <w:p w14:paraId="74B611C8"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27</w:t>
            </w:r>
          </w:p>
        </w:tc>
        <w:tc>
          <w:tcPr>
            <w:tcW w:w="1423" w:type="dxa"/>
            <w:shd w:val="clear" w:color="auto" w:fill="auto"/>
            <w:vAlign w:val="center"/>
          </w:tcPr>
          <w:p w14:paraId="07D50DCF"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105" w:type="dxa"/>
            <w:shd w:val="clear" w:color="auto" w:fill="auto"/>
            <w:vAlign w:val="center"/>
          </w:tcPr>
          <w:p w14:paraId="137F8443"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1276" w:type="dxa"/>
            <w:shd w:val="clear" w:color="auto" w:fill="auto"/>
            <w:vAlign w:val="center"/>
          </w:tcPr>
          <w:p w14:paraId="1E01AB73"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559" w:type="dxa"/>
            <w:shd w:val="clear" w:color="auto" w:fill="auto"/>
            <w:vAlign w:val="center"/>
          </w:tcPr>
          <w:p w14:paraId="411B1B97"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10</w:t>
            </w:r>
          </w:p>
        </w:tc>
        <w:tc>
          <w:tcPr>
            <w:tcW w:w="1163" w:type="dxa"/>
            <w:shd w:val="clear" w:color="auto" w:fill="auto"/>
            <w:vAlign w:val="center"/>
          </w:tcPr>
          <w:p w14:paraId="47FE4E44" w14:textId="77777777" w:rsidR="007C5B31" w:rsidRPr="00EA39DD" w:rsidRDefault="007C5B31" w:rsidP="007C5B31">
            <w:pPr>
              <w:jc w:val="center"/>
              <w:rPr>
                <w:rFonts w:ascii="Times New Roman" w:hAnsi="Times New Roman" w:cs="Times New Roman"/>
                <w:color w:val="000000"/>
                <w:sz w:val="24"/>
                <w:szCs w:val="24"/>
              </w:rPr>
            </w:pPr>
            <w:r w:rsidRPr="00EA39DD">
              <w:rPr>
                <w:rFonts w:ascii="Times New Roman" w:hAnsi="Times New Roman" w:cs="Times New Roman"/>
                <w:color w:val="000000"/>
                <w:sz w:val="24"/>
                <w:szCs w:val="24"/>
              </w:rPr>
              <w:t>38</w:t>
            </w:r>
          </w:p>
        </w:tc>
      </w:tr>
      <w:tr w:rsidR="007C5B31" w:rsidRPr="00EA39DD" w14:paraId="4131F5F1" w14:textId="77777777" w:rsidTr="00EA39DD">
        <w:tc>
          <w:tcPr>
            <w:tcW w:w="1447" w:type="dxa"/>
            <w:shd w:val="clear" w:color="auto" w:fill="auto"/>
          </w:tcPr>
          <w:p w14:paraId="557A0EF6" w14:textId="77777777" w:rsidR="007C5B31" w:rsidRPr="00EA39DD" w:rsidRDefault="007C5B31" w:rsidP="007C5B31">
            <w:pPr>
              <w:rPr>
                <w:rFonts w:ascii="Times New Roman" w:hAnsi="Times New Roman" w:cs="Times New Roman"/>
                <w:sz w:val="24"/>
                <w:szCs w:val="24"/>
              </w:rPr>
            </w:pPr>
            <w:proofErr w:type="gramStart"/>
            <w:r w:rsidRPr="00EA39DD">
              <w:rPr>
                <w:rFonts w:ascii="Times New Roman" w:hAnsi="Times New Roman" w:cs="Times New Roman"/>
                <w:sz w:val="24"/>
                <w:szCs w:val="24"/>
              </w:rPr>
              <w:t>в → б</w:t>
            </w:r>
            <w:proofErr w:type="gramEnd"/>
          </w:p>
        </w:tc>
        <w:tc>
          <w:tcPr>
            <w:tcW w:w="1412" w:type="dxa"/>
            <w:shd w:val="clear" w:color="auto" w:fill="auto"/>
            <w:vAlign w:val="center"/>
          </w:tcPr>
          <w:p w14:paraId="469CD873"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106</w:t>
            </w:r>
          </w:p>
        </w:tc>
        <w:tc>
          <w:tcPr>
            <w:tcW w:w="1423" w:type="dxa"/>
            <w:shd w:val="clear" w:color="auto" w:fill="auto"/>
            <w:vAlign w:val="center"/>
          </w:tcPr>
          <w:p w14:paraId="0A287F89"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105" w:type="dxa"/>
            <w:shd w:val="clear" w:color="auto" w:fill="auto"/>
            <w:vAlign w:val="center"/>
          </w:tcPr>
          <w:p w14:paraId="4EB15062"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4</w:t>
            </w:r>
          </w:p>
        </w:tc>
        <w:tc>
          <w:tcPr>
            <w:tcW w:w="1276" w:type="dxa"/>
            <w:shd w:val="clear" w:color="auto" w:fill="auto"/>
            <w:vAlign w:val="center"/>
          </w:tcPr>
          <w:p w14:paraId="0365A07D"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3</w:t>
            </w:r>
          </w:p>
        </w:tc>
        <w:tc>
          <w:tcPr>
            <w:tcW w:w="1559" w:type="dxa"/>
            <w:shd w:val="clear" w:color="auto" w:fill="auto"/>
            <w:vAlign w:val="center"/>
          </w:tcPr>
          <w:p w14:paraId="6CCA8990"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4</w:t>
            </w:r>
          </w:p>
        </w:tc>
        <w:tc>
          <w:tcPr>
            <w:tcW w:w="1163" w:type="dxa"/>
            <w:shd w:val="clear" w:color="auto" w:fill="auto"/>
            <w:vAlign w:val="center"/>
          </w:tcPr>
          <w:p w14:paraId="310C5552" w14:textId="77777777" w:rsidR="007C5B31" w:rsidRPr="00EA39DD" w:rsidRDefault="007C5B31" w:rsidP="007C5B31">
            <w:pPr>
              <w:jc w:val="center"/>
              <w:rPr>
                <w:rFonts w:ascii="Times New Roman" w:hAnsi="Times New Roman" w:cs="Times New Roman"/>
                <w:color w:val="000000"/>
                <w:sz w:val="24"/>
                <w:szCs w:val="24"/>
              </w:rPr>
            </w:pPr>
            <w:r w:rsidRPr="00EA39DD">
              <w:rPr>
                <w:rFonts w:ascii="Times New Roman" w:hAnsi="Times New Roman" w:cs="Times New Roman"/>
                <w:color w:val="000000"/>
                <w:sz w:val="24"/>
                <w:szCs w:val="24"/>
              </w:rPr>
              <w:t>117</w:t>
            </w:r>
          </w:p>
        </w:tc>
      </w:tr>
      <w:tr w:rsidR="007C5B31" w:rsidRPr="00EA39DD" w14:paraId="1640954F" w14:textId="77777777" w:rsidTr="00EA39DD">
        <w:tc>
          <w:tcPr>
            <w:tcW w:w="1447" w:type="dxa"/>
            <w:shd w:val="clear" w:color="auto" w:fill="auto"/>
          </w:tcPr>
          <w:p w14:paraId="34B4FF82"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 xml:space="preserve">в → </w:t>
            </w:r>
            <w:proofErr w:type="gramStart"/>
            <w:r w:rsidRPr="00EA39DD">
              <w:rPr>
                <w:rFonts w:ascii="Times New Roman" w:hAnsi="Times New Roman" w:cs="Times New Roman"/>
                <w:sz w:val="24"/>
                <w:szCs w:val="24"/>
              </w:rPr>
              <w:t>г</w:t>
            </w:r>
            <w:proofErr w:type="gramEnd"/>
          </w:p>
        </w:tc>
        <w:tc>
          <w:tcPr>
            <w:tcW w:w="1412" w:type="dxa"/>
            <w:shd w:val="clear" w:color="auto" w:fill="auto"/>
            <w:vAlign w:val="center"/>
          </w:tcPr>
          <w:p w14:paraId="1EBAF9B7"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29</w:t>
            </w:r>
          </w:p>
        </w:tc>
        <w:tc>
          <w:tcPr>
            <w:tcW w:w="1423" w:type="dxa"/>
            <w:shd w:val="clear" w:color="auto" w:fill="auto"/>
            <w:vAlign w:val="center"/>
          </w:tcPr>
          <w:p w14:paraId="060AB302"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2</w:t>
            </w:r>
          </w:p>
        </w:tc>
        <w:tc>
          <w:tcPr>
            <w:tcW w:w="1105" w:type="dxa"/>
            <w:shd w:val="clear" w:color="auto" w:fill="auto"/>
            <w:vAlign w:val="center"/>
          </w:tcPr>
          <w:p w14:paraId="6381F8D0"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1276" w:type="dxa"/>
            <w:shd w:val="clear" w:color="auto" w:fill="auto"/>
            <w:vAlign w:val="center"/>
          </w:tcPr>
          <w:p w14:paraId="0C334066"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559" w:type="dxa"/>
            <w:shd w:val="clear" w:color="auto" w:fill="auto"/>
            <w:vAlign w:val="center"/>
          </w:tcPr>
          <w:p w14:paraId="253A2DB2"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163" w:type="dxa"/>
            <w:shd w:val="clear" w:color="auto" w:fill="auto"/>
            <w:vAlign w:val="center"/>
          </w:tcPr>
          <w:p w14:paraId="43F7D8AF" w14:textId="77777777" w:rsidR="007C5B31" w:rsidRPr="00EA39DD" w:rsidRDefault="007C5B31" w:rsidP="007C5B31">
            <w:pPr>
              <w:jc w:val="center"/>
              <w:rPr>
                <w:rFonts w:ascii="Times New Roman" w:hAnsi="Times New Roman" w:cs="Times New Roman"/>
                <w:color w:val="000000"/>
                <w:sz w:val="24"/>
                <w:szCs w:val="24"/>
              </w:rPr>
            </w:pPr>
            <w:r w:rsidRPr="00EA39DD">
              <w:rPr>
                <w:rFonts w:ascii="Times New Roman" w:hAnsi="Times New Roman" w:cs="Times New Roman"/>
                <w:color w:val="000000"/>
                <w:sz w:val="24"/>
                <w:szCs w:val="24"/>
              </w:rPr>
              <w:t>32</w:t>
            </w:r>
          </w:p>
        </w:tc>
      </w:tr>
      <w:tr w:rsidR="007C5B31" w:rsidRPr="00EA39DD" w14:paraId="40045F67" w14:textId="77777777" w:rsidTr="00EA39DD">
        <w:tc>
          <w:tcPr>
            <w:tcW w:w="1447" w:type="dxa"/>
            <w:shd w:val="clear" w:color="auto" w:fill="auto"/>
          </w:tcPr>
          <w:p w14:paraId="46ACA21C"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 xml:space="preserve">г → </w:t>
            </w:r>
            <w:proofErr w:type="gramStart"/>
            <w:r w:rsidRPr="00EA39DD">
              <w:rPr>
                <w:rFonts w:ascii="Times New Roman" w:hAnsi="Times New Roman" w:cs="Times New Roman"/>
                <w:sz w:val="24"/>
                <w:szCs w:val="24"/>
              </w:rPr>
              <w:t>г</w:t>
            </w:r>
            <w:proofErr w:type="gramEnd"/>
            <w:r w:rsidRPr="00EA39DD">
              <w:rPr>
                <w:rFonts w:ascii="Times New Roman" w:hAnsi="Times New Roman" w:cs="Times New Roman"/>
                <w:sz w:val="24"/>
                <w:szCs w:val="24"/>
              </w:rPr>
              <w:t xml:space="preserve"> (разворот)</w:t>
            </w:r>
          </w:p>
        </w:tc>
        <w:tc>
          <w:tcPr>
            <w:tcW w:w="1412" w:type="dxa"/>
            <w:shd w:val="clear" w:color="auto" w:fill="auto"/>
            <w:vAlign w:val="center"/>
          </w:tcPr>
          <w:p w14:paraId="67D3DEAA"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423" w:type="dxa"/>
            <w:shd w:val="clear" w:color="auto" w:fill="auto"/>
            <w:vAlign w:val="center"/>
          </w:tcPr>
          <w:p w14:paraId="46121F70"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105" w:type="dxa"/>
            <w:shd w:val="clear" w:color="auto" w:fill="auto"/>
            <w:vAlign w:val="center"/>
          </w:tcPr>
          <w:p w14:paraId="404CD2F2"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276" w:type="dxa"/>
            <w:shd w:val="clear" w:color="auto" w:fill="auto"/>
            <w:vAlign w:val="center"/>
          </w:tcPr>
          <w:p w14:paraId="5E455DC9"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559" w:type="dxa"/>
            <w:shd w:val="clear" w:color="auto" w:fill="auto"/>
            <w:vAlign w:val="center"/>
          </w:tcPr>
          <w:p w14:paraId="262BD9FD"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163" w:type="dxa"/>
            <w:shd w:val="clear" w:color="auto" w:fill="auto"/>
            <w:vAlign w:val="center"/>
          </w:tcPr>
          <w:p w14:paraId="7B567CF3" w14:textId="77777777" w:rsidR="007C5B31" w:rsidRPr="00EA39DD" w:rsidRDefault="007C5B31" w:rsidP="007C5B31">
            <w:pPr>
              <w:jc w:val="center"/>
              <w:rPr>
                <w:rFonts w:ascii="Times New Roman" w:hAnsi="Times New Roman" w:cs="Times New Roman"/>
                <w:color w:val="000000"/>
                <w:sz w:val="24"/>
                <w:szCs w:val="24"/>
              </w:rPr>
            </w:pPr>
            <w:r w:rsidRPr="00EA39DD">
              <w:rPr>
                <w:rFonts w:ascii="Times New Roman" w:hAnsi="Times New Roman" w:cs="Times New Roman"/>
                <w:color w:val="000000"/>
                <w:sz w:val="24"/>
                <w:szCs w:val="24"/>
              </w:rPr>
              <w:t>0</w:t>
            </w:r>
          </w:p>
        </w:tc>
      </w:tr>
      <w:tr w:rsidR="007C5B31" w:rsidRPr="00EA39DD" w14:paraId="29FD2077" w14:textId="77777777" w:rsidTr="00EA39DD">
        <w:tc>
          <w:tcPr>
            <w:tcW w:w="1447" w:type="dxa"/>
            <w:shd w:val="clear" w:color="auto" w:fill="auto"/>
          </w:tcPr>
          <w:p w14:paraId="02CCC644" w14:textId="77777777" w:rsidR="007C5B31" w:rsidRPr="00EA39DD" w:rsidRDefault="007C5B31" w:rsidP="007C5B31">
            <w:pPr>
              <w:rPr>
                <w:rFonts w:ascii="Times New Roman" w:hAnsi="Times New Roman" w:cs="Times New Roman"/>
                <w:sz w:val="24"/>
                <w:szCs w:val="24"/>
              </w:rPr>
            </w:pPr>
            <w:proofErr w:type="gramStart"/>
            <w:r w:rsidRPr="00EA39DD">
              <w:rPr>
                <w:rFonts w:ascii="Times New Roman" w:hAnsi="Times New Roman" w:cs="Times New Roman"/>
                <w:sz w:val="24"/>
                <w:szCs w:val="24"/>
              </w:rPr>
              <w:t>г</w:t>
            </w:r>
            <w:proofErr w:type="gramEnd"/>
            <w:r w:rsidRPr="00EA39DD">
              <w:rPr>
                <w:rFonts w:ascii="Times New Roman" w:hAnsi="Times New Roman" w:cs="Times New Roman"/>
                <w:sz w:val="24"/>
                <w:szCs w:val="24"/>
              </w:rPr>
              <w:t xml:space="preserve"> → а</w:t>
            </w:r>
          </w:p>
        </w:tc>
        <w:tc>
          <w:tcPr>
            <w:tcW w:w="1412" w:type="dxa"/>
            <w:shd w:val="clear" w:color="auto" w:fill="auto"/>
            <w:vAlign w:val="center"/>
          </w:tcPr>
          <w:p w14:paraId="04DEDC00"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10</w:t>
            </w:r>
          </w:p>
        </w:tc>
        <w:tc>
          <w:tcPr>
            <w:tcW w:w="1423" w:type="dxa"/>
            <w:shd w:val="clear" w:color="auto" w:fill="auto"/>
            <w:vAlign w:val="center"/>
          </w:tcPr>
          <w:p w14:paraId="74AA8F71"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105" w:type="dxa"/>
            <w:shd w:val="clear" w:color="auto" w:fill="auto"/>
            <w:vAlign w:val="center"/>
          </w:tcPr>
          <w:p w14:paraId="4E4DCFA9"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276" w:type="dxa"/>
            <w:shd w:val="clear" w:color="auto" w:fill="auto"/>
            <w:vAlign w:val="center"/>
          </w:tcPr>
          <w:p w14:paraId="1A246D6C"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559" w:type="dxa"/>
            <w:shd w:val="clear" w:color="auto" w:fill="auto"/>
            <w:vAlign w:val="center"/>
          </w:tcPr>
          <w:p w14:paraId="028698B6"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2</w:t>
            </w:r>
          </w:p>
        </w:tc>
        <w:tc>
          <w:tcPr>
            <w:tcW w:w="1163" w:type="dxa"/>
            <w:shd w:val="clear" w:color="auto" w:fill="auto"/>
            <w:vAlign w:val="center"/>
          </w:tcPr>
          <w:p w14:paraId="009D34BE" w14:textId="77777777" w:rsidR="007C5B31" w:rsidRPr="00EA39DD" w:rsidRDefault="007C5B31" w:rsidP="007C5B31">
            <w:pPr>
              <w:jc w:val="center"/>
              <w:rPr>
                <w:rFonts w:ascii="Times New Roman" w:hAnsi="Times New Roman" w:cs="Times New Roman"/>
                <w:color w:val="000000"/>
                <w:sz w:val="24"/>
                <w:szCs w:val="24"/>
              </w:rPr>
            </w:pPr>
            <w:r w:rsidRPr="00EA39DD">
              <w:rPr>
                <w:rFonts w:ascii="Times New Roman" w:hAnsi="Times New Roman" w:cs="Times New Roman"/>
                <w:color w:val="000000"/>
                <w:sz w:val="24"/>
                <w:szCs w:val="24"/>
              </w:rPr>
              <w:t>12</w:t>
            </w:r>
          </w:p>
        </w:tc>
      </w:tr>
      <w:tr w:rsidR="007C5B31" w:rsidRPr="00EA39DD" w14:paraId="0BCB6292" w14:textId="77777777" w:rsidTr="00EA39DD">
        <w:tc>
          <w:tcPr>
            <w:tcW w:w="1447" w:type="dxa"/>
            <w:shd w:val="clear" w:color="auto" w:fill="auto"/>
          </w:tcPr>
          <w:p w14:paraId="6ED32B9F" w14:textId="77777777" w:rsidR="007C5B31" w:rsidRPr="00EA39DD" w:rsidRDefault="007C5B31" w:rsidP="007C5B31">
            <w:pPr>
              <w:rPr>
                <w:rFonts w:ascii="Times New Roman" w:hAnsi="Times New Roman" w:cs="Times New Roman"/>
                <w:sz w:val="24"/>
                <w:szCs w:val="24"/>
              </w:rPr>
            </w:pPr>
            <w:proofErr w:type="gramStart"/>
            <w:r w:rsidRPr="00EA39DD">
              <w:rPr>
                <w:rFonts w:ascii="Times New Roman" w:hAnsi="Times New Roman" w:cs="Times New Roman"/>
                <w:sz w:val="24"/>
                <w:szCs w:val="24"/>
              </w:rPr>
              <w:lastRenderedPageBreak/>
              <w:t>г</w:t>
            </w:r>
            <w:proofErr w:type="gramEnd"/>
            <w:r w:rsidRPr="00EA39DD">
              <w:rPr>
                <w:rFonts w:ascii="Times New Roman" w:hAnsi="Times New Roman" w:cs="Times New Roman"/>
                <w:sz w:val="24"/>
                <w:szCs w:val="24"/>
              </w:rPr>
              <w:t xml:space="preserve"> → б</w:t>
            </w:r>
          </w:p>
        </w:tc>
        <w:tc>
          <w:tcPr>
            <w:tcW w:w="1412" w:type="dxa"/>
            <w:shd w:val="clear" w:color="auto" w:fill="auto"/>
            <w:vAlign w:val="center"/>
          </w:tcPr>
          <w:p w14:paraId="363D5AE0"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14</w:t>
            </w:r>
          </w:p>
        </w:tc>
        <w:tc>
          <w:tcPr>
            <w:tcW w:w="1423" w:type="dxa"/>
            <w:shd w:val="clear" w:color="auto" w:fill="auto"/>
            <w:vAlign w:val="center"/>
          </w:tcPr>
          <w:p w14:paraId="6AD41904"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1105" w:type="dxa"/>
            <w:shd w:val="clear" w:color="auto" w:fill="auto"/>
            <w:vAlign w:val="center"/>
          </w:tcPr>
          <w:p w14:paraId="65D09FE5"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276" w:type="dxa"/>
            <w:shd w:val="clear" w:color="auto" w:fill="auto"/>
            <w:vAlign w:val="center"/>
          </w:tcPr>
          <w:p w14:paraId="0F92EE55"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559" w:type="dxa"/>
            <w:shd w:val="clear" w:color="auto" w:fill="auto"/>
            <w:vAlign w:val="center"/>
          </w:tcPr>
          <w:p w14:paraId="12CDFA10"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163" w:type="dxa"/>
            <w:shd w:val="clear" w:color="auto" w:fill="auto"/>
            <w:vAlign w:val="center"/>
          </w:tcPr>
          <w:p w14:paraId="02FF00B9" w14:textId="77777777" w:rsidR="007C5B31" w:rsidRPr="00EA39DD" w:rsidRDefault="007C5B31" w:rsidP="007C5B31">
            <w:pPr>
              <w:jc w:val="center"/>
              <w:rPr>
                <w:rFonts w:ascii="Times New Roman" w:hAnsi="Times New Roman" w:cs="Times New Roman"/>
                <w:color w:val="000000"/>
                <w:sz w:val="24"/>
                <w:szCs w:val="24"/>
              </w:rPr>
            </w:pPr>
            <w:r w:rsidRPr="00EA39DD">
              <w:rPr>
                <w:rFonts w:ascii="Times New Roman" w:hAnsi="Times New Roman" w:cs="Times New Roman"/>
                <w:color w:val="000000"/>
                <w:sz w:val="24"/>
                <w:szCs w:val="24"/>
              </w:rPr>
              <w:t>15</w:t>
            </w:r>
          </w:p>
        </w:tc>
      </w:tr>
      <w:tr w:rsidR="007C5B31" w:rsidRPr="00EA39DD" w14:paraId="1115A77A" w14:textId="77777777" w:rsidTr="00EA39DD">
        <w:tc>
          <w:tcPr>
            <w:tcW w:w="1447" w:type="dxa"/>
            <w:shd w:val="clear" w:color="auto" w:fill="auto"/>
          </w:tcPr>
          <w:p w14:paraId="149138B6" w14:textId="77777777" w:rsidR="007C5B31" w:rsidRPr="00EA39DD" w:rsidRDefault="007C5B31" w:rsidP="007C5B31">
            <w:pPr>
              <w:rPr>
                <w:rFonts w:ascii="Times New Roman" w:hAnsi="Times New Roman" w:cs="Times New Roman"/>
                <w:sz w:val="24"/>
                <w:szCs w:val="24"/>
              </w:rPr>
            </w:pPr>
            <w:proofErr w:type="gramStart"/>
            <w:r w:rsidRPr="00EA39DD">
              <w:rPr>
                <w:rFonts w:ascii="Times New Roman" w:hAnsi="Times New Roman" w:cs="Times New Roman"/>
                <w:sz w:val="24"/>
                <w:szCs w:val="24"/>
              </w:rPr>
              <w:t>г</w:t>
            </w:r>
            <w:proofErr w:type="gramEnd"/>
            <w:r w:rsidRPr="00EA39DD">
              <w:rPr>
                <w:rFonts w:ascii="Times New Roman" w:hAnsi="Times New Roman" w:cs="Times New Roman"/>
                <w:sz w:val="24"/>
                <w:szCs w:val="24"/>
              </w:rPr>
              <w:t xml:space="preserve"> → в</w:t>
            </w:r>
          </w:p>
        </w:tc>
        <w:tc>
          <w:tcPr>
            <w:tcW w:w="1412" w:type="dxa"/>
            <w:shd w:val="clear" w:color="auto" w:fill="auto"/>
            <w:vAlign w:val="center"/>
          </w:tcPr>
          <w:p w14:paraId="22395508"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8</w:t>
            </w:r>
          </w:p>
        </w:tc>
        <w:tc>
          <w:tcPr>
            <w:tcW w:w="1423" w:type="dxa"/>
            <w:shd w:val="clear" w:color="auto" w:fill="auto"/>
            <w:vAlign w:val="center"/>
          </w:tcPr>
          <w:p w14:paraId="0C7FE3F8"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1105" w:type="dxa"/>
            <w:shd w:val="clear" w:color="auto" w:fill="auto"/>
            <w:vAlign w:val="center"/>
          </w:tcPr>
          <w:p w14:paraId="21596AF0"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276" w:type="dxa"/>
            <w:shd w:val="clear" w:color="auto" w:fill="auto"/>
            <w:vAlign w:val="center"/>
          </w:tcPr>
          <w:p w14:paraId="7E68401B"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559" w:type="dxa"/>
            <w:shd w:val="clear" w:color="auto" w:fill="auto"/>
            <w:vAlign w:val="center"/>
          </w:tcPr>
          <w:p w14:paraId="007035E0"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1163" w:type="dxa"/>
            <w:shd w:val="clear" w:color="auto" w:fill="auto"/>
            <w:vAlign w:val="center"/>
          </w:tcPr>
          <w:p w14:paraId="6BCF7703" w14:textId="77777777" w:rsidR="007C5B31" w:rsidRPr="00EA39DD" w:rsidRDefault="007C5B31" w:rsidP="007C5B31">
            <w:pPr>
              <w:jc w:val="center"/>
              <w:rPr>
                <w:rFonts w:ascii="Times New Roman" w:hAnsi="Times New Roman" w:cs="Times New Roman"/>
                <w:color w:val="000000"/>
                <w:sz w:val="24"/>
                <w:szCs w:val="24"/>
              </w:rPr>
            </w:pPr>
            <w:r w:rsidRPr="00EA39DD">
              <w:rPr>
                <w:rFonts w:ascii="Times New Roman" w:hAnsi="Times New Roman" w:cs="Times New Roman"/>
                <w:color w:val="000000"/>
                <w:sz w:val="24"/>
                <w:szCs w:val="24"/>
              </w:rPr>
              <w:t>9</w:t>
            </w:r>
          </w:p>
        </w:tc>
      </w:tr>
      <w:tr w:rsidR="007C5B31" w:rsidRPr="00EA39DD" w14:paraId="71D06BC6" w14:textId="77777777" w:rsidTr="00EA39DD">
        <w:tc>
          <w:tcPr>
            <w:tcW w:w="8222" w:type="dxa"/>
            <w:gridSpan w:val="6"/>
            <w:shd w:val="clear" w:color="auto" w:fill="auto"/>
          </w:tcPr>
          <w:p w14:paraId="06C6BC3B" w14:textId="77777777" w:rsidR="007C5B31" w:rsidRPr="00EA39DD" w:rsidRDefault="007C5B31" w:rsidP="007C5B31">
            <w:pPr>
              <w:rPr>
                <w:rFonts w:ascii="Times New Roman" w:hAnsi="Times New Roman" w:cs="Times New Roman"/>
                <w:b/>
                <w:sz w:val="24"/>
                <w:szCs w:val="24"/>
              </w:rPr>
            </w:pPr>
            <w:r w:rsidRPr="00EA39DD">
              <w:rPr>
                <w:rFonts w:ascii="Times New Roman" w:hAnsi="Times New Roman" w:cs="Times New Roman"/>
                <w:b/>
                <w:sz w:val="24"/>
                <w:szCs w:val="24"/>
              </w:rPr>
              <w:t>Итого</w:t>
            </w:r>
          </w:p>
        </w:tc>
        <w:tc>
          <w:tcPr>
            <w:tcW w:w="1163" w:type="dxa"/>
            <w:shd w:val="clear" w:color="auto" w:fill="auto"/>
            <w:vAlign w:val="center"/>
          </w:tcPr>
          <w:p w14:paraId="112FCCCC" w14:textId="77777777" w:rsidR="007C5B31" w:rsidRPr="00EA39DD" w:rsidRDefault="007C5B31" w:rsidP="007C5B31">
            <w:pPr>
              <w:jc w:val="center"/>
              <w:rPr>
                <w:rFonts w:ascii="Times New Roman" w:hAnsi="Times New Roman" w:cs="Times New Roman"/>
                <w:color w:val="000000"/>
                <w:sz w:val="24"/>
                <w:szCs w:val="24"/>
              </w:rPr>
            </w:pPr>
            <w:r w:rsidRPr="00EA39DD">
              <w:rPr>
                <w:rFonts w:ascii="Times New Roman" w:hAnsi="Times New Roman" w:cs="Times New Roman"/>
                <w:b/>
                <w:sz w:val="24"/>
                <w:szCs w:val="24"/>
              </w:rPr>
              <w:t>649</w:t>
            </w:r>
          </w:p>
        </w:tc>
      </w:tr>
    </w:tbl>
    <w:p w14:paraId="63C37793" w14:textId="77777777" w:rsidR="007C5B31" w:rsidRDefault="007C5B31" w:rsidP="007C5B31">
      <w:pPr>
        <w:pStyle w:val="a7"/>
        <w:spacing w:after="0" w:line="240" w:lineRule="auto"/>
        <w:ind w:left="0" w:firstLine="709"/>
        <w:jc w:val="both"/>
        <w:rPr>
          <w:rFonts w:ascii="Times New Roman" w:hAnsi="Times New Roman" w:cs="Times New Roman"/>
          <w:sz w:val="24"/>
          <w:szCs w:val="24"/>
        </w:rPr>
      </w:pPr>
    </w:p>
    <w:p w14:paraId="5CCF2AED" w14:textId="77777777" w:rsidR="007C5B31" w:rsidRPr="00EA39DD" w:rsidRDefault="007C5B31" w:rsidP="007C5B31">
      <w:pPr>
        <w:pStyle w:val="a7"/>
        <w:spacing w:after="0" w:line="240" w:lineRule="auto"/>
        <w:ind w:left="0" w:firstLine="851"/>
        <w:jc w:val="both"/>
        <w:rPr>
          <w:rFonts w:ascii="Times New Roman" w:hAnsi="Times New Roman" w:cs="Times New Roman"/>
          <w:sz w:val="24"/>
          <w:szCs w:val="24"/>
        </w:rPr>
      </w:pPr>
      <w:r w:rsidRPr="00EA39DD">
        <w:rPr>
          <w:rFonts w:ascii="Times New Roman" w:hAnsi="Times New Roman" w:cs="Times New Roman"/>
          <w:sz w:val="24"/>
          <w:szCs w:val="24"/>
        </w:rPr>
        <w:t>Схема пересечения данных улиц соответствует предыдущему рисунку. Плотность потока возросла, количество автомобилей увеличилось на 29,2 % (на 3% больше чем на первом участке) в рассматриваемый период скорость движения транспортных средств была ниже, чем утром.</w:t>
      </w:r>
    </w:p>
    <w:p w14:paraId="12AEAEDA" w14:textId="77777777" w:rsidR="007C5B31" w:rsidRPr="00EA39DD" w:rsidRDefault="007C5B31" w:rsidP="007C5B31">
      <w:pPr>
        <w:pStyle w:val="a7"/>
        <w:spacing w:after="0" w:line="240" w:lineRule="auto"/>
        <w:ind w:left="0" w:firstLine="851"/>
        <w:jc w:val="both"/>
        <w:rPr>
          <w:rFonts w:ascii="Times New Roman" w:hAnsi="Times New Roman" w:cs="Times New Roman"/>
          <w:sz w:val="24"/>
          <w:szCs w:val="24"/>
        </w:rPr>
      </w:pPr>
      <w:r w:rsidRPr="00EA39DD">
        <w:rPr>
          <w:rFonts w:ascii="Times New Roman" w:hAnsi="Times New Roman" w:cs="Times New Roman"/>
          <w:sz w:val="24"/>
          <w:szCs w:val="24"/>
        </w:rPr>
        <w:t xml:space="preserve">На основе полученных замеров можно сделать вывод, что из транспортного потока, отмеченного на данном перекрёстке в указанное время 84% (545 единиц) составляли легковые пассажирские транспортные средства, затем в порядке убывания: автобусы 5,7% (37 единиц), грузовые автомобили 5,5% (36 единиц), микроавтобусы 2,5% (16 единиц), грузовые газели 2,3% (15 единиц), </w:t>
      </w:r>
    </w:p>
    <w:p w14:paraId="5276921F" w14:textId="77777777" w:rsidR="007C5B31" w:rsidRPr="00EA39DD" w:rsidRDefault="007C5B31" w:rsidP="007C5B31">
      <w:pPr>
        <w:spacing w:after="0"/>
        <w:ind w:firstLine="851"/>
        <w:jc w:val="both"/>
        <w:rPr>
          <w:rFonts w:ascii="Times New Roman" w:hAnsi="Times New Roman" w:cs="Times New Roman"/>
          <w:sz w:val="24"/>
          <w:szCs w:val="24"/>
          <w:lang w:eastAsia="en-US"/>
        </w:rPr>
      </w:pPr>
      <w:r w:rsidRPr="00EA39DD">
        <w:rPr>
          <w:rFonts w:ascii="Times New Roman" w:hAnsi="Times New Roman" w:cs="Times New Roman"/>
          <w:sz w:val="24"/>
          <w:szCs w:val="24"/>
          <w:lang w:eastAsia="en-US"/>
        </w:rPr>
        <w:t xml:space="preserve">Таким образом, интенсивность движения усиливается в вечернее время суток, основными транспортными средствами, проезжающими на данном перекрестке, являются легковые автомобили, однако процент грузовых автомобилей выше, чем на предыдущем перекрестке. </w:t>
      </w:r>
    </w:p>
    <w:p w14:paraId="29D0A08E" w14:textId="376F36BC" w:rsidR="00B00DE8" w:rsidRPr="00EA39DD" w:rsidRDefault="00B00DE8">
      <w:pPr>
        <w:rPr>
          <w:rFonts w:ascii="Times New Roman" w:hAnsi="Times New Roman" w:cs="Times New Roman"/>
          <w:sz w:val="24"/>
          <w:szCs w:val="24"/>
        </w:rPr>
      </w:pPr>
    </w:p>
    <w:p w14:paraId="43AC33A3" w14:textId="77777777" w:rsidR="007C5B31" w:rsidRPr="00EA39DD" w:rsidRDefault="00B3593B" w:rsidP="007C5B31">
      <w:pPr>
        <w:pStyle w:val="a7"/>
        <w:numPr>
          <w:ilvl w:val="0"/>
          <w:numId w:val="25"/>
        </w:numPr>
        <w:spacing w:after="0" w:line="240" w:lineRule="auto"/>
        <w:jc w:val="both"/>
        <w:rPr>
          <w:rFonts w:ascii="Times New Roman" w:hAnsi="Times New Roman" w:cs="Times New Roman"/>
          <w:sz w:val="24"/>
          <w:szCs w:val="24"/>
        </w:rPr>
      </w:pPr>
      <w:r w:rsidRPr="00EA39DD">
        <w:rPr>
          <w:rFonts w:ascii="Times New Roman" w:hAnsi="Times New Roman" w:cs="Times New Roman"/>
          <w:sz w:val="24"/>
          <w:szCs w:val="24"/>
        </w:rPr>
        <w:t xml:space="preserve">Пересечение улиц </w:t>
      </w:r>
      <w:proofErr w:type="gramStart"/>
      <w:r w:rsidRPr="00EA39DD">
        <w:rPr>
          <w:rFonts w:ascii="Times New Roman" w:hAnsi="Times New Roman" w:cs="Times New Roman"/>
          <w:sz w:val="24"/>
          <w:szCs w:val="24"/>
        </w:rPr>
        <w:t>Боковая</w:t>
      </w:r>
      <w:proofErr w:type="gramEnd"/>
      <w:r w:rsidR="007C5B31" w:rsidRPr="00EA39DD">
        <w:rPr>
          <w:rFonts w:ascii="Times New Roman" w:hAnsi="Times New Roman" w:cs="Times New Roman"/>
          <w:sz w:val="24"/>
          <w:szCs w:val="24"/>
        </w:rPr>
        <w:t xml:space="preserve"> и Геологов</w:t>
      </w:r>
    </w:p>
    <w:p w14:paraId="2FCEDB53" w14:textId="77777777" w:rsidR="005C1A1E" w:rsidRDefault="005C1A1E" w:rsidP="005C1A1E">
      <w:pPr>
        <w:spacing w:after="0" w:line="240" w:lineRule="auto"/>
        <w:rPr>
          <w:rFonts w:ascii="Times New Roman" w:hAnsi="Times New Roman" w:cs="Times New Roman"/>
          <w:sz w:val="24"/>
          <w:szCs w:val="24"/>
        </w:rPr>
      </w:pPr>
    </w:p>
    <w:p w14:paraId="53184893" w14:textId="50749864" w:rsidR="007C5B31" w:rsidRPr="00EA39DD" w:rsidRDefault="00BA02E3" w:rsidP="005C1A1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w:t>
      </w:r>
      <w:r w:rsidR="007C5B31" w:rsidRPr="00EA39DD">
        <w:rPr>
          <w:rFonts w:ascii="Times New Roman" w:hAnsi="Times New Roman" w:cs="Times New Roman"/>
          <w:sz w:val="24"/>
          <w:szCs w:val="24"/>
        </w:rPr>
        <w:t xml:space="preserve">Таблица </w:t>
      </w:r>
      <w:r w:rsidR="003129D6" w:rsidRPr="00EA39DD">
        <w:rPr>
          <w:rFonts w:ascii="Times New Roman" w:hAnsi="Times New Roman" w:cs="Times New Roman"/>
          <w:sz w:val="24"/>
          <w:szCs w:val="24"/>
        </w:rPr>
        <w:t>1</w:t>
      </w:r>
      <w:r w:rsidR="009179CA" w:rsidRPr="00EA39DD">
        <w:rPr>
          <w:rFonts w:ascii="Times New Roman" w:hAnsi="Times New Roman" w:cs="Times New Roman"/>
          <w:sz w:val="24"/>
          <w:szCs w:val="24"/>
        </w:rPr>
        <w:t>4</w:t>
      </w:r>
      <w:r w:rsidR="003129D6" w:rsidRPr="00EA39DD">
        <w:rPr>
          <w:rFonts w:ascii="Times New Roman" w:hAnsi="Times New Roman" w:cs="Times New Roman"/>
          <w:sz w:val="24"/>
          <w:szCs w:val="24"/>
        </w:rPr>
        <w:t xml:space="preserve"> - </w:t>
      </w:r>
      <w:r w:rsidR="007C5B31" w:rsidRPr="00EA39DD">
        <w:rPr>
          <w:rFonts w:ascii="Times New Roman" w:hAnsi="Times New Roman" w:cs="Times New Roman"/>
          <w:sz w:val="24"/>
          <w:szCs w:val="24"/>
        </w:rPr>
        <w:t xml:space="preserve">Замеры интенсивности на пересечении </w:t>
      </w:r>
      <w:r w:rsidR="007C5B31" w:rsidRPr="00EA39DD">
        <w:rPr>
          <w:rFonts w:ascii="Times New Roman" w:hAnsi="Times New Roman" w:cs="Times New Roman"/>
          <w:sz w:val="24"/>
          <w:szCs w:val="24"/>
          <w:lang w:eastAsia="en-US"/>
        </w:rPr>
        <w:t xml:space="preserve">улиц </w:t>
      </w:r>
      <w:r w:rsidR="00B3593B" w:rsidRPr="00EA39DD">
        <w:rPr>
          <w:rFonts w:ascii="Times New Roman" w:hAnsi="Times New Roman" w:cs="Times New Roman"/>
          <w:sz w:val="24"/>
          <w:szCs w:val="24"/>
          <w:lang w:eastAsia="en-US"/>
        </w:rPr>
        <w:t>Геологов</w:t>
      </w:r>
      <w:r w:rsidR="007C5B31" w:rsidRPr="00EA39DD">
        <w:rPr>
          <w:rFonts w:ascii="Times New Roman" w:hAnsi="Times New Roman" w:cs="Times New Roman"/>
          <w:sz w:val="24"/>
          <w:szCs w:val="24"/>
          <w:lang w:eastAsia="en-US"/>
        </w:rPr>
        <w:t xml:space="preserve"> и </w:t>
      </w:r>
      <w:r w:rsidR="00B3593B" w:rsidRPr="00EA39DD">
        <w:rPr>
          <w:rFonts w:ascii="Times New Roman" w:hAnsi="Times New Roman" w:cs="Times New Roman"/>
          <w:sz w:val="24"/>
          <w:szCs w:val="24"/>
          <w:lang w:eastAsia="en-US"/>
        </w:rPr>
        <w:t>Боковая</w:t>
      </w:r>
      <w:r w:rsidR="007C5B31" w:rsidRPr="00EA39DD">
        <w:rPr>
          <w:rFonts w:ascii="Times New Roman" w:hAnsi="Times New Roman" w:cs="Times New Roman"/>
          <w:sz w:val="24"/>
          <w:szCs w:val="24"/>
          <w:lang w:eastAsia="en-US"/>
        </w:rPr>
        <w:t xml:space="preserve">          </w:t>
      </w:r>
    </w:p>
    <w:tbl>
      <w:tblPr>
        <w:tblStyle w:val="22"/>
        <w:tblW w:w="5000" w:type="pct"/>
        <w:jc w:val="center"/>
        <w:tblLayout w:type="fixed"/>
        <w:tblLook w:val="04A0" w:firstRow="1" w:lastRow="0" w:firstColumn="1" w:lastColumn="0" w:noHBand="0" w:noVBand="1"/>
      </w:tblPr>
      <w:tblGrid>
        <w:gridCol w:w="1525"/>
        <w:gridCol w:w="1528"/>
        <w:gridCol w:w="1449"/>
        <w:gridCol w:w="1350"/>
        <w:gridCol w:w="1216"/>
        <w:gridCol w:w="1263"/>
        <w:gridCol w:w="1240"/>
      </w:tblGrid>
      <w:tr w:rsidR="007C5B31" w:rsidRPr="00EA39DD" w14:paraId="37349E6A" w14:textId="77777777" w:rsidTr="00EA39DD">
        <w:trPr>
          <w:tblHeader/>
          <w:jc w:val="center"/>
        </w:trPr>
        <w:tc>
          <w:tcPr>
            <w:tcW w:w="797" w:type="pct"/>
            <w:vAlign w:val="center"/>
          </w:tcPr>
          <w:p w14:paraId="65A5056B" w14:textId="77777777" w:rsidR="007C5B31" w:rsidRPr="00EA39DD" w:rsidRDefault="007C5B31" w:rsidP="007C5B31">
            <w:pPr>
              <w:jc w:val="center"/>
              <w:rPr>
                <w:rFonts w:ascii="Times New Roman" w:hAnsi="Times New Roman" w:cs="Times New Roman"/>
                <w:b/>
                <w:sz w:val="24"/>
                <w:szCs w:val="24"/>
              </w:rPr>
            </w:pPr>
            <w:r w:rsidRPr="00EA39DD">
              <w:rPr>
                <w:rFonts w:ascii="Times New Roman" w:hAnsi="Times New Roman" w:cs="Times New Roman"/>
                <w:b/>
                <w:sz w:val="24"/>
                <w:szCs w:val="24"/>
              </w:rPr>
              <w:t>Направление</w:t>
            </w:r>
          </w:p>
        </w:tc>
        <w:tc>
          <w:tcPr>
            <w:tcW w:w="798" w:type="pct"/>
            <w:vAlign w:val="center"/>
          </w:tcPr>
          <w:p w14:paraId="06CDC7CB" w14:textId="77777777" w:rsidR="007C5B31" w:rsidRPr="00EA39DD" w:rsidRDefault="007C5B31" w:rsidP="007C5B31">
            <w:pPr>
              <w:jc w:val="center"/>
              <w:rPr>
                <w:rFonts w:ascii="Times New Roman" w:hAnsi="Times New Roman" w:cs="Times New Roman"/>
                <w:b/>
                <w:sz w:val="24"/>
                <w:szCs w:val="24"/>
              </w:rPr>
            </w:pPr>
            <w:r w:rsidRPr="00EA39DD">
              <w:rPr>
                <w:rFonts w:ascii="Times New Roman" w:hAnsi="Times New Roman" w:cs="Times New Roman"/>
                <w:b/>
                <w:sz w:val="24"/>
                <w:szCs w:val="24"/>
              </w:rPr>
              <w:t>Легковой автомобиль</w:t>
            </w:r>
          </w:p>
        </w:tc>
        <w:tc>
          <w:tcPr>
            <w:tcW w:w="757" w:type="pct"/>
            <w:vAlign w:val="center"/>
          </w:tcPr>
          <w:p w14:paraId="1F767C22" w14:textId="77777777" w:rsidR="007C5B31" w:rsidRPr="00EA39DD" w:rsidRDefault="007C5B31" w:rsidP="007C5B31">
            <w:pPr>
              <w:jc w:val="center"/>
              <w:rPr>
                <w:rFonts w:ascii="Times New Roman" w:hAnsi="Times New Roman" w:cs="Times New Roman"/>
                <w:b/>
                <w:sz w:val="24"/>
                <w:szCs w:val="24"/>
              </w:rPr>
            </w:pPr>
            <w:r w:rsidRPr="00EA39DD">
              <w:rPr>
                <w:rFonts w:ascii="Times New Roman" w:hAnsi="Times New Roman" w:cs="Times New Roman"/>
                <w:b/>
                <w:sz w:val="24"/>
                <w:szCs w:val="24"/>
              </w:rPr>
              <w:t>Микроавтобус</w:t>
            </w:r>
          </w:p>
        </w:tc>
        <w:tc>
          <w:tcPr>
            <w:tcW w:w="705" w:type="pct"/>
            <w:vAlign w:val="center"/>
          </w:tcPr>
          <w:p w14:paraId="1F84DF79" w14:textId="77777777" w:rsidR="007C5B31" w:rsidRPr="00EA39DD" w:rsidRDefault="007C5B31" w:rsidP="007C5B31">
            <w:pPr>
              <w:jc w:val="center"/>
              <w:rPr>
                <w:rFonts w:ascii="Times New Roman" w:hAnsi="Times New Roman" w:cs="Times New Roman"/>
                <w:b/>
                <w:sz w:val="24"/>
                <w:szCs w:val="24"/>
              </w:rPr>
            </w:pPr>
            <w:r w:rsidRPr="00EA39DD">
              <w:rPr>
                <w:rFonts w:ascii="Times New Roman" w:hAnsi="Times New Roman" w:cs="Times New Roman"/>
                <w:b/>
                <w:sz w:val="24"/>
                <w:szCs w:val="24"/>
              </w:rPr>
              <w:t>Автобус</w:t>
            </w:r>
          </w:p>
        </w:tc>
        <w:tc>
          <w:tcPr>
            <w:tcW w:w="635" w:type="pct"/>
            <w:vAlign w:val="center"/>
          </w:tcPr>
          <w:p w14:paraId="477DE47F" w14:textId="744D83A4" w:rsidR="007C5B31" w:rsidRPr="00EA39DD" w:rsidRDefault="007C5B31" w:rsidP="00EA39DD">
            <w:pPr>
              <w:jc w:val="center"/>
              <w:rPr>
                <w:rFonts w:ascii="Times New Roman" w:hAnsi="Times New Roman" w:cs="Times New Roman"/>
                <w:b/>
                <w:sz w:val="24"/>
                <w:szCs w:val="24"/>
              </w:rPr>
            </w:pPr>
            <w:r w:rsidRPr="00EA39DD">
              <w:rPr>
                <w:rFonts w:ascii="Times New Roman" w:hAnsi="Times New Roman" w:cs="Times New Roman"/>
                <w:b/>
                <w:sz w:val="24"/>
                <w:szCs w:val="24"/>
              </w:rPr>
              <w:t>Грузовые газели и проч</w:t>
            </w:r>
            <w:r w:rsidR="00EA39DD">
              <w:rPr>
                <w:rFonts w:ascii="Times New Roman" w:hAnsi="Times New Roman" w:cs="Times New Roman"/>
                <w:b/>
                <w:sz w:val="24"/>
                <w:szCs w:val="24"/>
              </w:rPr>
              <w:t>ие</w:t>
            </w:r>
          </w:p>
        </w:tc>
        <w:tc>
          <w:tcPr>
            <w:tcW w:w="660" w:type="pct"/>
            <w:vAlign w:val="center"/>
          </w:tcPr>
          <w:p w14:paraId="43B3B72D" w14:textId="77777777" w:rsidR="007C5B31" w:rsidRPr="00EA39DD" w:rsidRDefault="007C5B31" w:rsidP="007C5B31">
            <w:pPr>
              <w:jc w:val="center"/>
              <w:rPr>
                <w:rFonts w:ascii="Times New Roman" w:hAnsi="Times New Roman" w:cs="Times New Roman"/>
                <w:b/>
                <w:sz w:val="24"/>
                <w:szCs w:val="24"/>
              </w:rPr>
            </w:pPr>
            <w:r w:rsidRPr="00EA39DD">
              <w:rPr>
                <w:rFonts w:ascii="Times New Roman" w:hAnsi="Times New Roman" w:cs="Times New Roman"/>
                <w:b/>
                <w:sz w:val="24"/>
                <w:szCs w:val="24"/>
              </w:rPr>
              <w:t>Грузовой автомобиль</w:t>
            </w:r>
          </w:p>
        </w:tc>
        <w:tc>
          <w:tcPr>
            <w:tcW w:w="648" w:type="pct"/>
            <w:vAlign w:val="center"/>
          </w:tcPr>
          <w:p w14:paraId="6087076C" w14:textId="77777777" w:rsidR="007C5B31" w:rsidRPr="00EA39DD" w:rsidRDefault="007C5B31" w:rsidP="007C5B31">
            <w:pPr>
              <w:jc w:val="center"/>
              <w:rPr>
                <w:rFonts w:ascii="Times New Roman" w:hAnsi="Times New Roman" w:cs="Times New Roman"/>
                <w:b/>
                <w:sz w:val="24"/>
                <w:szCs w:val="24"/>
              </w:rPr>
            </w:pPr>
            <w:r w:rsidRPr="00EA39DD">
              <w:rPr>
                <w:rFonts w:ascii="Times New Roman" w:hAnsi="Times New Roman" w:cs="Times New Roman"/>
                <w:b/>
                <w:sz w:val="24"/>
                <w:szCs w:val="24"/>
              </w:rPr>
              <w:t>ИТОГО</w:t>
            </w:r>
          </w:p>
        </w:tc>
      </w:tr>
      <w:tr w:rsidR="007C5B31" w:rsidRPr="00EA39DD" w14:paraId="35212662" w14:textId="77777777" w:rsidTr="00EA39DD">
        <w:trPr>
          <w:jc w:val="center"/>
        </w:trPr>
        <w:tc>
          <w:tcPr>
            <w:tcW w:w="797" w:type="pct"/>
          </w:tcPr>
          <w:p w14:paraId="78AE1CB9"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 xml:space="preserve">а → </w:t>
            </w:r>
            <w:proofErr w:type="gramStart"/>
            <w:r w:rsidRPr="00EA39DD">
              <w:rPr>
                <w:rFonts w:ascii="Times New Roman" w:hAnsi="Times New Roman" w:cs="Times New Roman"/>
                <w:sz w:val="24"/>
                <w:szCs w:val="24"/>
              </w:rPr>
              <w:t>а</w:t>
            </w:r>
            <w:proofErr w:type="gramEnd"/>
            <w:r w:rsidRPr="00EA39DD">
              <w:rPr>
                <w:rFonts w:ascii="Times New Roman" w:hAnsi="Times New Roman" w:cs="Times New Roman"/>
                <w:sz w:val="24"/>
                <w:szCs w:val="24"/>
              </w:rPr>
              <w:t xml:space="preserve"> (разворот)</w:t>
            </w:r>
          </w:p>
        </w:tc>
        <w:tc>
          <w:tcPr>
            <w:tcW w:w="798" w:type="pct"/>
          </w:tcPr>
          <w:p w14:paraId="4A90EBB4"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757" w:type="pct"/>
          </w:tcPr>
          <w:p w14:paraId="34AF3407"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705" w:type="pct"/>
          </w:tcPr>
          <w:p w14:paraId="406BD000"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35" w:type="pct"/>
          </w:tcPr>
          <w:p w14:paraId="03177994"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60" w:type="pct"/>
          </w:tcPr>
          <w:p w14:paraId="369FD39F"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48" w:type="pct"/>
          </w:tcPr>
          <w:p w14:paraId="2C863EBA"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r>
      <w:tr w:rsidR="007C5B31" w:rsidRPr="00EA39DD" w14:paraId="5EC16CFC" w14:textId="77777777" w:rsidTr="00EA39DD">
        <w:trPr>
          <w:jc w:val="center"/>
        </w:trPr>
        <w:tc>
          <w:tcPr>
            <w:tcW w:w="797" w:type="pct"/>
          </w:tcPr>
          <w:p w14:paraId="53CA5C03"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а → б</w:t>
            </w:r>
          </w:p>
        </w:tc>
        <w:tc>
          <w:tcPr>
            <w:tcW w:w="798" w:type="pct"/>
          </w:tcPr>
          <w:p w14:paraId="1538B3D6"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44</w:t>
            </w:r>
          </w:p>
        </w:tc>
        <w:tc>
          <w:tcPr>
            <w:tcW w:w="757" w:type="pct"/>
          </w:tcPr>
          <w:p w14:paraId="3B57DCED"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705" w:type="pct"/>
          </w:tcPr>
          <w:p w14:paraId="34C3552D"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635" w:type="pct"/>
          </w:tcPr>
          <w:p w14:paraId="44A77A76"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60" w:type="pct"/>
          </w:tcPr>
          <w:p w14:paraId="6811D5E9"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48" w:type="pct"/>
          </w:tcPr>
          <w:p w14:paraId="0F482BB5"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46</w:t>
            </w:r>
          </w:p>
        </w:tc>
      </w:tr>
      <w:tr w:rsidR="007C5B31" w:rsidRPr="00EA39DD" w14:paraId="70346D8D" w14:textId="77777777" w:rsidTr="00EA39DD">
        <w:trPr>
          <w:jc w:val="center"/>
        </w:trPr>
        <w:tc>
          <w:tcPr>
            <w:tcW w:w="797" w:type="pct"/>
          </w:tcPr>
          <w:p w14:paraId="3D7EDC29"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а → в</w:t>
            </w:r>
          </w:p>
        </w:tc>
        <w:tc>
          <w:tcPr>
            <w:tcW w:w="798" w:type="pct"/>
          </w:tcPr>
          <w:p w14:paraId="46D0D7DA"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30</w:t>
            </w:r>
          </w:p>
        </w:tc>
        <w:tc>
          <w:tcPr>
            <w:tcW w:w="757" w:type="pct"/>
          </w:tcPr>
          <w:p w14:paraId="54F5A08F"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705" w:type="pct"/>
          </w:tcPr>
          <w:p w14:paraId="6E1D6A09"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35" w:type="pct"/>
          </w:tcPr>
          <w:p w14:paraId="7979BE2C"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60" w:type="pct"/>
          </w:tcPr>
          <w:p w14:paraId="4E819532"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48" w:type="pct"/>
          </w:tcPr>
          <w:p w14:paraId="5C4578B4"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30</w:t>
            </w:r>
          </w:p>
        </w:tc>
      </w:tr>
      <w:tr w:rsidR="007C5B31" w:rsidRPr="00EA39DD" w14:paraId="1453906B" w14:textId="77777777" w:rsidTr="00EA39DD">
        <w:trPr>
          <w:jc w:val="center"/>
        </w:trPr>
        <w:tc>
          <w:tcPr>
            <w:tcW w:w="797" w:type="pct"/>
          </w:tcPr>
          <w:p w14:paraId="265BA419"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 xml:space="preserve">а → </w:t>
            </w:r>
            <w:proofErr w:type="gramStart"/>
            <w:r w:rsidRPr="00EA39DD">
              <w:rPr>
                <w:rFonts w:ascii="Times New Roman" w:hAnsi="Times New Roman" w:cs="Times New Roman"/>
                <w:sz w:val="24"/>
                <w:szCs w:val="24"/>
              </w:rPr>
              <w:t>г</w:t>
            </w:r>
            <w:proofErr w:type="gramEnd"/>
          </w:p>
        </w:tc>
        <w:tc>
          <w:tcPr>
            <w:tcW w:w="798" w:type="pct"/>
          </w:tcPr>
          <w:p w14:paraId="24B31FE3"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40</w:t>
            </w:r>
          </w:p>
        </w:tc>
        <w:tc>
          <w:tcPr>
            <w:tcW w:w="757" w:type="pct"/>
          </w:tcPr>
          <w:p w14:paraId="06DB01EA"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705" w:type="pct"/>
          </w:tcPr>
          <w:p w14:paraId="1AE51533"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35" w:type="pct"/>
          </w:tcPr>
          <w:p w14:paraId="616AF8ED"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660" w:type="pct"/>
          </w:tcPr>
          <w:p w14:paraId="5FDC8D2A"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48" w:type="pct"/>
          </w:tcPr>
          <w:p w14:paraId="2B2061C5"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42</w:t>
            </w:r>
          </w:p>
        </w:tc>
      </w:tr>
      <w:tr w:rsidR="007C5B31" w:rsidRPr="00EA39DD" w14:paraId="00B0422F" w14:textId="77777777" w:rsidTr="00EA39DD">
        <w:trPr>
          <w:jc w:val="center"/>
        </w:trPr>
        <w:tc>
          <w:tcPr>
            <w:tcW w:w="797" w:type="pct"/>
          </w:tcPr>
          <w:p w14:paraId="64D82825"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 xml:space="preserve">б → </w:t>
            </w:r>
            <w:proofErr w:type="gramStart"/>
            <w:r w:rsidRPr="00EA39DD">
              <w:rPr>
                <w:rFonts w:ascii="Times New Roman" w:hAnsi="Times New Roman" w:cs="Times New Roman"/>
                <w:sz w:val="24"/>
                <w:szCs w:val="24"/>
              </w:rPr>
              <w:t>б</w:t>
            </w:r>
            <w:proofErr w:type="gramEnd"/>
            <w:r w:rsidRPr="00EA39DD">
              <w:rPr>
                <w:rFonts w:ascii="Times New Roman" w:hAnsi="Times New Roman" w:cs="Times New Roman"/>
                <w:sz w:val="24"/>
                <w:szCs w:val="24"/>
              </w:rPr>
              <w:t xml:space="preserve"> (разворот)</w:t>
            </w:r>
          </w:p>
        </w:tc>
        <w:tc>
          <w:tcPr>
            <w:tcW w:w="798" w:type="pct"/>
          </w:tcPr>
          <w:p w14:paraId="5388F406"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757" w:type="pct"/>
          </w:tcPr>
          <w:p w14:paraId="48066930"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705" w:type="pct"/>
          </w:tcPr>
          <w:p w14:paraId="38FE3C91"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35" w:type="pct"/>
          </w:tcPr>
          <w:p w14:paraId="0C665042"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60" w:type="pct"/>
          </w:tcPr>
          <w:p w14:paraId="4C21B5B0"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48" w:type="pct"/>
          </w:tcPr>
          <w:p w14:paraId="4444063E"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r>
      <w:tr w:rsidR="007C5B31" w:rsidRPr="00EA39DD" w14:paraId="003D21D9" w14:textId="77777777" w:rsidTr="00EA39DD">
        <w:trPr>
          <w:jc w:val="center"/>
        </w:trPr>
        <w:tc>
          <w:tcPr>
            <w:tcW w:w="797" w:type="pct"/>
          </w:tcPr>
          <w:p w14:paraId="04E7A765" w14:textId="77777777" w:rsidR="007C5B31" w:rsidRPr="00EA39DD" w:rsidRDefault="007C5B31" w:rsidP="007C5B31">
            <w:pPr>
              <w:rPr>
                <w:rFonts w:ascii="Times New Roman" w:hAnsi="Times New Roman" w:cs="Times New Roman"/>
                <w:sz w:val="24"/>
                <w:szCs w:val="24"/>
              </w:rPr>
            </w:pPr>
            <w:proofErr w:type="gramStart"/>
            <w:r w:rsidRPr="00EA39DD">
              <w:rPr>
                <w:rFonts w:ascii="Times New Roman" w:hAnsi="Times New Roman" w:cs="Times New Roman"/>
                <w:sz w:val="24"/>
                <w:szCs w:val="24"/>
              </w:rPr>
              <w:t>б</w:t>
            </w:r>
            <w:proofErr w:type="gramEnd"/>
            <w:r w:rsidRPr="00EA39DD">
              <w:rPr>
                <w:rFonts w:ascii="Times New Roman" w:hAnsi="Times New Roman" w:cs="Times New Roman"/>
                <w:sz w:val="24"/>
                <w:szCs w:val="24"/>
              </w:rPr>
              <w:t xml:space="preserve"> → а</w:t>
            </w:r>
          </w:p>
        </w:tc>
        <w:tc>
          <w:tcPr>
            <w:tcW w:w="798" w:type="pct"/>
          </w:tcPr>
          <w:p w14:paraId="460D8883"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70</w:t>
            </w:r>
          </w:p>
        </w:tc>
        <w:tc>
          <w:tcPr>
            <w:tcW w:w="757" w:type="pct"/>
          </w:tcPr>
          <w:p w14:paraId="103ADF1E"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2</w:t>
            </w:r>
          </w:p>
        </w:tc>
        <w:tc>
          <w:tcPr>
            <w:tcW w:w="705" w:type="pct"/>
          </w:tcPr>
          <w:p w14:paraId="3D8E4E1A"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35" w:type="pct"/>
          </w:tcPr>
          <w:p w14:paraId="17570ADF"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660" w:type="pct"/>
          </w:tcPr>
          <w:p w14:paraId="0148D52C"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48" w:type="pct"/>
          </w:tcPr>
          <w:p w14:paraId="6226A963"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73</w:t>
            </w:r>
          </w:p>
        </w:tc>
      </w:tr>
      <w:tr w:rsidR="007C5B31" w:rsidRPr="00EA39DD" w14:paraId="03D56214" w14:textId="77777777" w:rsidTr="00EA39DD">
        <w:trPr>
          <w:trHeight w:val="315"/>
          <w:jc w:val="center"/>
        </w:trPr>
        <w:tc>
          <w:tcPr>
            <w:tcW w:w="797" w:type="pct"/>
          </w:tcPr>
          <w:p w14:paraId="44482978" w14:textId="77777777" w:rsidR="007C5B31" w:rsidRPr="00EA39DD" w:rsidRDefault="007C5B31" w:rsidP="007C5B31">
            <w:pPr>
              <w:rPr>
                <w:rFonts w:ascii="Times New Roman" w:hAnsi="Times New Roman" w:cs="Times New Roman"/>
                <w:sz w:val="24"/>
                <w:szCs w:val="24"/>
              </w:rPr>
            </w:pPr>
            <w:proofErr w:type="gramStart"/>
            <w:r w:rsidRPr="00EA39DD">
              <w:rPr>
                <w:rFonts w:ascii="Times New Roman" w:hAnsi="Times New Roman" w:cs="Times New Roman"/>
                <w:sz w:val="24"/>
                <w:szCs w:val="24"/>
              </w:rPr>
              <w:t>б</w:t>
            </w:r>
            <w:proofErr w:type="gramEnd"/>
            <w:r w:rsidRPr="00EA39DD">
              <w:rPr>
                <w:rFonts w:ascii="Times New Roman" w:hAnsi="Times New Roman" w:cs="Times New Roman"/>
                <w:sz w:val="24"/>
                <w:szCs w:val="24"/>
              </w:rPr>
              <w:t xml:space="preserve"> → в</w:t>
            </w:r>
          </w:p>
        </w:tc>
        <w:tc>
          <w:tcPr>
            <w:tcW w:w="798" w:type="pct"/>
          </w:tcPr>
          <w:p w14:paraId="1F6BBDCF"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3</w:t>
            </w:r>
          </w:p>
        </w:tc>
        <w:tc>
          <w:tcPr>
            <w:tcW w:w="757" w:type="pct"/>
          </w:tcPr>
          <w:p w14:paraId="035D6E91"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705" w:type="pct"/>
          </w:tcPr>
          <w:p w14:paraId="32676547"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35" w:type="pct"/>
          </w:tcPr>
          <w:p w14:paraId="43A51BE6"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660" w:type="pct"/>
          </w:tcPr>
          <w:p w14:paraId="302C2EDB"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48" w:type="pct"/>
          </w:tcPr>
          <w:p w14:paraId="2A0E5B68"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5</w:t>
            </w:r>
          </w:p>
        </w:tc>
      </w:tr>
      <w:tr w:rsidR="007C5B31" w:rsidRPr="00EA39DD" w14:paraId="04CB64D2" w14:textId="77777777" w:rsidTr="00EA39DD">
        <w:trPr>
          <w:jc w:val="center"/>
        </w:trPr>
        <w:tc>
          <w:tcPr>
            <w:tcW w:w="797" w:type="pct"/>
          </w:tcPr>
          <w:p w14:paraId="2C203CB5"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 xml:space="preserve">б → </w:t>
            </w:r>
            <w:proofErr w:type="gramStart"/>
            <w:r w:rsidRPr="00EA39DD">
              <w:rPr>
                <w:rFonts w:ascii="Times New Roman" w:hAnsi="Times New Roman" w:cs="Times New Roman"/>
                <w:sz w:val="24"/>
                <w:szCs w:val="24"/>
              </w:rPr>
              <w:t>г</w:t>
            </w:r>
            <w:proofErr w:type="gramEnd"/>
          </w:p>
        </w:tc>
        <w:tc>
          <w:tcPr>
            <w:tcW w:w="798" w:type="pct"/>
          </w:tcPr>
          <w:p w14:paraId="6BC5C25E"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2</w:t>
            </w:r>
          </w:p>
        </w:tc>
        <w:tc>
          <w:tcPr>
            <w:tcW w:w="757" w:type="pct"/>
          </w:tcPr>
          <w:p w14:paraId="1CBE8F74"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705" w:type="pct"/>
          </w:tcPr>
          <w:p w14:paraId="55921FFE"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35" w:type="pct"/>
          </w:tcPr>
          <w:p w14:paraId="61E23EB8"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60" w:type="pct"/>
          </w:tcPr>
          <w:p w14:paraId="3F8D04D1"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48" w:type="pct"/>
          </w:tcPr>
          <w:p w14:paraId="1FFE95F4"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2</w:t>
            </w:r>
          </w:p>
        </w:tc>
      </w:tr>
      <w:tr w:rsidR="007C5B31" w:rsidRPr="00EA39DD" w14:paraId="77411519" w14:textId="77777777" w:rsidTr="00EA39DD">
        <w:trPr>
          <w:jc w:val="center"/>
        </w:trPr>
        <w:tc>
          <w:tcPr>
            <w:tcW w:w="797" w:type="pct"/>
          </w:tcPr>
          <w:p w14:paraId="09E78217"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 xml:space="preserve">в → </w:t>
            </w:r>
            <w:proofErr w:type="gramStart"/>
            <w:r w:rsidRPr="00EA39DD">
              <w:rPr>
                <w:rFonts w:ascii="Times New Roman" w:hAnsi="Times New Roman" w:cs="Times New Roman"/>
                <w:sz w:val="24"/>
                <w:szCs w:val="24"/>
              </w:rPr>
              <w:t>в</w:t>
            </w:r>
            <w:proofErr w:type="gramEnd"/>
            <w:r w:rsidRPr="00EA39DD">
              <w:rPr>
                <w:rFonts w:ascii="Times New Roman" w:hAnsi="Times New Roman" w:cs="Times New Roman"/>
                <w:sz w:val="24"/>
                <w:szCs w:val="24"/>
              </w:rPr>
              <w:t xml:space="preserve"> (разворот)</w:t>
            </w:r>
          </w:p>
        </w:tc>
        <w:tc>
          <w:tcPr>
            <w:tcW w:w="798" w:type="pct"/>
          </w:tcPr>
          <w:p w14:paraId="11766FDE"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757" w:type="pct"/>
          </w:tcPr>
          <w:p w14:paraId="07AE6461"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705" w:type="pct"/>
          </w:tcPr>
          <w:p w14:paraId="484D90B7"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35" w:type="pct"/>
          </w:tcPr>
          <w:p w14:paraId="62B58E27"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60" w:type="pct"/>
          </w:tcPr>
          <w:p w14:paraId="6A1B478E"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48" w:type="pct"/>
          </w:tcPr>
          <w:p w14:paraId="3395072D"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r>
      <w:tr w:rsidR="007C5B31" w:rsidRPr="00EA39DD" w14:paraId="01532415" w14:textId="77777777" w:rsidTr="00EA39DD">
        <w:trPr>
          <w:jc w:val="center"/>
        </w:trPr>
        <w:tc>
          <w:tcPr>
            <w:tcW w:w="797" w:type="pct"/>
          </w:tcPr>
          <w:p w14:paraId="16D3526D"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в → а</w:t>
            </w:r>
          </w:p>
        </w:tc>
        <w:tc>
          <w:tcPr>
            <w:tcW w:w="798" w:type="pct"/>
          </w:tcPr>
          <w:p w14:paraId="440DDA44"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55</w:t>
            </w:r>
          </w:p>
        </w:tc>
        <w:tc>
          <w:tcPr>
            <w:tcW w:w="757" w:type="pct"/>
          </w:tcPr>
          <w:p w14:paraId="627B4528"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2</w:t>
            </w:r>
          </w:p>
        </w:tc>
        <w:tc>
          <w:tcPr>
            <w:tcW w:w="705" w:type="pct"/>
          </w:tcPr>
          <w:p w14:paraId="2E19034C"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9</w:t>
            </w:r>
          </w:p>
        </w:tc>
        <w:tc>
          <w:tcPr>
            <w:tcW w:w="635" w:type="pct"/>
          </w:tcPr>
          <w:p w14:paraId="10A04671"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60" w:type="pct"/>
          </w:tcPr>
          <w:p w14:paraId="6FBB09A1"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48" w:type="pct"/>
          </w:tcPr>
          <w:p w14:paraId="756D689C"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66</w:t>
            </w:r>
          </w:p>
        </w:tc>
      </w:tr>
      <w:tr w:rsidR="007C5B31" w:rsidRPr="00EA39DD" w14:paraId="050EF2C2" w14:textId="77777777" w:rsidTr="00EA39DD">
        <w:trPr>
          <w:jc w:val="center"/>
        </w:trPr>
        <w:tc>
          <w:tcPr>
            <w:tcW w:w="797" w:type="pct"/>
          </w:tcPr>
          <w:p w14:paraId="6D9BF365" w14:textId="77777777" w:rsidR="007C5B31" w:rsidRPr="00EA39DD" w:rsidRDefault="007C5B31" w:rsidP="007C5B31">
            <w:pPr>
              <w:rPr>
                <w:rFonts w:ascii="Times New Roman" w:hAnsi="Times New Roman" w:cs="Times New Roman"/>
                <w:sz w:val="24"/>
                <w:szCs w:val="24"/>
              </w:rPr>
            </w:pPr>
            <w:proofErr w:type="gramStart"/>
            <w:r w:rsidRPr="00EA39DD">
              <w:rPr>
                <w:rFonts w:ascii="Times New Roman" w:hAnsi="Times New Roman" w:cs="Times New Roman"/>
                <w:sz w:val="24"/>
                <w:szCs w:val="24"/>
              </w:rPr>
              <w:t>в → б</w:t>
            </w:r>
            <w:proofErr w:type="gramEnd"/>
          </w:p>
        </w:tc>
        <w:tc>
          <w:tcPr>
            <w:tcW w:w="798" w:type="pct"/>
          </w:tcPr>
          <w:p w14:paraId="12D56B9F"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757" w:type="pct"/>
          </w:tcPr>
          <w:p w14:paraId="208E706E"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705" w:type="pct"/>
          </w:tcPr>
          <w:p w14:paraId="137BF23F"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35" w:type="pct"/>
          </w:tcPr>
          <w:p w14:paraId="15091CE7"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60" w:type="pct"/>
          </w:tcPr>
          <w:p w14:paraId="19A67E5F"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48" w:type="pct"/>
          </w:tcPr>
          <w:p w14:paraId="234ABBAF"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r>
      <w:tr w:rsidR="007C5B31" w:rsidRPr="00EA39DD" w14:paraId="161FBDC0" w14:textId="77777777" w:rsidTr="00EA39DD">
        <w:trPr>
          <w:jc w:val="center"/>
        </w:trPr>
        <w:tc>
          <w:tcPr>
            <w:tcW w:w="797" w:type="pct"/>
          </w:tcPr>
          <w:p w14:paraId="2983A936"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 xml:space="preserve">в → </w:t>
            </w:r>
            <w:proofErr w:type="gramStart"/>
            <w:r w:rsidRPr="00EA39DD">
              <w:rPr>
                <w:rFonts w:ascii="Times New Roman" w:hAnsi="Times New Roman" w:cs="Times New Roman"/>
                <w:sz w:val="24"/>
                <w:szCs w:val="24"/>
              </w:rPr>
              <w:t>г</w:t>
            </w:r>
            <w:proofErr w:type="gramEnd"/>
          </w:p>
        </w:tc>
        <w:tc>
          <w:tcPr>
            <w:tcW w:w="798" w:type="pct"/>
          </w:tcPr>
          <w:p w14:paraId="3AFF40F4"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60</w:t>
            </w:r>
          </w:p>
        </w:tc>
        <w:tc>
          <w:tcPr>
            <w:tcW w:w="757" w:type="pct"/>
          </w:tcPr>
          <w:p w14:paraId="6D6B9D4A"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2</w:t>
            </w:r>
          </w:p>
        </w:tc>
        <w:tc>
          <w:tcPr>
            <w:tcW w:w="705" w:type="pct"/>
          </w:tcPr>
          <w:p w14:paraId="547E191E"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13</w:t>
            </w:r>
          </w:p>
        </w:tc>
        <w:tc>
          <w:tcPr>
            <w:tcW w:w="635" w:type="pct"/>
          </w:tcPr>
          <w:p w14:paraId="049669D8"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60" w:type="pct"/>
          </w:tcPr>
          <w:p w14:paraId="1967440F"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48" w:type="pct"/>
          </w:tcPr>
          <w:p w14:paraId="29AABCF5"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75</w:t>
            </w:r>
          </w:p>
        </w:tc>
      </w:tr>
      <w:tr w:rsidR="007C5B31" w:rsidRPr="00EA39DD" w14:paraId="34D789D1" w14:textId="77777777" w:rsidTr="00EA39DD">
        <w:trPr>
          <w:jc w:val="center"/>
        </w:trPr>
        <w:tc>
          <w:tcPr>
            <w:tcW w:w="797" w:type="pct"/>
          </w:tcPr>
          <w:p w14:paraId="5ABF31CF"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 xml:space="preserve">г → </w:t>
            </w:r>
            <w:proofErr w:type="gramStart"/>
            <w:r w:rsidRPr="00EA39DD">
              <w:rPr>
                <w:rFonts w:ascii="Times New Roman" w:hAnsi="Times New Roman" w:cs="Times New Roman"/>
                <w:sz w:val="24"/>
                <w:szCs w:val="24"/>
              </w:rPr>
              <w:t>г</w:t>
            </w:r>
            <w:proofErr w:type="gramEnd"/>
            <w:r w:rsidRPr="00EA39DD">
              <w:rPr>
                <w:rFonts w:ascii="Times New Roman" w:hAnsi="Times New Roman" w:cs="Times New Roman"/>
                <w:sz w:val="24"/>
                <w:szCs w:val="24"/>
              </w:rPr>
              <w:t xml:space="preserve"> (разворот)</w:t>
            </w:r>
          </w:p>
        </w:tc>
        <w:tc>
          <w:tcPr>
            <w:tcW w:w="798" w:type="pct"/>
          </w:tcPr>
          <w:p w14:paraId="73E6C1D7"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757" w:type="pct"/>
          </w:tcPr>
          <w:p w14:paraId="76A747AB"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705" w:type="pct"/>
          </w:tcPr>
          <w:p w14:paraId="0A7560FD"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35" w:type="pct"/>
          </w:tcPr>
          <w:p w14:paraId="541672BF"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60" w:type="pct"/>
          </w:tcPr>
          <w:p w14:paraId="7C3CE2FF"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48" w:type="pct"/>
          </w:tcPr>
          <w:p w14:paraId="46DD5A21"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r>
      <w:tr w:rsidR="007C5B31" w:rsidRPr="00EA39DD" w14:paraId="23CBB69C" w14:textId="77777777" w:rsidTr="00EA39DD">
        <w:trPr>
          <w:jc w:val="center"/>
        </w:trPr>
        <w:tc>
          <w:tcPr>
            <w:tcW w:w="797" w:type="pct"/>
          </w:tcPr>
          <w:p w14:paraId="4BCEEAFF" w14:textId="77777777" w:rsidR="007C5B31" w:rsidRPr="00EA39DD" w:rsidRDefault="007C5B31" w:rsidP="007C5B31">
            <w:pPr>
              <w:rPr>
                <w:rFonts w:ascii="Times New Roman" w:hAnsi="Times New Roman" w:cs="Times New Roman"/>
                <w:sz w:val="24"/>
                <w:szCs w:val="24"/>
              </w:rPr>
            </w:pPr>
            <w:proofErr w:type="gramStart"/>
            <w:r w:rsidRPr="00EA39DD">
              <w:rPr>
                <w:rFonts w:ascii="Times New Roman" w:hAnsi="Times New Roman" w:cs="Times New Roman"/>
                <w:sz w:val="24"/>
                <w:szCs w:val="24"/>
              </w:rPr>
              <w:t>г</w:t>
            </w:r>
            <w:proofErr w:type="gramEnd"/>
            <w:r w:rsidRPr="00EA39DD">
              <w:rPr>
                <w:rFonts w:ascii="Times New Roman" w:hAnsi="Times New Roman" w:cs="Times New Roman"/>
                <w:sz w:val="24"/>
                <w:szCs w:val="24"/>
              </w:rPr>
              <w:t xml:space="preserve"> → а</w:t>
            </w:r>
          </w:p>
        </w:tc>
        <w:tc>
          <w:tcPr>
            <w:tcW w:w="798" w:type="pct"/>
          </w:tcPr>
          <w:p w14:paraId="5C1A0AD5"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19</w:t>
            </w:r>
          </w:p>
        </w:tc>
        <w:tc>
          <w:tcPr>
            <w:tcW w:w="757" w:type="pct"/>
          </w:tcPr>
          <w:p w14:paraId="6E1E712E"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705" w:type="pct"/>
          </w:tcPr>
          <w:p w14:paraId="20E8EFD1"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635" w:type="pct"/>
          </w:tcPr>
          <w:p w14:paraId="2344F361"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60" w:type="pct"/>
          </w:tcPr>
          <w:p w14:paraId="27398A89"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48" w:type="pct"/>
          </w:tcPr>
          <w:p w14:paraId="65846962"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20</w:t>
            </w:r>
          </w:p>
        </w:tc>
      </w:tr>
      <w:tr w:rsidR="007C5B31" w:rsidRPr="00EA39DD" w14:paraId="0029A975" w14:textId="77777777" w:rsidTr="00EA39DD">
        <w:trPr>
          <w:jc w:val="center"/>
        </w:trPr>
        <w:tc>
          <w:tcPr>
            <w:tcW w:w="797" w:type="pct"/>
          </w:tcPr>
          <w:p w14:paraId="592948A0" w14:textId="77777777" w:rsidR="007C5B31" w:rsidRPr="00EA39DD" w:rsidRDefault="007C5B31" w:rsidP="007C5B31">
            <w:pPr>
              <w:rPr>
                <w:rFonts w:ascii="Times New Roman" w:hAnsi="Times New Roman" w:cs="Times New Roman"/>
                <w:sz w:val="24"/>
                <w:szCs w:val="24"/>
              </w:rPr>
            </w:pPr>
            <w:proofErr w:type="gramStart"/>
            <w:r w:rsidRPr="00EA39DD">
              <w:rPr>
                <w:rFonts w:ascii="Times New Roman" w:hAnsi="Times New Roman" w:cs="Times New Roman"/>
                <w:sz w:val="24"/>
                <w:szCs w:val="24"/>
              </w:rPr>
              <w:t>г</w:t>
            </w:r>
            <w:proofErr w:type="gramEnd"/>
            <w:r w:rsidRPr="00EA39DD">
              <w:rPr>
                <w:rFonts w:ascii="Times New Roman" w:hAnsi="Times New Roman" w:cs="Times New Roman"/>
                <w:sz w:val="24"/>
                <w:szCs w:val="24"/>
              </w:rPr>
              <w:t xml:space="preserve"> → б</w:t>
            </w:r>
          </w:p>
        </w:tc>
        <w:tc>
          <w:tcPr>
            <w:tcW w:w="798" w:type="pct"/>
          </w:tcPr>
          <w:p w14:paraId="1FD406AE"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3</w:t>
            </w:r>
          </w:p>
        </w:tc>
        <w:tc>
          <w:tcPr>
            <w:tcW w:w="757" w:type="pct"/>
          </w:tcPr>
          <w:p w14:paraId="241111E9"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705" w:type="pct"/>
          </w:tcPr>
          <w:p w14:paraId="3DE8E32C"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35" w:type="pct"/>
          </w:tcPr>
          <w:p w14:paraId="2A5FEC6C"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60" w:type="pct"/>
          </w:tcPr>
          <w:p w14:paraId="3CFDB21E"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48" w:type="pct"/>
          </w:tcPr>
          <w:p w14:paraId="6BA6FC4B"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3</w:t>
            </w:r>
          </w:p>
        </w:tc>
      </w:tr>
      <w:tr w:rsidR="007C5B31" w:rsidRPr="00EA39DD" w14:paraId="70A6377B" w14:textId="77777777" w:rsidTr="00EA39DD">
        <w:trPr>
          <w:jc w:val="center"/>
        </w:trPr>
        <w:tc>
          <w:tcPr>
            <w:tcW w:w="797" w:type="pct"/>
          </w:tcPr>
          <w:p w14:paraId="5956A9AC" w14:textId="77777777" w:rsidR="007C5B31" w:rsidRPr="00EA39DD" w:rsidRDefault="007C5B31" w:rsidP="007C5B31">
            <w:pPr>
              <w:rPr>
                <w:rFonts w:ascii="Times New Roman" w:hAnsi="Times New Roman" w:cs="Times New Roman"/>
                <w:sz w:val="24"/>
                <w:szCs w:val="24"/>
              </w:rPr>
            </w:pPr>
            <w:proofErr w:type="gramStart"/>
            <w:r w:rsidRPr="00EA39DD">
              <w:rPr>
                <w:rFonts w:ascii="Times New Roman" w:hAnsi="Times New Roman" w:cs="Times New Roman"/>
                <w:sz w:val="24"/>
                <w:szCs w:val="24"/>
              </w:rPr>
              <w:t>г</w:t>
            </w:r>
            <w:proofErr w:type="gramEnd"/>
            <w:r w:rsidRPr="00EA39DD">
              <w:rPr>
                <w:rFonts w:ascii="Times New Roman" w:hAnsi="Times New Roman" w:cs="Times New Roman"/>
                <w:sz w:val="24"/>
                <w:szCs w:val="24"/>
              </w:rPr>
              <w:t xml:space="preserve"> → в</w:t>
            </w:r>
          </w:p>
        </w:tc>
        <w:tc>
          <w:tcPr>
            <w:tcW w:w="798" w:type="pct"/>
          </w:tcPr>
          <w:p w14:paraId="6CB7FFDA"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39</w:t>
            </w:r>
          </w:p>
        </w:tc>
        <w:tc>
          <w:tcPr>
            <w:tcW w:w="757" w:type="pct"/>
          </w:tcPr>
          <w:p w14:paraId="69DF4AA6"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3</w:t>
            </w:r>
          </w:p>
        </w:tc>
        <w:tc>
          <w:tcPr>
            <w:tcW w:w="705" w:type="pct"/>
          </w:tcPr>
          <w:p w14:paraId="363FB745"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35" w:type="pct"/>
          </w:tcPr>
          <w:p w14:paraId="45669A4C"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60" w:type="pct"/>
          </w:tcPr>
          <w:p w14:paraId="0C3A3359"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48" w:type="pct"/>
          </w:tcPr>
          <w:p w14:paraId="2FD099BA"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42</w:t>
            </w:r>
          </w:p>
        </w:tc>
      </w:tr>
      <w:tr w:rsidR="007C5B31" w:rsidRPr="00EA39DD" w14:paraId="1201ED9C" w14:textId="77777777" w:rsidTr="00EA39DD">
        <w:trPr>
          <w:jc w:val="center"/>
        </w:trPr>
        <w:tc>
          <w:tcPr>
            <w:tcW w:w="4352" w:type="pct"/>
            <w:gridSpan w:val="6"/>
          </w:tcPr>
          <w:p w14:paraId="33AB4B64" w14:textId="77777777" w:rsidR="007C5B31" w:rsidRPr="00EA39DD" w:rsidRDefault="007C5B31" w:rsidP="007C5B31">
            <w:pPr>
              <w:rPr>
                <w:rFonts w:ascii="Times New Roman" w:hAnsi="Times New Roman" w:cs="Times New Roman"/>
                <w:b/>
                <w:sz w:val="24"/>
                <w:szCs w:val="24"/>
              </w:rPr>
            </w:pPr>
            <w:r w:rsidRPr="00EA39DD">
              <w:rPr>
                <w:rFonts w:ascii="Times New Roman" w:hAnsi="Times New Roman" w:cs="Times New Roman"/>
                <w:b/>
                <w:sz w:val="24"/>
                <w:szCs w:val="24"/>
              </w:rPr>
              <w:t>Итого</w:t>
            </w:r>
          </w:p>
        </w:tc>
        <w:tc>
          <w:tcPr>
            <w:tcW w:w="648" w:type="pct"/>
          </w:tcPr>
          <w:p w14:paraId="4D780FC6" w14:textId="77777777" w:rsidR="007C5B31" w:rsidRPr="00EA39DD" w:rsidRDefault="007C5B31" w:rsidP="007C5B31">
            <w:pPr>
              <w:jc w:val="center"/>
              <w:rPr>
                <w:rFonts w:ascii="Times New Roman" w:hAnsi="Times New Roman" w:cs="Times New Roman"/>
                <w:b/>
                <w:sz w:val="24"/>
                <w:szCs w:val="24"/>
              </w:rPr>
            </w:pPr>
            <w:r w:rsidRPr="00EA39DD">
              <w:rPr>
                <w:rFonts w:ascii="Times New Roman" w:hAnsi="Times New Roman" w:cs="Times New Roman"/>
                <w:b/>
                <w:sz w:val="24"/>
                <w:szCs w:val="24"/>
              </w:rPr>
              <w:t>405</w:t>
            </w:r>
          </w:p>
        </w:tc>
      </w:tr>
    </w:tbl>
    <w:p w14:paraId="6F052281" w14:textId="77777777" w:rsidR="007C5B31" w:rsidRPr="00952017" w:rsidRDefault="00FB7992" w:rsidP="007C5B31">
      <w:pPr>
        <w:spacing w:after="0"/>
        <w:jc w:val="center"/>
        <w:rPr>
          <w:rFonts w:ascii="Times New Roman" w:hAnsi="Times New Roman" w:cs="Times New Roman"/>
          <w:lang w:eastAsia="en-US"/>
        </w:rPr>
      </w:pPr>
      <w:r>
        <w:rPr>
          <w:noProof/>
        </w:rPr>
        <w:lastRenderedPageBreak/>
        <w:drawing>
          <wp:inline distT="0" distB="0" distL="0" distR="0" wp14:anchorId="7479E6B4" wp14:editId="03946D39">
            <wp:extent cx="5132070" cy="2113808"/>
            <wp:effectExtent l="0" t="0" r="0" b="1270"/>
            <wp:docPr id="7" name="Рисунок 7" descr="C:\Users\Масяня\AppData\Local\Microsoft\Windows\INetCache\Content.Word\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сяня\AppData\Local\Microsoft\Windows\INetCache\Content.Word\РИСУНОК.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4120" cy="2118771"/>
                    </a:xfrm>
                    <a:prstGeom prst="rect">
                      <a:avLst/>
                    </a:prstGeom>
                    <a:noFill/>
                    <a:ln>
                      <a:noFill/>
                    </a:ln>
                  </pic:spPr>
                </pic:pic>
              </a:graphicData>
            </a:graphic>
          </wp:inline>
        </w:drawing>
      </w:r>
    </w:p>
    <w:p w14:paraId="3309AED8" w14:textId="394F59A7" w:rsidR="007C5B31" w:rsidRPr="00EA39DD" w:rsidRDefault="007C5B31" w:rsidP="007C5B31">
      <w:pPr>
        <w:spacing w:after="0"/>
        <w:jc w:val="center"/>
        <w:rPr>
          <w:rFonts w:ascii="Times New Roman" w:hAnsi="Times New Roman" w:cs="Times New Roman"/>
          <w:sz w:val="24"/>
          <w:szCs w:val="24"/>
          <w:lang w:eastAsia="en-US"/>
        </w:rPr>
      </w:pPr>
      <w:r w:rsidRPr="00EA39DD">
        <w:rPr>
          <w:rFonts w:ascii="Times New Roman" w:hAnsi="Times New Roman" w:cs="Times New Roman"/>
          <w:sz w:val="24"/>
          <w:szCs w:val="24"/>
        </w:rPr>
        <w:t xml:space="preserve">Рисунок </w:t>
      </w:r>
      <w:r w:rsidR="003129D6" w:rsidRPr="00EA39DD">
        <w:rPr>
          <w:rFonts w:ascii="Times New Roman" w:hAnsi="Times New Roman" w:cs="Times New Roman"/>
          <w:sz w:val="24"/>
          <w:szCs w:val="24"/>
        </w:rPr>
        <w:t xml:space="preserve">8 </w:t>
      </w:r>
      <w:r w:rsidRPr="00EA39DD">
        <w:rPr>
          <w:rFonts w:ascii="Times New Roman" w:hAnsi="Times New Roman" w:cs="Times New Roman"/>
          <w:sz w:val="24"/>
          <w:szCs w:val="24"/>
        </w:rPr>
        <w:t xml:space="preserve">– Схема </w:t>
      </w:r>
      <w:proofErr w:type="gramStart"/>
      <w:r w:rsidRPr="00EA39DD">
        <w:rPr>
          <w:rFonts w:ascii="Times New Roman" w:hAnsi="Times New Roman" w:cs="Times New Roman"/>
          <w:sz w:val="24"/>
          <w:szCs w:val="24"/>
        </w:rPr>
        <w:t>пересечении</w:t>
      </w:r>
      <w:proofErr w:type="gramEnd"/>
      <w:r w:rsidRPr="00EA39DD">
        <w:rPr>
          <w:rFonts w:ascii="Times New Roman" w:hAnsi="Times New Roman" w:cs="Times New Roman"/>
          <w:sz w:val="24"/>
          <w:szCs w:val="24"/>
        </w:rPr>
        <w:t xml:space="preserve"> улиц </w:t>
      </w:r>
      <w:r w:rsidR="00EA39DD" w:rsidRPr="00EA39DD">
        <w:rPr>
          <w:rFonts w:ascii="Times New Roman" w:hAnsi="Times New Roman" w:cs="Times New Roman"/>
          <w:sz w:val="24"/>
          <w:szCs w:val="24"/>
        </w:rPr>
        <w:t>Боковая</w:t>
      </w:r>
      <w:r w:rsidRPr="00EA39DD">
        <w:rPr>
          <w:rFonts w:ascii="Times New Roman" w:hAnsi="Times New Roman" w:cs="Times New Roman"/>
          <w:sz w:val="24"/>
          <w:szCs w:val="24"/>
        </w:rPr>
        <w:t xml:space="preserve"> и Геологов          </w:t>
      </w:r>
    </w:p>
    <w:p w14:paraId="1585513D" w14:textId="77777777" w:rsidR="007C5B31" w:rsidRPr="00952017" w:rsidRDefault="007C5B31" w:rsidP="007C5B31">
      <w:pPr>
        <w:pStyle w:val="a7"/>
        <w:spacing w:after="0" w:line="240" w:lineRule="auto"/>
        <w:ind w:left="1211"/>
        <w:jc w:val="both"/>
        <w:rPr>
          <w:rFonts w:ascii="Times New Roman" w:hAnsi="Times New Roman" w:cs="Times New Roman"/>
          <w:sz w:val="24"/>
          <w:szCs w:val="24"/>
        </w:rPr>
      </w:pPr>
    </w:p>
    <w:p w14:paraId="368A508D" w14:textId="77777777" w:rsidR="007C5B31" w:rsidRDefault="007C5B31" w:rsidP="007C5B31">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отличи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от двух предыдущих перекрестков на представленном за все время проведения исследования не было отмечено ни одного грузового автомобиля. Присутствие данной категории транспортных средств на дороге является основными причинами заторов и общего снижения скорости потока. </w:t>
      </w:r>
    </w:p>
    <w:p w14:paraId="7340FE52" w14:textId="77777777" w:rsidR="007C5B31" w:rsidRDefault="007C5B31" w:rsidP="007C5B31">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Как и на предыдущих </w:t>
      </w:r>
      <w:proofErr w:type="gramStart"/>
      <w:r>
        <w:rPr>
          <w:rFonts w:ascii="Times New Roman" w:hAnsi="Times New Roman" w:cs="Times New Roman"/>
          <w:sz w:val="24"/>
          <w:szCs w:val="24"/>
        </w:rPr>
        <w:t>участках</w:t>
      </w:r>
      <w:proofErr w:type="gramEnd"/>
      <w:r>
        <w:rPr>
          <w:rFonts w:ascii="Times New Roman" w:hAnsi="Times New Roman" w:cs="Times New Roman"/>
          <w:sz w:val="24"/>
          <w:szCs w:val="24"/>
        </w:rPr>
        <w:t xml:space="preserve"> основными транспортными средствами выступают легковые автомобили (90,4% или 366 единицы), далее по убыванию: автобусы (5,9% или 24 единицы), микроавтобусы (3% или 12 единиц), грузовые автомобили (0,7% или 3 единицы).</w:t>
      </w:r>
    </w:p>
    <w:p w14:paraId="347B9322" w14:textId="77777777" w:rsidR="00EA39DD" w:rsidRDefault="00EA39DD" w:rsidP="007C5B31">
      <w:pPr>
        <w:spacing w:after="0" w:line="240" w:lineRule="auto"/>
        <w:jc w:val="both"/>
        <w:rPr>
          <w:rFonts w:ascii="Times New Roman" w:hAnsi="Times New Roman" w:cs="Times New Roman"/>
          <w:sz w:val="24"/>
          <w:szCs w:val="24"/>
        </w:rPr>
      </w:pPr>
    </w:p>
    <w:p w14:paraId="2F3EBB06" w14:textId="03C84929" w:rsidR="007C5B31" w:rsidRDefault="00EA39DD" w:rsidP="005C1A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5B31">
        <w:rPr>
          <w:rFonts w:ascii="Times New Roman" w:hAnsi="Times New Roman" w:cs="Times New Roman"/>
          <w:sz w:val="24"/>
          <w:szCs w:val="24"/>
        </w:rPr>
        <w:t>4.</w:t>
      </w:r>
      <w:r w:rsidR="007C5B31" w:rsidRPr="00C01F84">
        <w:t xml:space="preserve"> </w:t>
      </w:r>
      <w:r w:rsidR="004154BB">
        <w:t>П</w:t>
      </w:r>
      <w:r w:rsidR="007C5B31">
        <w:rPr>
          <w:rFonts w:ascii="Times New Roman" w:hAnsi="Times New Roman" w:cs="Times New Roman"/>
          <w:sz w:val="24"/>
          <w:szCs w:val="24"/>
        </w:rPr>
        <w:t xml:space="preserve">ересечение улиц Молодости и </w:t>
      </w:r>
      <w:proofErr w:type="gramStart"/>
      <w:r w:rsidR="00B3593B">
        <w:rPr>
          <w:rFonts w:ascii="Times New Roman" w:hAnsi="Times New Roman" w:cs="Times New Roman"/>
          <w:sz w:val="24"/>
          <w:szCs w:val="24"/>
        </w:rPr>
        <w:t>Боковая</w:t>
      </w:r>
      <w:proofErr w:type="gramEnd"/>
    </w:p>
    <w:p w14:paraId="6E16195B" w14:textId="77777777" w:rsidR="005C1A1E" w:rsidRDefault="005C1A1E" w:rsidP="007C5B31">
      <w:pPr>
        <w:spacing w:after="0"/>
        <w:rPr>
          <w:rFonts w:ascii="Times New Roman" w:hAnsi="Times New Roman" w:cs="Times New Roman"/>
        </w:rPr>
      </w:pPr>
    </w:p>
    <w:p w14:paraId="6712C207" w14:textId="24071BA8" w:rsidR="007C5B31" w:rsidRPr="00C01F84" w:rsidRDefault="00BA02E3" w:rsidP="007C5B31">
      <w:pPr>
        <w:spacing w:after="0"/>
        <w:rPr>
          <w:rFonts w:ascii="Times New Roman" w:hAnsi="Times New Roman" w:cs="Times New Roman"/>
          <w:lang w:eastAsia="en-US"/>
        </w:rPr>
      </w:pPr>
      <w:r>
        <w:rPr>
          <w:rFonts w:ascii="Times New Roman" w:hAnsi="Times New Roman" w:cs="Times New Roman"/>
        </w:rPr>
        <w:t xml:space="preserve">           </w:t>
      </w:r>
      <w:r w:rsidR="007C5B31" w:rsidRPr="00C41EB1">
        <w:rPr>
          <w:rFonts w:ascii="Times New Roman" w:hAnsi="Times New Roman" w:cs="Times New Roman"/>
        </w:rPr>
        <w:t xml:space="preserve">Таблица </w:t>
      </w:r>
      <w:r w:rsidR="003129D6">
        <w:rPr>
          <w:rFonts w:ascii="Times New Roman" w:hAnsi="Times New Roman" w:cs="Times New Roman"/>
        </w:rPr>
        <w:t>1</w:t>
      </w:r>
      <w:r w:rsidR="009179CA">
        <w:rPr>
          <w:rFonts w:ascii="Times New Roman" w:hAnsi="Times New Roman" w:cs="Times New Roman"/>
        </w:rPr>
        <w:t>5</w:t>
      </w:r>
      <w:r w:rsidR="003129D6">
        <w:rPr>
          <w:rFonts w:ascii="Times New Roman" w:hAnsi="Times New Roman" w:cs="Times New Roman"/>
        </w:rPr>
        <w:t xml:space="preserve"> - </w:t>
      </w:r>
      <w:r w:rsidR="007C5B31" w:rsidRPr="00C41EB1">
        <w:rPr>
          <w:rFonts w:ascii="Times New Roman" w:hAnsi="Times New Roman" w:cs="Times New Roman"/>
        </w:rPr>
        <w:t>Замеры интенсивности на</w:t>
      </w:r>
      <w:r w:rsidR="007C5B31" w:rsidRPr="00C41EB1">
        <w:rPr>
          <w:rFonts w:ascii="Times New Roman" w:hAnsi="Times New Roman" w:cs="Times New Roman"/>
          <w:lang w:eastAsia="en-US"/>
        </w:rPr>
        <w:t xml:space="preserve"> </w:t>
      </w:r>
      <w:r w:rsidR="007C5B31" w:rsidRPr="00C01F84">
        <w:rPr>
          <w:rFonts w:ascii="Times New Roman" w:hAnsi="Times New Roman" w:cs="Times New Roman"/>
          <w:lang w:eastAsia="en-US"/>
        </w:rPr>
        <w:t>перекрест</w:t>
      </w:r>
      <w:r w:rsidR="007C5B31" w:rsidRPr="00C41EB1">
        <w:rPr>
          <w:rFonts w:ascii="Times New Roman" w:hAnsi="Times New Roman" w:cs="Times New Roman"/>
          <w:lang w:eastAsia="en-US"/>
        </w:rPr>
        <w:t xml:space="preserve">ке улиц </w:t>
      </w:r>
      <w:r w:rsidR="007C5B31" w:rsidRPr="00C01F84">
        <w:rPr>
          <w:rFonts w:ascii="Times New Roman" w:hAnsi="Times New Roman" w:cs="Times New Roman"/>
          <w:lang w:eastAsia="en-US"/>
        </w:rPr>
        <w:t>Молодости</w:t>
      </w:r>
      <w:r w:rsidR="007C5B31" w:rsidRPr="00C41EB1">
        <w:rPr>
          <w:rFonts w:ascii="Times New Roman" w:hAnsi="Times New Roman" w:cs="Times New Roman"/>
          <w:lang w:eastAsia="en-US"/>
        </w:rPr>
        <w:t xml:space="preserve"> и </w:t>
      </w:r>
      <w:r w:rsidR="00B3593B">
        <w:rPr>
          <w:rFonts w:ascii="Times New Roman" w:hAnsi="Times New Roman" w:cs="Times New Roman"/>
          <w:lang w:eastAsia="en-US"/>
        </w:rPr>
        <w:t>Боковая</w:t>
      </w:r>
    </w:p>
    <w:tbl>
      <w:tblPr>
        <w:tblStyle w:val="42"/>
        <w:tblW w:w="5000" w:type="pct"/>
        <w:jc w:val="center"/>
        <w:tblLayout w:type="fixed"/>
        <w:tblLook w:val="04A0" w:firstRow="1" w:lastRow="0" w:firstColumn="1" w:lastColumn="0" w:noHBand="0" w:noVBand="1"/>
      </w:tblPr>
      <w:tblGrid>
        <w:gridCol w:w="1602"/>
        <w:gridCol w:w="1342"/>
        <w:gridCol w:w="1556"/>
        <w:gridCol w:w="1348"/>
        <w:gridCol w:w="1216"/>
        <w:gridCol w:w="1267"/>
        <w:gridCol w:w="1240"/>
      </w:tblGrid>
      <w:tr w:rsidR="007C5B31" w:rsidRPr="00C41EB1" w14:paraId="0C5AEF27" w14:textId="77777777" w:rsidTr="00EA39DD">
        <w:trPr>
          <w:jc w:val="center"/>
        </w:trPr>
        <w:tc>
          <w:tcPr>
            <w:tcW w:w="837" w:type="pct"/>
            <w:vAlign w:val="center"/>
          </w:tcPr>
          <w:p w14:paraId="55AA84B9" w14:textId="77777777" w:rsidR="007C5B31" w:rsidRPr="00EA39DD" w:rsidRDefault="007C5B31" w:rsidP="007C5B31">
            <w:pPr>
              <w:jc w:val="center"/>
              <w:rPr>
                <w:rFonts w:ascii="Times New Roman" w:hAnsi="Times New Roman" w:cs="Times New Roman"/>
                <w:b/>
                <w:sz w:val="24"/>
                <w:szCs w:val="24"/>
              </w:rPr>
            </w:pPr>
            <w:r w:rsidRPr="00EA39DD">
              <w:rPr>
                <w:rFonts w:ascii="Times New Roman" w:hAnsi="Times New Roman" w:cs="Times New Roman"/>
                <w:b/>
                <w:sz w:val="24"/>
                <w:szCs w:val="24"/>
              </w:rPr>
              <w:t>Направление</w:t>
            </w:r>
          </w:p>
        </w:tc>
        <w:tc>
          <w:tcPr>
            <w:tcW w:w="701" w:type="pct"/>
            <w:vAlign w:val="center"/>
          </w:tcPr>
          <w:p w14:paraId="09B2828E" w14:textId="77777777" w:rsidR="007C5B31" w:rsidRPr="00EA39DD" w:rsidRDefault="007C5B31" w:rsidP="007C5B31">
            <w:pPr>
              <w:jc w:val="center"/>
              <w:rPr>
                <w:rFonts w:ascii="Times New Roman" w:hAnsi="Times New Roman" w:cs="Times New Roman"/>
                <w:b/>
                <w:sz w:val="24"/>
                <w:szCs w:val="24"/>
              </w:rPr>
            </w:pPr>
            <w:r w:rsidRPr="00EA39DD">
              <w:rPr>
                <w:rFonts w:ascii="Times New Roman" w:hAnsi="Times New Roman" w:cs="Times New Roman"/>
                <w:b/>
                <w:sz w:val="24"/>
                <w:szCs w:val="24"/>
              </w:rPr>
              <w:t>Легковой автомобиль</w:t>
            </w:r>
          </w:p>
        </w:tc>
        <w:tc>
          <w:tcPr>
            <w:tcW w:w="813" w:type="pct"/>
            <w:vAlign w:val="center"/>
          </w:tcPr>
          <w:p w14:paraId="204730CB" w14:textId="77777777" w:rsidR="007C5B31" w:rsidRPr="00EA39DD" w:rsidRDefault="007C5B31" w:rsidP="007C5B31">
            <w:pPr>
              <w:jc w:val="center"/>
              <w:rPr>
                <w:rFonts w:ascii="Times New Roman" w:hAnsi="Times New Roman" w:cs="Times New Roman"/>
                <w:b/>
                <w:sz w:val="24"/>
                <w:szCs w:val="24"/>
              </w:rPr>
            </w:pPr>
            <w:r w:rsidRPr="00EA39DD">
              <w:rPr>
                <w:rFonts w:ascii="Times New Roman" w:hAnsi="Times New Roman" w:cs="Times New Roman"/>
                <w:b/>
                <w:sz w:val="24"/>
                <w:szCs w:val="24"/>
              </w:rPr>
              <w:t>Микроавтобус</w:t>
            </w:r>
          </w:p>
        </w:tc>
        <w:tc>
          <w:tcPr>
            <w:tcW w:w="704" w:type="pct"/>
            <w:vAlign w:val="center"/>
          </w:tcPr>
          <w:p w14:paraId="66279FDB" w14:textId="77777777" w:rsidR="007C5B31" w:rsidRPr="00EA39DD" w:rsidRDefault="007C5B31" w:rsidP="007C5B31">
            <w:pPr>
              <w:jc w:val="center"/>
              <w:rPr>
                <w:rFonts w:ascii="Times New Roman" w:hAnsi="Times New Roman" w:cs="Times New Roman"/>
                <w:b/>
                <w:sz w:val="24"/>
                <w:szCs w:val="24"/>
              </w:rPr>
            </w:pPr>
            <w:r w:rsidRPr="00EA39DD">
              <w:rPr>
                <w:rFonts w:ascii="Times New Roman" w:hAnsi="Times New Roman" w:cs="Times New Roman"/>
                <w:b/>
                <w:sz w:val="24"/>
                <w:szCs w:val="24"/>
              </w:rPr>
              <w:t>Автобус</w:t>
            </w:r>
          </w:p>
        </w:tc>
        <w:tc>
          <w:tcPr>
            <w:tcW w:w="635" w:type="pct"/>
            <w:vAlign w:val="center"/>
          </w:tcPr>
          <w:p w14:paraId="192C72AC" w14:textId="13C6DD61" w:rsidR="007C5B31" w:rsidRPr="00EA39DD" w:rsidRDefault="007C5B31" w:rsidP="00EA39DD">
            <w:pPr>
              <w:jc w:val="center"/>
              <w:rPr>
                <w:rFonts w:ascii="Times New Roman" w:hAnsi="Times New Roman" w:cs="Times New Roman"/>
                <w:b/>
                <w:sz w:val="24"/>
                <w:szCs w:val="24"/>
              </w:rPr>
            </w:pPr>
            <w:r w:rsidRPr="00EA39DD">
              <w:rPr>
                <w:rFonts w:ascii="Times New Roman" w:hAnsi="Times New Roman" w:cs="Times New Roman"/>
                <w:b/>
                <w:sz w:val="24"/>
                <w:szCs w:val="24"/>
              </w:rPr>
              <w:t>Грузовые газели и проч</w:t>
            </w:r>
            <w:r w:rsidR="00EA39DD">
              <w:rPr>
                <w:rFonts w:ascii="Times New Roman" w:hAnsi="Times New Roman" w:cs="Times New Roman"/>
                <w:b/>
                <w:sz w:val="24"/>
                <w:szCs w:val="24"/>
              </w:rPr>
              <w:t>ие</w:t>
            </w:r>
          </w:p>
        </w:tc>
        <w:tc>
          <w:tcPr>
            <w:tcW w:w="662" w:type="pct"/>
            <w:vAlign w:val="center"/>
          </w:tcPr>
          <w:p w14:paraId="5937E95B" w14:textId="77777777" w:rsidR="007C5B31" w:rsidRPr="00EA39DD" w:rsidRDefault="007C5B31" w:rsidP="007C5B31">
            <w:pPr>
              <w:jc w:val="center"/>
              <w:rPr>
                <w:rFonts w:ascii="Times New Roman" w:hAnsi="Times New Roman" w:cs="Times New Roman"/>
                <w:b/>
                <w:sz w:val="24"/>
                <w:szCs w:val="24"/>
              </w:rPr>
            </w:pPr>
            <w:r w:rsidRPr="00EA39DD">
              <w:rPr>
                <w:rFonts w:ascii="Times New Roman" w:hAnsi="Times New Roman" w:cs="Times New Roman"/>
                <w:b/>
                <w:sz w:val="24"/>
                <w:szCs w:val="24"/>
              </w:rPr>
              <w:t>Грузовой автомобиль</w:t>
            </w:r>
          </w:p>
        </w:tc>
        <w:tc>
          <w:tcPr>
            <w:tcW w:w="648" w:type="pct"/>
            <w:vAlign w:val="center"/>
          </w:tcPr>
          <w:p w14:paraId="51001CBA" w14:textId="77777777" w:rsidR="007C5B31" w:rsidRPr="00EA39DD" w:rsidRDefault="007C5B31" w:rsidP="007C5B31">
            <w:pPr>
              <w:jc w:val="center"/>
              <w:rPr>
                <w:rFonts w:ascii="Times New Roman" w:hAnsi="Times New Roman" w:cs="Times New Roman"/>
                <w:b/>
                <w:sz w:val="24"/>
                <w:szCs w:val="24"/>
              </w:rPr>
            </w:pPr>
            <w:r w:rsidRPr="00EA39DD">
              <w:rPr>
                <w:rFonts w:ascii="Times New Roman" w:hAnsi="Times New Roman" w:cs="Times New Roman"/>
                <w:b/>
                <w:sz w:val="24"/>
                <w:szCs w:val="24"/>
              </w:rPr>
              <w:t>ИТОГО</w:t>
            </w:r>
          </w:p>
        </w:tc>
      </w:tr>
      <w:tr w:rsidR="007C5B31" w:rsidRPr="00C41EB1" w14:paraId="3C73552D" w14:textId="77777777" w:rsidTr="00EA39DD">
        <w:trPr>
          <w:jc w:val="center"/>
        </w:trPr>
        <w:tc>
          <w:tcPr>
            <w:tcW w:w="837" w:type="pct"/>
          </w:tcPr>
          <w:p w14:paraId="17956E02"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 xml:space="preserve">а → </w:t>
            </w:r>
            <w:proofErr w:type="gramStart"/>
            <w:r w:rsidRPr="00EA39DD">
              <w:rPr>
                <w:rFonts w:ascii="Times New Roman" w:hAnsi="Times New Roman" w:cs="Times New Roman"/>
                <w:sz w:val="24"/>
                <w:szCs w:val="24"/>
              </w:rPr>
              <w:t>а</w:t>
            </w:r>
            <w:proofErr w:type="gramEnd"/>
            <w:r w:rsidRPr="00EA39DD">
              <w:rPr>
                <w:rFonts w:ascii="Times New Roman" w:hAnsi="Times New Roman" w:cs="Times New Roman"/>
                <w:sz w:val="24"/>
                <w:szCs w:val="24"/>
              </w:rPr>
              <w:t xml:space="preserve"> (разворот)</w:t>
            </w:r>
          </w:p>
        </w:tc>
        <w:tc>
          <w:tcPr>
            <w:tcW w:w="701" w:type="pct"/>
          </w:tcPr>
          <w:p w14:paraId="5AA9F71A"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813" w:type="pct"/>
          </w:tcPr>
          <w:p w14:paraId="45797903"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704" w:type="pct"/>
          </w:tcPr>
          <w:p w14:paraId="60243663"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35" w:type="pct"/>
          </w:tcPr>
          <w:p w14:paraId="68476D0C"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62" w:type="pct"/>
          </w:tcPr>
          <w:p w14:paraId="172F5395"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48" w:type="pct"/>
          </w:tcPr>
          <w:p w14:paraId="0DA63607"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r>
      <w:tr w:rsidR="007C5B31" w:rsidRPr="00C41EB1" w14:paraId="59D8316C" w14:textId="77777777" w:rsidTr="00EA39DD">
        <w:trPr>
          <w:jc w:val="center"/>
        </w:trPr>
        <w:tc>
          <w:tcPr>
            <w:tcW w:w="837" w:type="pct"/>
          </w:tcPr>
          <w:p w14:paraId="2F9786C0"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а → б</w:t>
            </w:r>
          </w:p>
        </w:tc>
        <w:tc>
          <w:tcPr>
            <w:tcW w:w="701" w:type="pct"/>
          </w:tcPr>
          <w:p w14:paraId="631940B3"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33</w:t>
            </w:r>
          </w:p>
        </w:tc>
        <w:tc>
          <w:tcPr>
            <w:tcW w:w="813" w:type="pct"/>
          </w:tcPr>
          <w:p w14:paraId="5AD401C5"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3</w:t>
            </w:r>
          </w:p>
        </w:tc>
        <w:tc>
          <w:tcPr>
            <w:tcW w:w="704" w:type="pct"/>
          </w:tcPr>
          <w:p w14:paraId="1254CE3E"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4</w:t>
            </w:r>
          </w:p>
        </w:tc>
        <w:tc>
          <w:tcPr>
            <w:tcW w:w="635" w:type="pct"/>
          </w:tcPr>
          <w:p w14:paraId="5A78D4AC"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662" w:type="pct"/>
          </w:tcPr>
          <w:p w14:paraId="6883B481"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2</w:t>
            </w:r>
          </w:p>
        </w:tc>
        <w:tc>
          <w:tcPr>
            <w:tcW w:w="648" w:type="pct"/>
          </w:tcPr>
          <w:p w14:paraId="1FB0B9E4"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43</w:t>
            </w:r>
          </w:p>
        </w:tc>
      </w:tr>
      <w:tr w:rsidR="007C5B31" w:rsidRPr="00C41EB1" w14:paraId="367941F2" w14:textId="77777777" w:rsidTr="00EA39DD">
        <w:trPr>
          <w:jc w:val="center"/>
        </w:trPr>
        <w:tc>
          <w:tcPr>
            <w:tcW w:w="837" w:type="pct"/>
          </w:tcPr>
          <w:p w14:paraId="55ECF505"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а → в</w:t>
            </w:r>
          </w:p>
        </w:tc>
        <w:tc>
          <w:tcPr>
            <w:tcW w:w="701" w:type="pct"/>
          </w:tcPr>
          <w:p w14:paraId="7E809329"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23</w:t>
            </w:r>
          </w:p>
        </w:tc>
        <w:tc>
          <w:tcPr>
            <w:tcW w:w="813" w:type="pct"/>
          </w:tcPr>
          <w:p w14:paraId="259A7DA3"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704" w:type="pct"/>
          </w:tcPr>
          <w:p w14:paraId="32D2A5DD"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35" w:type="pct"/>
          </w:tcPr>
          <w:p w14:paraId="5631EC58"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62" w:type="pct"/>
          </w:tcPr>
          <w:p w14:paraId="5444DCBC"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648" w:type="pct"/>
          </w:tcPr>
          <w:p w14:paraId="70D5004B"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24</w:t>
            </w:r>
          </w:p>
        </w:tc>
      </w:tr>
      <w:tr w:rsidR="007C5B31" w:rsidRPr="00C41EB1" w14:paraId="46F3FA8B" w14:textId="77777777" w:rsidTr="00EA39DD">
        <w:trPr>
          <w:jc w:val="center"/>
        </w:trPr>
        <w:tc>
          <w:tcPr>
            <w:tcW w:w="837" w:type="pct"/>
          </w:tcPr>
          <w:p w14:paraId="64E3AEC3"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 xml:space="preserve">б → </w:t>
            </w:r>
            <w:proofErr w:type="gramStart"/>
            <w:r w:rsidRPr="00EA39DD">
              <w:rPr>
                <w:rFonts w:ascii="Times New Roman" w:hAnsi="Times New Roman" w:cs="Times New Roman"/>
                <w:sz w:val="24"/>
                <w:szCs w:val="24"/>
              </w:rPr>
              <w:t>б</w:t>
            </w:r>
            <w:proofErr w:type="gramEnd"/>
            <w:r w:rsidRPr="00EA39DD">
              <w:rPr>
                <w:rFonts w:ascii="Times New Roman" w:hAnsi="Times New Roman" w:cs="Times New Roman"/>
                <w:sz w:val="24"/>
                <w:szCs w:val="24"/>
              </w:rPr>
              <w:t xml:space="preserve"> (разворот)</w:t>
            </w:r>
          </w:p>
        </w:tc>
        <w:tc>
          <w:tcPr>
            <w:tcW w:w="701" w:type="pct"/>
          </w:tcPr>
          <w:p w14:paraId="0DB4647B"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813" w:type="pct"/>
          </w:tcPr>
          <w:p w14:paraId="5C7F7CE7"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704" w:type="pct"/>
          </w:tcPr>
          <w:p w14:paraId="21E788EE"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35" w:type="pct"/>
          </w:tcPr>
          <w:p w14:paraId="4A7CD239"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62" w:type="pct"/>
          </w:tcPr>
          <w:p w14:paraId="3199C4A7"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48" w:type="pct"/>
          </w:tcPr>
          <w:p w14:paraId="7319FC61"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r>
      <w:tr w:rsidR="007C5B31" w:rsidRPr="00C41EB1" w14:paraId="66ECC0F6" w14:textId="77777777" w:rsidTr="00EA39DD">
        <w:trPr>
          <w:jc w:val="center"/>
        </w:trPr>
        <w:tc>
          <w:tcPr>
            <w:tcW w:w="837" w:type="pct"/>
          </w:tcPr>
          <w:p w14:paraId="18DF7027" w14:textId="77777777" w:rsidR="007C5B31" w:rsidRPr="00EA39DD" w:rsidRDefault="007C5B31" w:rsidP="007C5B31">
            <w:pPr>
              <w:rPr>
                <w:rFonts w:ascii="Times New Roman" w:hAnsi="Times New Roman" w:cs="Times New Roman"/>
                <w:sz w:val="24"/>
                <w:szCs w:val="24"/>
              </w:rPr>
            </w:pPr>
            <w:proofErr w:type="gramStart"/>
            <w:r w:rsidRPr="00EA39DD">
              <w:rPr>
                <w:rFonts w:ascii="Times New Roman" w:hAnsi="Times New Roman" w:cs="Times New Roman"/>
                <w:sz w:val="24"/>
                <w:szCs w:val="24"/>
              </w:rPr>
              <w:t>б</w:t>
            </w:r>
            <w:proofErr w:type="gramEnd"/>
            <w:r w:rsidRPr="00EA39DD">
              <w:rPr>
                <w:rFonts w:ascii="Times New Roman" w:hAnsi="Times New Roman" w:cs="Times New Roman"/>
                <w:sz w:val="24"/>
                <w:szCs w:val="24"/>
              </w:rPr>
              <w:t xml:space="preserve"> → а</w:t>
            </w:r>
          </w:p>
        </w:tc>
        <w:tc>
          <w:tcPr>
            <w:tcW w:w="701" w:type="pct"/>
          </w:tcPr>
          <w:p w14:paraId="4EDE50D9"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42</w:t>
            </w:r>
          </w:p>
        </w:tc>
        <w:tc>
          <w:tcPr>
            <w:tcW w:w="813" w:type="pct"/>
          </w:tcPr>
          <w:p w14:paraId="41D07604"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2</w:t>
            </w:r>
          </w:p>
        </w:tc>
        <w:tc>
          <w:tcPr>
            <w:tcW w:w="704" w:type="pct"/>
          </w:tcPr>
          <w:p w14:paraId="754C417B"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35" w:type="pct"/>
          </w:tcPr>
          <w:p w14:paraId="0978F736"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62" w:type="pct"/>
          </w:tcPr>
          <w:p w14:paraId="00B078E9"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48" w:type="pct"/>
          </w:tcPr>
          <w:p w14:paraId="0D1B2F28"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44</w:t>
            </w:r>
          </w:p>
        </w:tc>
      </w:tr>
      <w:tr w:rsidR="007C5B31" w:rsidRPr="00C41EB1" w14:paraId="0BA1B14C" w14:textId="77777777" w:rsidTr="00EA39DD">
        <w:trPr>
          <w:jc w:val="center"/>
        </w:trPr>
        <w:tc>
          <w:tcPr>
            <w:tcW w:w="837" w:type="pct"/>
          </w:tcPr>
          <w:p w14:paraId="23B381E3" w14:textId="77777777" w:rsidR="007C5B31" w:rsidRPr="00EA39DD" w:rsidRDefault="007C5B31" w:rsidP="007C5B31">
            <w:pPr>
              <w:rPr>
                <w:rFonts w:ascii="Times New Roman" w:hAnsi="Times New Roman" w:cs="Times New Roman"/>
                <w:sz w:val="24"/>
                <w:szCs w:val="24"/>
              </w:rPr>
            </w:pPr>
            <w:proofErr w:type="gramStart"/>
            <w:r w:rsidRPr="00EA39DD">
              <w:rPr>
                <w:rFonts w:ascii="Times New Roman" w:hAnsi="Times New Roman" w:cs="Times New Roman"/>
                <w:sz w:val="24"/>
                <w:szCs w:val="24"/>
              </w:rPr>
              <w:t>б</w:t>
            </w:r>
            <w:proofErr w:type="gramEnd"/>
            <w:r w:rsidRPr="00EA39DD">
              <w:rPr>
                <w:rFonts w:ascii="Times New Roman" w:hAnsi="Times New Roman" w:cs="Times New Roman"/>
                <w:sz w:val="24"/>
                <w:szCs w:val="24"/>
              </w:rPr>
              <w:t xml:space="preserve"> → в</w:t>
            </w:r>
          </w:p>
        </w:tc>
        <w:tc>
          <w:tcPr>
            <w:tcW w:w="701" w:type="pct"/>
          </w:tcPr>
          <w:p w14:paraId="388A9B76"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56</w:t>
            </w:r>
          </w:p>
        </w:tc>
        <w:tc>
          <w:tcPr>
            <w:tcW w:w="813" w:type="pct"/>
          </w:tcPr>
          <w:p w14:paraId="387AC7F9"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704" w:type="pct"/>
          </w:tcPr>
          <w:p w14:paraId="59566795"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35" w:type="pct"/>
          </w:tcPr>
          <w:p w14:paraId="62D0ADF2"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62" w:type="pct"/>
          </w:tcPr>
          <w:p w14:paraId="7AAE0F8D"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648" w:type="pct"/>
          </w:tcPr>
          <w:p w14:paraId="029790FB"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57</w:t>
            </w:r>
          </w:p>
        </w:tc>
      </w:tr>
      <w:tr w:rsidR="007C5B31" w:rsidRPr="00C41EB1" w14:paraId="5FE92C23" w14:textId="77777777" w:rsidTr="00EA39DD">
        <w:trPr>
          <w:jc w:val="center"/>
        </w:trPr>
        <w:tc>
          <w:tcPr>
            <w:tcW w:w="837" w:type="pct"/>
          </w:tcPr>
          <w:p w14:paraId="551B685B"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 xml:space="preserve">в → </w:t>
            </w:r>
            <w:proofErr w:type="gramStart"/>
            <w:r w:rsidRPr="00EA39DD">
              <w:rPr>
                <w:rFonts w:ascii="Times New Roman" w:hAnsi="Times New Roman" w:cs="Times New Roman"/>
                <w:sz w:val="24"/>
                <w:szCs w:val="24"/>
              </w:rPr>
              <w:t>в</w:t>
            </w:r>
            <w:proofErr w:type="gramEnd"/>
            <w:r w:rsidRPr="00EA39DD">
              <w:rPr>
                <w:rFonts w:ascii="Times New Roman" w:hAnsi="Times New Roman" w:cs="Times New Roman"/>
                <w:sz w:val="24"/>
                <w:szCs w:val="24"/>
              </w:rPr>
              <w:t xml:space="preserve"> (разворот)</w:t>
            </w:r>
          </w:p>
        </w:tc>
        <w:tc>
          <w:tcPr>
            <w:tcW w:w="701" w:type="pct"/>
          </w:tcPr>
          <w:p w14:paraId="177F614A"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813" w:type="pct"/>
          </w:tcPr>
          <w:p w14:paraId="0CC41034"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704" w:type="pct"/>
          </w:tcPr>
          <w:p w14:paraId="58AE56D5"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35" w:type="pct"/>
          </w:tcPr>
          <w:p w14:paraId="33460F35"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62" w:type="pct"/>
          </w:tcPr>
          <w:p w14:paraId="21C23853"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48" w:type="pct"/>
          </w:tcPr>
          <w:p w14:paraId="32F79A5A"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r>
      <w:tr w:rsidR="007C5B31" w:rsidRPr="00C41EB1" w14:paraId="520DC535" w14:textId="77777777" w:rsidTr="00EA39DD">
        <w:trPr>
          <w:jc w:val="center"/>
        </w:trPr>
        <w:tc>
          <w:tcPr>
            <w:tcW w:w="837" w:type="pct"/>
          </w:tcPr>
          <w:p w14:paraId="0F4F1276" w14:textId="77777777" w:rsidR="007C5B31" w:rsidRPr="00EA39DD" w:rsidRDefault="007C5B31" w:rsidP="007C5B31">
            <w:pPr>
              <w:rPr>
                <w:rFonts w:ascii="Times New Roman" w:hAnsi="Times New Roman" w:cs="Times New Roman"/>
                <w:sz w:val="24"/>
                <w:szCs w:val="24"/>
              </w:rPr>
            </w:pPr>
            <w:r w:rsidRPr="00EA39DD">
              <w:rPr>
                <w:rFonts w:ascii="Times New Roman" w:hAnsi="Times New Roman" w:cs="Times New Roman"/>
                <w:sz w:val="24"/>
                <w:szCs w:val="24"/>
              </w:rPr>
              <w:t>в → а</w:t>
            </w:r>
          </w:p>
        </w:tc>
        <w:tc>
          <w:tcPr>
            <w:tcW w:w="701" w:type="pct"/>
          </w:tcPr>
          <w:p w14:paraId="6783E0E0"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25</w:t>
            </w:r>
          </w:p>
        </w:tc>
        <w:tc>
          <w:tcPr>
            <w:tcW w:w="813" w:type="pct"/>
          </w:tcPr>
          <w:p w14:paraId="4956F16D"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704" w:type="pct"/>
          </w:tcPr>
          <w:p w14:paraId="2778CCB3"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635" w:type="pct"/>
          </w:tcPr>
          <w:p w14:paraId="6051AA4B"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0</w:t>
            </w:r>
          </w:p>
        </w:tc>
        <w:tc>
          <w:tcPr>
            <w:tcW w:w="662" w:type="pct"/>
          </w:tcPr>
          <w:p w14:paraId="37FEF316"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648" w:type="pct"/>
          </w:tcPr>
          <w:p w14:paraId="4AC065CA"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28</w:t>
            </w:r>
          </w:p>
        </w:tc>
      </w:tr>
      <w:tr w:rsidR="007C5B31" w:rsidRPr="00C41EB1" w14:paraId="0EB061CF" w14:textId="77777777" w:rsidTr="00EA39DD">
        <w:trPr>
          <w:jc w:val="center"/>
        </w:trPr>
        <w:tc>
          <w:tcPr>
            <w:tcW w:w="837" w:type="pct"/>
          </w:tcPr>
          <w:p w14:paraId="75535F63" w14:textId="77777777" w:rsidR="007C5B31" w:rsidRPr="00EA39DD" w:rsidRDefault="007C5B31" w:rsidP="007C5B31">
            <w:pPr>
              <w:rPr>
                <w:rFonts w:ascii="Times New Roman" w:hAnsi="Times New Roman" w:cs="Times New Roman"/>
                <w:sz w:val="24"/>
                <w:szCs w:val="24"/>
              </w:rPr>
            </w:pPr>
            <w:proofErr w:type="gramStart"/>
            <w:r w:rsidRPr="00EA39DD">
              <w:rPr>
                <w:rFonts w:ascii="Times New Roman" w:hAnsi="Times New Roman" w:cs="Times New Roman"/>
                <w:sz w:val="24"/>
                <w:szCs w:val="24"/>
              </w:rPr>
              <w:t>в → б</w:t>
            </w:r>
            <w:proofErr w:type="gramEnd"/>
          </w:p>
        </w:tc>
        <w:tc>
          <w:tcPr>
            <w:tcW w:w="701" w:type="pct"/>
          </w:tcPr>
          <w:p w14:paraId="1A7F50B4"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40</w:t>
            </w:r>
          </w:p>
        </w:tc>
        <w:tc>
          <w:tcPr>
            <w:tcW w:w="813" w:type="pct"/>
          </w:tcPr>
          <w:p w14:paraId="2147C70F"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704" w:type="pct"/>
          </w:tcPr>
          <w:p w14:paraId="59AC50BB"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4</w:t>
            </w:r>
          </w:p>
        </w:tc>
        <w:tc>
          <w:tcPr>
            <w:tcW w:w="635" w:type="pct"/>
          </w:tcPr>
          <w:p w14:paraId="42A1FE4F"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2</w:t>
            </w:r>
          </w:p>
        </w:tc>
        <w:tc>
          <w:tcPr>
            <w:tcW w:w="662" w:type="pct"/>
          </w:tcPr>
          <w:p w14:paraId="5BA5F783"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1</w:t>
            </w:r>
          </w:p>
        </w:tc>
        <w:tc>
          <w:tcPr>
            <w:tcW w:w="648" w:type="pct"/>
          </w:tcPr>
          <w:p w14:paraId="09153C21" w14:textId="77777777" w:rsidR="007C5B31" w:rsidRPr="00EA39DD" w:rsidRDefault="007C5B31" w:rsidP="007C5B31">
            <w:pPr>
              <w:jc w:val="center"/>
              <w:rPr>
                <w:rFonts w:ascii="Times New Roman" w:hAnsi="Times New Roman" w:cs="Times New Roman"/>
                <w:sz w:val="24"/>
                <w:szCs w:val="24"/>
              </w:rPr>
            </w:pPr>
            <w:r w:rsidRPr="00EA39DD">
              <w:rPr>
                <w:rFonts w:ascii="Times New Roman" w:hAnsi="Times New Roman" w:cs="Times New Roman"/>
                <w:sz w:val="24"/>
                <w:szCs w:val="24"/>
              </w:rPr>
              <w:t>48</w:t>
            </w:r>
          </w:p>
        </w:tc>
      </w:tr>
      <w:tr w:rsidR="007C5B31" w:rsidRPr="00C41EB1" w14:paraId="600BF08B" w14:textId="77777777" w:rsidTr="00EA39DD">
        <w:trPr>
          <w:jc w:val="center"/>
        </w:trPr>
        <w:tc>
          <w:tcPr>
            <w:tcW w:w="4352" w:type="pct"/>
            <w:gridSpan w:val="6"/>
          </w:tcPr>
          <w:p w14:paraId="1FA4EEEF" w14:textId="77777777" w:rsidR="007C5B31" w:rsidRPr="00EA39DD" w:rsidRDefault="007C5B31" w:rsidP="007C5B31">
            <w:pPr>
              <w:jc w:val="both"/>
              <w:rPr>
                <w:rFonts w:ascii="Times New Roman" w:hAnsi="Times New Roman" w:cs="Times New Roman"/>
                <w:b/>
                <w:sz w:val="24"/>
                <w:szCs w:val="24"/>
              </w:rPr>
            </w:pPr>
            <w:r w:rsidRPr="00EA39DD">
              <w:rPr>
                <w:rFonts w:ascii="Times New Roman" w:hAnsi="Times New Roman" w:cs="Times New Roman"/>
                <w:b/>
                <w:sz w:val="24"/>
                <w:szCs w:val="24"/>
              </w:rPr>
              <w:t>Итого</w:t>
            </w:r>
          </w:p>
        </w:tc>
        <w:tc>
          <w:tcPr>
            <w:tcW w:w="648" w:type="pct"/>
          </w:tcPr>
          <w:p w14:paraId="156F0B29" w14:textId="77777777" w:rsidR="007C5B31" w:rsidRPr="00EA39DD" w:rsidRDefault="007C5B31" w:rsidP="007C5B31">
            <w:pPr>
              <w:jc w:val="center"/>
              <w:rPr>
                <w:rFonts w:ascii="Times New Roman" w:hAnsi="Times New Roman" w:cs="Times New Roman"/>
                <w:b/>
                <w:sz w:val="24"/>
                <w:szCs w:val="24"/>
              </w:rPr>
            </w:pPr>
            <w:r w:rsidRPr="00EA39DD">
              <w:rPr>
                <w:rFonts w:ascii="Times New Roman" w:hAnsi="Times New Roman" w:cs="Times New Roman"/>
                <w:b/>
                <w:sz w:val="24"/>
                <w:szCs w:val="24"/>
              </w:rPr>
              <w:t>244</w:t>
            </w:r>
          </w:p>
        </w:tc>
      </w:tr>
    </w:tbl>
    <w:p w14:paraId="4517FDBB" w14:textId="77777777" w:rsidR="007C5B31" w:rsidRDefault="00DA1BDC" w:rsidP="007C5B31">
      <w:pPr>
        <w:spacing w:after="0"/>
        <w:jc w:val="center"/>
        <w:rPr>
          <w:rFonts w:ascii="Times New Roman" w:hAnsi="Times New Roman" w:cs="Times New Roman"/>
          <w:sz w:val="24"/>
          <w:szCs w:val="24"/>
        </w:rPr>
      </w:pPr>
      <w:r w:rsidRPr="00E34AAD">
        <w:rPr>
          <w:rFonts w:ascii="Times New Roman" w:hAnsi="Times New Roman" w:cs="Times New Roman"/>
          <w:noProof/>
        </w:rPr>
        <w:lastRenderedPageBreak/>
        <w:drawing>
          <wp:inline distT="0" distB="0" distL="0" distR="0" wp14:anchorId="702ED17C" wp14:editId="4F278193">
            <wp:extent cx="4786630" cy="2133600"/>
            <wp:effectExtent l="0" t="0" r="0" b="0"/>
            <wp:docPr id="10" name="Рисунок 10" descr="C:\Users\Alisa\Desktop\ЦПЭИ\социология\видео\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a\Desktop\ЦПЭИ\социология\видео\2.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88536" cy="2134450"/>
                    </a:xfrm>
                    <a:prstGeom prst="rect">
                      <a:avLst/>
                    </a:prstGeom>
                    <a:noFill/>
                    <a:ln>
                      <a:noFill/>
                    </a:ln>
                  </pic:spPr>
                </pic:pic>
              </a:graphicData>
            </a:graphic>
          </wp:inline>
        </w:drawing>
      </w:r>
    </w:p>
    <w:p w14:paraId="446DC4BA" w14:textId="77777777" w:rsidR="007C5B31" w:rsidRPr="00EA39DD" w:rsidRDefault="007C5B31" w:rsidP="007C5B31">
      <w:pPr>
        <w:spacing w:after="0"/>
        <w:jc w:val="center"/>
        <w:rPr>
          <w:rFonts w:ascii="Times New Roman" w:hAnsi="Times New Roman" w:cs="Times New Roman"/>
          <w:sz w:val="24"/>
          <w:szCs w:val="24"/>
          <w:lang w:eastAsia="en-US"/>
        </w:rPr>
      </w:pPr>
      <w:r w:rsidRPr="00C41EB1">
        <w:rPr>
          <w:rFonts w:ascii="Times New Roman" w:hAnsi="Times New Roman" w:cs="Times New Roman"/>
          <w:sz w:val="24"/>
          <w:szCs w:val="24"/>
        </w:rPr>
        <w:t xml:space="preserve"> </w:t>
      </w:r>
      <w:r w:rsidRPr="00EA39DD">
        <w:rPr>
          <w:rFonts w:ascii="Times New Roman" w:hAnsi="Times New Roman" w:cs="Times New Roman"/>
          <w:sz w:val="24"/>
          <w:szCs w:val="24"/>
        </w:rPr>
        <w:t xml:space="preserve">Рисунок </w:t>
      </w:r>
      <w:r w:rsidR="003129D6" w:rsidRPr="00EA39DD">
        <w:rPr>
          <w:rFonts w:ascii="Times New Roman" w:hAnsi="Times New Roman" w:cs="Times New Roman"/>
          <w:sz w:val="24"/>
          <w:szCs w:val="24"/>
        </w:rPr>
        <w:t xml:space="preserve">9 </w:t>
      </w:r>
      <w:r w:rsidRPr="00EA39DD">
        <w:rPr>
          <w:rFonts w:ascii="Times New Roman" w:hAnsi="Times New Roman" w:cs="Times New Roman"/>
          <w:sz w:val="24"/>
          <w:szCs w:val="24"/>
        </w:rPr>
        <w:t>– Схема перекрестка улиц</w:t>
      </w:r>
      <w:r w:rsidRPr="00EA39DD">
        <w:rPr>
          <w:sz w:val="24"/>
          <w:szCs w:val="24"/>
        </w:rPr>
        <w:t xml:space="preserve"> </w:t>
      </w:r>
      <w:r w:rsidR="00DA1BDC" w:rsidRPr="00EA39DD">
        <w:rPr>
          <w:rFonts w:ascii="Times New Roman" w:hAnsi="Times New Roman" w:cs="Times New Roman"/>
          <w:sz w:val="24"/>
          <w:szCs w:val="24"/>
        </w:rPr>
        <w:t>Боковая</w:t>
      </w:r>
      <w:r w:rsidRPr="00EA39DD">
        <w:rPr>
          <w:rFonts w:ascii="Times New Roman" w:hAnsi="Times New Roman" w:cs="Times New Roman"/>
          <w:sz w:val="24"/>
          <w:szCs w:val="24"/>
        </w:rPr>
        <w:t xml:space="preserve"> и Молодости          </w:t>
      </w:r>
    </w:p>
    <w:p w14:paraId="4220EC96" w14:textId="77777777" w:rsidR="007C5B31" w:rsidRPr="00EA39DD" w:rsidRDefault="007C5B31" w:rsidP="007C5B31">
      <w:pPr>
        <w:spacing w:after="0"/>
        <w:ind w:firstLine="709"/>
        <w:jc w:val="both"/>
        <w:rPr>
          <w:rFonts w:ascii="Times New Roman" w:hAnsi="Times New Roman" w:cs="Times New Roman"/>
          <w:sz w:val="24"/>
          <w:szCs w:val="24"/>
          <w:lang w:eastAsia="en-US"/>
        </w:rPr>
      </w:pPr>
    </w:p>
    <w:p w14:paraId="0421083E" w14:textId="77777777" w:rsidR="007C5B31" w:rsidRPr="00EA39DD" w:rsidRDefault="007C5B31" w:rsidP="007C5B31">
      <w:pPr>
        <w:spacing w:after="0"/>
        <w:ind w:firstLine="709"/>
        <w:jc w:val="both"/>
        <w:rPr>
          <w:rFonts w:ascii="Times New Roman" w:hAnsi="Times New Roman" w:cs="Times New Roman"/>
          <w:sz w:val="24"/>
          <w:szCs w:val="24"/>
          <w:lang w:eastAsia="en-US"/>
        </w:rPr>
      </w:pPr>
      <w:r w:rsidRPr="00EA39DD">
        <w:rPr>
          <w:rFonts w:ascii="Times New Roman" w:hAnsi="Times New Roman" w:cs="Times New Roman"/>
          <w:sz w:val="24"/>
          <w:szCs w:val="24"/>
          <w:lang w:eastAsia="en-US"/>
        </w:rPr>
        <w:t xml:space="preserve">Основными транспортными средствами, проезжавшими на </w:t>
      </w:r>
      <w:r w:rsidR="003129D6" w:rsidRPr="00EA39DD">
        <w:rPr>
          <w:rFonts w:ascii="Times New Roman" w:hAnsi="Times New Roman" w:cs="Times New Roman"/>
          <w:sz w:val="24"/>
          <w:szCs w:val="24"/>
          <w:lang w:eastAsia="en-US"/>
        </w:rPr>
        <w:t>данном перекрестке,</w:t>
      </w:r>
      <w:r w:rsidRPr="00EA39DD">
        <w:rPr>
          <w:rFonts w:ascii="Times New Roman" w:hAnsi="Times New Roman" w:cs="Times New Roman"/>
          <w:sz w:val="24"/>
          <w:szCs w:val="24"/>
          <w:lang w:eastAsia="en-US"/>
        </w:rPr>
        <w:t xml:space="preserve"> являлись легковые автомобили 89,8 % (219 единиц), затем автобусы 3,7% (9 единиц), микроавтобусы 2,9% (7 единиц), грузовые автомобили 2,5% (6 единиц) и грузовые газели 1,2% (3 единицы).</w:t>
      </w:r>
    </w:p>
    <w:p w14:paraId="0245EC86" w14:textId="77777777" w:rsidR="007C5B31" w:rsidRPr="00EA39DD" w:rsidRDefault="007C5B31" w:rsidP="007C5B31">
      <w:pPr>
        <w:spacing w:after="0"/>
        <w:ind w:firstLine="709"/>
        <w:jc w:val="both"/>
        <w:rPr>
          <w:rFonts w:ascii="Times New Roman" w:hAnsi="Times New Roman" w:cs="Times New Roman"/>
          <w:sz w:val="24"/>
          <w:szCs w:val="24"/>
          <w:lang w:eastAsia="en-US"/>
        </w:rPr>
      </w:pPr>
      <w:r w:rsidRPr="00EA39DD">
        <w:rPr>
          <w:rFonts w:ascii="Times New Roman" w:hAnsi="Times New Roman" w:cs="Times New Roman"/>
          <w:sz w:val="24"/>
          <w:szCs w:val="24"/>
          <w:lang w:eastAsia="en-US"/>
        </w:rPr>
        <w:t xml:space="preserve">В ходе проведенных исследований с учетом замеров интенсивности было </w:t>
      </w:r>
      <w:r w:rsidR="00BA26EC" w:rsidRPr="00EA39DD">
        <w:rPr>
          <w:rFonts w:ascii="Times New Roman" w:hAnsi="Times New Roman" w:cs="Times New Roman"/>
          <w:sz w:val="24"/>
          <w:szCs w:val="24"/>
          <w:lang w:eastAsia="en-US"/>
        </w:rPr>
        <w:t>рассчитано в соответствии с ВСН 42-87,</w:t>
      </w:r>
      <w:r w:rsidRPr="00EA39DD">
        <w:rPr>
          <w:rFonts w:ascii="Times New Roman" w:hAnsi="Times New Roman" w:cs="Times New Roman"/>
          <w:sz w:val="24"/>
          <w:szCs w:val="24"/>
          <w:lang w:eastAsia="en-US"/>
        </w:rPr>
        <w:t xml:space="preserve"> </w:t>
      </w:r>
      <w:r w:rsidR="00BA26EC" w:rsidRPr="00EA39DD">
        <w:rPr>
          <w:rFonts w:ascii="Times New Roman" w:hAnsi="Times New Roman" w:cs="Times New Roman"/>
          <w:sz w:val="24"/>
          <w:szCs w:val="24"/>
          <w:lang w:eastAsia="en-US"/>
        </w:rPr>
        <w:t xml:space="preserve">СНИП 2.05.02-85* СП 34.13330.2012 «Автомобильные дороги» приведенное </w:t>
      </w:r>
      <w:r w:rsidRPr="00EA39DD">
        <w:rPr>
          <w:rFonts w:ascii="Times New Roman" w:hAnsi="Times New Roman" w:cs="Times New Roman"/>
          <w:sz w:val="24"/>
          <w:szCs w:val="24"/>
          <w:lang w:eastAsia="en-US"/>
        </w:rPr>
        <w:t>количество автомобилей, проезжающих по рассматриваемым участкам.</w:t>
      </w:r>
    </w:p>
    <w:p w14:paraId="4F8F746B" w14:textId="77777777" w:rsidR="00BA26EC" w:rsidRPr="00EA39DD" w:rsidRDefault="003129D6" w:rsidP="007C5B31">
      <w:pPr>
        <w:spacing w:after="0"/>
        <w:ind w:firstLine="709"/>
        <w:jc w:val="both"/>
        <w:rPr>
          <w:rFonts w:ascii="Times New Roman" w:hAnsi="Times New Roman" w:cs="Times New Roman"/>
          <w:sz w:val="24"/>
          <w:szCs w:val="24"/>
          <w:lang w:eastAsia="en-US"/>
        </w:rPr>
      </w:pPr>
      <w:r w:rsidRPr="00EA39DD">
        <w:rPr>
          <w:rFonts w:ascii="Times New Roman" w:hAnsi="Times New Roman" w:cs="Times New Roman"/>
          <w:sz w:val="24"/>
          <w:szCs w:val="24"/>
          <w:lang w:eastAsia="en-US"/>
        </w:rPr>
        <w:t xml:space="preserve">Расчет проведен с </w:t>
      </w:r>
      <w:r w:rsidR="00BA26EC" w:rsidRPr="00EA39DD">
        <w:rPr>
          <w:rFonts w:ascii="Times New Roman" w:hAnsi="Times New Roman" w:cs="Times New Roman"/>
          <w:sz w:val="24"/>
          <w:szCs w:val="24"/>
          <w:lang w:eastAsia="en-US"/>
        </w:rPr>
        <w:t>учетом времени проведенного исследования, месяца проведенного исследования, применены поправочные коэффициенты в соответствии с научн</w:t>
      </w:r>
      <w:proofErr w:type="gramStart"/>
      <w:r w:rsidR="00BA26EC" w:rsidRPr="00EA39DD">
        <w:rPr>
          <w:rFonts w:ascii="Times New Roman" w:hAnsi="Times New Roman" w:cs="Times New Roman"/>
          <w:sz w:val="24"/>
          <w:szCs w:val="24"/>
          <w:lang w:eastAsia="en-US"/>
        </w:rPr>
        <w:t>о-</w:t>
      </w:r>
      <w:proofErr w:type="gramEnd"/>
      <w:r w:rsidR="00BA26EC" w:rsidRPr="00EA39DD">
        <w:rPr>
          <w:rFonts w:ascii="Times New Roman" w:hAnsi="Times New Roman" w:cs="Times New Roman"/>
          <w:sz w:val="24"/>
          <w:szCs w:val="24"/>
          <w:lang w:eastAsia="en-US"/>
        </w:rPr>
        <w:t xml:space="preserve"> обоснованной методикой.</w:t>
      </w:r>
    </w:p>
    <w:p w14:paraId="4D721F5D" w14:textId="77777777" w:rsidR="003129D6" w:rsidRPr="00EA39DD" w:rsidRDefault="003129D6" w:rsidP="007C5B31">
      <w:pPr>
        <w:spacing w:after="0"/>
        <w:ind w:firstLine="709"/>
        <w:jc w:val="both"/>
        <w:rPr>
          <w:rFonts w:ascii="Times New Roman" w:hAnsi="Times New Roman" w:cs="Times New Roman"/>
          <w:sz w:val="24"/>
          <w:szCs w:val="24"/>
          <w:lang w:eastAsia="en-US"/>
        </w:rPr>
      </w:pPr>
    </w:p>
    <w:p w14:paraId="2E2A123F" w14:textId="3FBCC204" w:rsidR="003129D6" w:rsidRPr="00EA39DD" w:rsidRDefault="00BA02E3" w:rsidP="006D1E0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3129D6" w:rsidRPr="00EA39DD">
        <w:rPr>
          <w:rFonts w:ascii="Times New Roman" w:hAnsi="Times New Roman" w:cs="Times New Roman"/>
          <w:sz w:val="24"/>
          <w:szCs w:val="24"/>
          <w:lang w:eastAsia="en-US"/>
        </w:rPr>
        <w:t>Таблица 1</w:t>
      </w:r>
      <w:r w:rsidR="009179CA" w:rsidRPr="00EA39DD">
        <w:rPr>
          <w:rFonts w:ascii="Times New Roman" w:hAnsi="Times New Roman" w:cs="Times New Roman"/>
          <w:sz w:val="24"/>
          <w:szCs w:val="24"/>
          <w:lang w:eastAsia="en-US"/>
        </w:rPr>
        <w:t xml:space="preserve">6- </w:t>
      </w:r>
      <w:r w:rsidR="003129D6" w:rsidRPr="00EA39DD">
        <w:rPr>
          <w:rFonts w:ascii="Times New Roman" w:hAnsi="Times New Roman" w:cs="Times New Roman"/>
          <w:sz w:val="24"/>
          <w:szCs w:val="24"/>
          <w:lang w:eastAsia="en-US"/>
        </w:rPr>
        <w:t>Интенсивность движения на основных участках улично-дорожной сети городского поселения Белоярский</w:t>
      </w:r>
    </w:p>
    <w:tbl>
      <w:tblPr>
        <w:tblW w:w="9303" w:type="dxa"/>
        <w:jc w:val="center"/>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3"/>
        <w:gridCol w:w="2550"/>
      </w:tblGrid>
      <w:tr w:rsidR="00F557A0" w:rsidRPr="003129D6" w14:paraId="7617F9EE" w14:textId="77777777" w:rsidTr="00EA39DD">
        <w:trPr>
          <w:trHeight w:val="900"/>
          <w:jc w:val="center"/>
        </w:trPr>
        <w:tc>
          <w:tcPr>
            <w:tcW w:w="6753" w:type="dxa"/>
            <w:shd w:val="clear" w:color="auto" w:fill="auto"/>
            <w:vAlign w:val="center"/>
            <w:hideMark/>
          </w:tcPr>
          <w:p w14:paraId="1F0ABE1A" w14:textId="77777777" w:rsidR="00F557A0" w:rsidRPr="00EA39DD" w:rsidRDefault="00F557A0" w:rsidP="00F557A0">
            <w:pPr>
              <w:spacing w:after="0" w:line="240" w:lineRule="auto"/>
              <w:jc w:val="center"/>
              <w:rPr>
                <w:rFonts w:ascii="Times New Roman" w:eastAsia="Times New Roman" w:hAnsi="Times New Roman" w:cs="Times New Roman"/>
                <w:b/>
                <w:color w:val="000000"/>
                <w:sz w:val="24"/>
                <w:szCs w:val="24"/>
              </w:rPr>
            </w:pPr>
            <w:r w:rsidRPr="00EA39DD">
              <w:rPr>
                <w:rFonts w:ascii="Times New Roman" w:eastAsia="Times New Roman" w:hAnsi="Times New Roman" w:cs="Times New Roman"/>
                <w:b/>
                <w:color w:val="000000"/>
                <w:sz w:val="24"/>
                <w:szCs w:val="24"/>
              </w:rPr>
              <w:t>Наименование участков движения</w:t>
            </w:r>
          </w:p>
        </w:tc>
        <w:tc>
          <w:tcPr>
            <w:tcW w:w="2550" w:type="dxa"/>
            <w:shd w:val="clear" w:color="auto" w:fill="auto"/>
            <w:vAlign w:val="center"/>
            <w:hideMark/>
          </w:tcPr>
          <w:p w14:paraId="7A2B9C4C" w14:textId="77777777" w:rsidR="00F557A0" w:rsidRPr="00EA39DD" w:rsidRDefault="00F557A0" w:rsidP="00C2543D">
            <w:pPr>
              <w:spacing w:after="0" w:line="240" w:lineRule="auto"/>
              <w:jc w:val="center"/>
              <w:rPr>
                <w:rFonts w:ascii="Times New Roman" w:eastAsia="Times New Roman" w:hAnsi="Times New Roman" w:cs="Times New Roman"/>
                <w:b/>
                <w:color w:val="000000"/>
                <w:sz w:val="24"/>
                <w:szCs w:val="24"/>
              </w:rPr>
            </w:pPr>
            <w:r w:rsidRPr="00EA39DD">
              <w:rPr>
                <w:rFonts w:ascii="Times New Roman" w:eastAsia="Times New Roman" w:hAnsi="Times New Roman" w:cs="Times New Roman"/>
                <w:b/>
                <w:color w:val="000000"/>
                <w:sz w:val="24"/>
                <w:szCs w:val="24"/>
              </w:rPr>
              <w:t xml:space="preserve">Приведенная интенсивность </w:t>
            </w:r>
            <w:r w:rsidR="00C2543D" w:rsidRPr="00EA39DD">
              <w:rPr>
                <w:rFonts w:ascii="Times New Roman" w:eastAsia="Times New Roman" w:hAnsi="Times New Roman" w:cs="Times New Roman"/>
                <w:b/>
                <w:color w:val="000000"/>
                <w:sz w:val="24"/>
                <w:szCs w:val="24"/>
              </w:rPr>
              <w:t xml:space="preserve">единиц </w:t>
            </w:r>
            <w:r w:rsidRPr="00EA39DD">
              <w:rPr>
                <w:rFonts w:ascii="Times New Roman" w:eastAsia="Times New Roman" w:hAnsi="Times New Roman" w:cs="Times New Roman"/>
                <w:b/>
                <w:color w:val="000000"/>
                <w:sz w:val="24"/>
                <w:szCs w:val="24"/>
              </w:rPr>
              <w:t xml:space="preserve"> в сутки</w:t>
            </w:r>
          </w:p>
        </w:tc>
      </w:tr>
      <w:tr w:rsidR="00F557A0" w:rsidRPr="003129D6" w14:paraId="64ADD937" w14:textId="77777777" w:rsidTr="00EA39DD">
        <w:trPr>
          <w:trHeight w:val="300"/>
          <w:jc w:val="center"/>
        </w:trPr>
        <w:tc>
          <w:tcPr>
            <w:tcW w:w="6753" w:type="dxa"/>
            <w:shd w:val="clear" w:color="auto" w:fill="auto"/>
            <w:noWrap/>
            <w:vAlign w:val="center"/>
            <w:hideMark/>
          </w:tcPr>
          <w:p w14:paraId="10DC1613" w14:textId="77777777" w:rsidR="00F557A0" w:rsidRPr="00EA39DD" w:rsidRDefault="003E5D2E" w:rsidP="009C47ED">
            <w:pPr>
              <w:spacing w:after="0" w:line="240" w:lineRule="auto"/>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 xml:space="preserve">Пересечение ул. </w:t>
            </w:r>
            <w:proofErr w:type="gramStart"/>
            <w:r w:rsidR="00F557A0" w:rsidRPr="00EA39DD">
              <w:rPr>
                <w:rFonts w:ascii="Times New Roman" w:eastAsia="Times New Roman" w:hAnsi="Times New Roman" w:cs="Times New Roman"/>
                <w:color w:val="000000"/>
                <w:sz w:val="24"/>
                <w:szCs w:val="24"/>
              </w:rPr>
              <w:t>Центральная</w:t>
            </w:r>
            <w:proofErr w:type="gramEnd"/>
            <w:r w:rsidR="00F557A0" w:rsidRPr="00EA39DD">
              <w:rPr>
                <w:rFonts w:ascii="Times New Roman" w:eastAsia="Times New Roman" w:hAnsi="Times New Roman" w:cs="Times New Roman"/>
                <w:color w:val="000000"/>
                <w:sz w:val="24"/>
                <w:szCs w:val="24"/>
              </w:rPr>
              <w:t xml:space="preserve"> </w:t>
            </w:r>
            <w:r w:rsidRPr="00EA39DD">
              <w:rPr>
                <w:rFonts w:ascii="Times New Roman" w:eastAsia="Times New Roman" w:hAnsi="Times New Roman" w:cs="Times New Roman"/>
                <w:color w:val="000000"/>
                <w:sz w:val="24"/>
                <w:szCs w:val="24"/>
              </w:rPr>
              <w:t xml:space="preserve">и ул. </w:t>
            </w:r>
            <w:r w:rsidR="00F557A0" w:rsidRPr="00EA39DD">
              <w:rPr>
                <w:rFonts w:ascii="Times New Roman" w:eastAsia="Times New Roman" w:hAnsi="Times New Roman" w:cs="Times New Roman"/>
                <w:color w:val="000000"/>
                <w:sz w:val="24"/>
                <w:szCs w:val="24"/>
              </w:rPr>
              <w:t>Молодости</w:t>
            </w:r>
          </w:p>
        </w:tc>
        <w:tc>
          <w:tcPr>
            <w:tcW w:w="2550" w:type="dxa"/>
            <w:shd w:val="clear" w:color="auto" w:fill="auto"/>
            <w:noWrap/>
            <w:vAlign w:val="center"/>
            <w:hideMark/>
          </w:tcPr>
          <w:p w14:paraId="66479F0E" w14:textId="77777777" w:rsidR="00F557A0" w:rsidRPr="00EA39DD" w:rsidRDefault="00F557A0" w:rsidP="00F557A0">
            <w:pPr>
              <w:spacing w:after="0" w:line="240" w:lineRule="auto"/>
              <w:jc w:val="center"/>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42 506</w:t>
            </w:r>
          </w:p>
        </w:tc>
      </w:tr>
      <w:tr w:rsidR="00F557A0" w:rsidRPr="003E5D2E" w14:paraId="237180BC" w14:textId="77777777" w:rsidTr="00EA39DD">
        <w:trPr>
          <w:trHeight w:val="300"/>
          <w:jc w:val="center"/>
        </w:trPr>
        <w:tc>
          <w:tcPr>
            <w:tcW w:w="6753" w:type="dxa"/>
            <w:shd w:val="clear" w:color="auto" w:fill="auto"/>
            <w:noWrap/>
            <w:vAlign w:val="center"/>
            <w:hideMark/>
          </w:tcPr>
          <w:p w14:paraId="7C72F9DB" w14:textId="77777777" w:rsidR="00F557A0" w:rsidRPr="00EA39DD" w:rsidRDefault="003E5D2E" w:rsidP="009C47ED">
            <w:pPr>
              <w:spacing w:after="0" w:line="240" w:lineRule="auto"/>
              <w:rPr>
                <w:rFonts w:ascii="Times New Roman" w:eastAsia="Times New Roman" w:hAnsi="Times New Roman" w:cs="Times New Roman"/>
                <w:color w:val="000000"/>
                <w:sz w:val="24"/>
                <w:szCs w:val="24"/>
              </w:rPr>
            </w:pPr>
            <w:proofErr w:type="spellStart"/>
            <w:r w:rsidRPr="00EA39DD">
              <w:rPr>
                <w:rFonts w:ascii="Times New Roman" w:eastAsia="Times New Roman" w:hAnsi="Times New Roman" w:cs="Times New Roman"/>
                <w:color w:val="000000"/>
                <w:sz w:val="24"/>
                <w:szCs w:val="24"/>
              </w:rPr>
              <w:t>Перечение</w:t>
            </w:r>
            <w:proofErr w:type="spellEnd"/>
            <w:r w:rsidRPr="00EA39DD">
              <w:rPr>
                <w:rFonts w:ascii="Times New Roman" w:eastAsia="Times New Roman" w:hAnsi="Times New Roman" w:cs="Times New Roman"/>
                <w:color w:val="000000"/>
                <w:sz w:val="24"/>
                <w:szCs w:val="24"/>
              </w:rPr>
              <w:t xml:space="preserve"> ул. </w:t>
            </w:r>
            <w:r w:rsidR="00F557A0" w:rsidRPr="00EA39DD">
              <w:rPr>
                <w:rFonts w:ascii="Times New Roman" w:eastAsia="Times New Roman" w:hAnsi="Times New Roman" w:cs="Times New Roman"/>
                <w:color w:val="000000"/>
                <w:sz w:val="24"/>
                <w:szCs w:val="24"/>
              </w:rPr>
              <w:t>Центральная</w:t>
            </w:r>
            <w:r w:rsidRPr="00EA39DD">
              <w:rPr>
                <w:rFonts w:ascii="Times New Roman" w:eastAsia="Times New Roman" w:hAnsi="Times New Roman" w:cs="Times New Roman"/>
                <w:color w:val="000000"/>
                <w:sz w:val="24"/>
                <w:szCs w:val="24"/>
              </w:rPr>
              <w:t xml:space="preserve"> и ул.</w:t>
            </w:r>
            <w:r w:rsidR="00F557A0" w:rsidRPr="00EA39DD">
              <w:rPr>
                <w:rFonts w:ascii="Times New Roman" w:eastAsia="Times New Roman" w:hAnsi="Times New Roman" w:cs="Times New Roman"/>
                <w:color w:val="000000"/>
                <w:sz w:val="24"/>
                <w:szCs w:val="24"/>
              </w:rPr>
              <w:t xml:space="preserve"> Ратькова</w:t>
            </w:r>
          </w:p>
        </w:tc>
        <w:tc>
          <w:tcPr>
            <w:tcW w:w="2550" w:type="dxa"/>
            <w:shd w:val="clear" w:color="auto" w:fill="auto"/>
            <w:noWrap/>
            <w:vAlign w:val="center"/>
            <w:hideMark/>
          </w:tcPr>
          <w:p w14:paraId="61E82F75" w14:textId="77777777" w:rsidR="00F557A0" w:rsidRPr="00EA39DD" w:rsidRDefault="00F557A0" w:rsidP="00F557A0">
            <w:pPr>
              <w:spacing w:after="0" w:line="240" w:lineRule="auto"/>
              <w:jc w:val="center"/>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26 374</w:t>
            </w:r>
          </w:p>
        </w:tc>
      </w:tr>
      <w:tr w:rsidR="00F557A0" w:rsidRPr="003E5D2E" w14:paraId="77E8E523" w14:textId="77777777" w:rsidTr="00EA39DD">
        <w:trPr>
          <w:trHeight w:val="300"/>
          <w:jc w:val="center"/>
        </w:trPr>
        <w:tc>
          <w:tcPr>
            <w:tcW w:w="6753" w:type="dxa"/>
            <w:shd w:val="clear" w:color="auto" w:fill="auto"/>
            <w:noWrap/>
            <w:vAlign w:val="center"/>
            <w:hideMark/>
          </w:tcPr>
          <w:p w14:paraId="54646EFB" w14:textId="77777777" w:rsidR="00F557A0" w:rsidRPr="00EA39DD" w:rsidRDefault="003E5D2E" w:rsidP="003E5D2E">
            <w:pPr>
              <w:spacing w:after="0" w:line="240" w:lineRule="auto"/>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 xml:space="preserve">Пересечение ул. </w:t>
            </w:r>
            <w:r w:rsidR="00F557A0" w:rsidRPr="00EA39DD">
              <w:rPr>
                <w:rFonts w:ascii="Times New Roman" w:eastAsia="Times New Roman" w:hAnsi="Times New Roman" w:cs="Times New Roman"/>
                <w:color w:val="000000"/>
                <w:sz w:val="24"/>
                <w:szCs w:val="24"/>
              </w:rPr>
              <w:t>Молодости</w:t>
            </w:r>
            <w:r w:rsidRPr="00EA39DD">
              <w:rPr>
                <w:rFonts w:ascii="Times New Roman" w:eastAsia="Times New Roman" w:hAnsi="Times New Roman" w:cs="Times New Roman"/>
                <w:color w:val="000000"/>
                <w:sz w:val="24"/>
                <w:szCs w:val="24"/>
              </w:rPr>
              <w:t xml:space="preserve"> и ул.</w:t>
            </w:r>
            <w:r w:rsidR="00F557A0" w:rsidRPr="00EA39DD">
              <w:rPr>
                <w:rFonts w:ascii="Times New Roman" w:eastAsia="Times New Roman" w:hAnsi="Times New Roman" w:cs="Times New Roman"/>
                <w:color w:val="000000"/>
                <w:sz w:val="24"/>
                <w:szCs w:val="24"/>
              </w:rPr>
              <w:t xml:space="preserve"> </w:t>
            </w:r>
            <w:proofErr w:type="gramStart"/>
            <w:r w:rsidRPr="00EA39DD">
              <w:rPr>
                <w:rFonts w:ascii="Times New Roman" w:eastAsia="Times New Roman" w:hAnsi="Times New Roman" w:cs="Times New Roman"/>
                <w:color w:val="000000"/>
                <w:sz w:val="24"/>
                <w:szCs w:val="24"/>
              </w:rPr>
              <w:t>Боковая</w:t>
            </w:r>
            <w:proofErr w:type="gramEnd"/>
          </w:p>
        </w:tc>
        <w:tc>
          <w:tcPr>
            <w:tcW w:w="2550" w:type="dxa"/>
            <w:shd w:val="clear" w:color="auto" w:fill="auto"/>
            <w:noWrap/>
            <w:vAlign w:val="center"/>
            <w:hideMark/>
          </w:tcPr>
          <w:p w14:paraId="2C02865A" w14:textId="77777777" w:rsidR="00F557A0" w:rsidRPr="00EA39DD" w:rsidRDefault="00F557A0" w:rsidP="00F557A0">
            <w:pPr>
              <w:spacing w:after="0" w:line="240" w:lineRule="auto"/>
              <w:jc w:val="center"/>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4 376</w:t>
            </w:r>
          </w:p>
        </w:tc>
      </w:tr>
      <w:tr w:rsidR="00F557A0" w:rsidRPr="003E5D2E" w14:paraId="7C4BF52F" w14:textId="77777777" w:rsidTr="00EA39DD">
        <w:trPr>
          <w:trHeight w:val="300"/>
          <w:jc w:val="center"/>
        </w:trPr>
        <w:tc>
          <w:tcPr>
            <w:tcW w:w="6753" w:type="dxa"/>
            <w:shd w:val="clear" w:color="auto" w:fill="auto"/>
            <w:noWrap/>
            <w:vAlign w:val="center"/>
            <w:hideMark/>
          </w:tcPr>
          <w:p w14:paraId="3CAB63A1" w14:textId="77777777" w:rsidR="00F557A0" w:rsidRPr="00EA39DD" w:rsidRDefault="003E5D2E" w:rsidP="009C47ED">
            <w:pPr>
              <w:spacing w:after="0" w:line="240" w:lineRule="auto"/>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 xml:space="preserve">Пересечение ул. Геологов и ул. </w:t>
            </w:r>
            <w:proofErr w:type="gramStart"/>
            <w:r w:rsidRPr="00EA39DD">
              <w:rPr>
                <w:rFonts w:ascii="Times New Roman" w:eastAsia="Times New Roman" w:hAnsi="Times New Roman" w:cs="Times New Roman"/>
                <w:color w:val="000000"/>
                <w:sz w:val="24"/>
                <w:szCs w:val="24"/>
              </w:rPr>
              <w:t>Боковая</w:t>
            </w:r>
            <w:proofErr w:type="gramEnd"/>
          </w:p>
        </w:tc>
        <w:tc>
          <w:tcPr>
            <w:tcW w:w="2550" w:type="dxa"/>
            <w:shd w:val="clear" w:color="auto" w:fill="auto"/>
            <w:noWrap/>
            <w:vAlign w:val="center"/>
            <w:hideMark/>
          </w:tcPr>
          <w:p w14:paraId="1619F155" w14:textId="77777777" w:rsidR="00F557A0" w:rsidRPr="00EA39DD" w:rsidRDefault="00F557A0" w:rsidP="00F557A0">
            <w:pPr>
              <w:spacing w:after="0" w:line="240" w:lineRule="auto"/>
              <w:jc w:val="center"/>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15 763</w:t>
            </w:r>
          </w:p>
        </w:tc>
      </w:tr>
    </w:tbl>
    <w:p w14:paraId="090A0BD5" w14:textId="77777777" w:rsidR="00464AEF" w:rsidRPr="00EA39DD" w:rsidRDefault="00464AEF" w:rsidP="00464AEF">
      <w:pPr>
        <w:pStyle w:val="af2"/>
        <w:spacing w:before="0" w:beforeAutospacing="0" w:after="0" w:afterAutospacing="0"/>
        <w:ind w:firstLine="708"/>
        <w:jc w:val="both"/>
      </w:pPr>
      <w:r w:rsidRPr="00EA39DD">
        <w:t>Таким образом, результаты приведенного исследования показывают, что в основном уличн</w:t>
      </w:r>
      <w:proofErr w:type="gramStart"/>
      <w:r w:rsidRPr="00EA39DD">
        <w:t>о-</w:t>
      </w:r>
      <w:proofErr w:type="gramEnd"/>
      <w:r w:rsidRPr="00EA39DD">
        <w:t xml:space="preserve"> дорожная сеть используется для организации передвижения в пределах населенного пункта для обеспечения текущих потребностей жителей города Белоярского.</w:t>
      </w:r>
    </w:p>
    <w:p w14:paraId="61749250" w14:textId="77777777" w:rsidR="00F557A0" w:rsidRPr="00EA39DD" w:rsidRDefault="00F557A0" w:rsidP="00F557A0">
      <w:pPr>
        <w:spacing w:after="0"/>
        <w:ind w:firstLine="709"/>
        <w:jc w:val="both"/>
        <w:rPr>
          <w:rFonts w:ascii="Times New Roman" w:hAnsi="Times New Roman" w:cs="Times New Roman"/>
          <w:sz w:val="24"/>
          <w:szCs w:val="24"/>
          <w:lang w:eastAsia="en-US"/>
        </w:rPr>
      </w:pPr>
      <w:r w:rsidRPr="00EA39DD">
        <w:rPr>
          <w:rFonts w:ascii="Times New Roman" w:hAnsi="Times New Roman" w:cs="Times New Roman"/>
          <w:sz w:val="24"/>
          <w:szCs w:val="24"/>
          <w:lang w:eastAsia="en-US"/>
        </w:rPr>
        <w:t>Вместе с тем</w:t>
      </w:r>
      <w:r w:rsidR="00C2543D" w:rsidRPr="00EA39DD">
        <w:rPr>
          <w:rFonts w:ascii="Times New Roman" w:hAnsi="Times New Roman" w:cs="Times New Roman"/>
          <w:sz w:val="24"/>
          <w:szCs w:val="24"/>
          <w:lang w:eastAsia="en-US"/>
        </w:rPr>
        <w:t xml:space="preserve">, комплексные </w:t>
      </w:r>
      <w:r w:rsidRPr="00EA39DD">
        <w:rPr>
          <w:rFonts w:ascii="Times New Roman" w:hAnsi="Times New Roman" w:cs="Times New Roman"/>
          <w:sz w:val="24"/>
          <w:szCs w:val="24"/>
          <w:lang w:eastAsia="en-US"/>
        </w:rPr>
        <w:t xml:space="preserve"> результаты исследования показывают, что в</w:t>
      </w:r>
      <w:r w:rsidR="00EB09D1" w:rsidRPr="00EA39DD">
        <w:rPr>
          <w:rFonts w:ascii="Times New Roman" w:hAnsi="Times New Roman" w:cs="Times New Roman"/>
          <w:sz w:val="24"/>
          <w:szCs w:val="24"/>
          <w:lang w:eastAsia="en-US"/>
        </w:rPr>
        <w:t xml:space="preserve"> соответствии с СНИП 2.05.02-85</w:t>
      </w:r>
      <w:r w:rsidRPr="00EA39DD">
        <w:rPr>
          <w:rFonts w:ascii="Times New Roman" w:hAnsi="Times New Roman" w:cs="Times New Roman"/>
          <w:sz w:val="24"/>
          <w:szCs w:val="24"/>
          <w:lang w:eastAsia="en-US"/>
        </w:rPr>
        <w:t xml:space="preserve"> СП 34.13330.2012 «Автомобильные дороги» </w:t>
      </w:r>
      <w:r w:rsidR="009C47ED" w:rsidRPr="00EA39DD">
        <w:rPr>
          <w:rFonts w:ascii="Times New Roman" w:hAnsi="Times New Roman" w:cs="Times New Roman"/>
          <w:sz w:val="24"/>
          <w:szCs w:val="24"/>
          <w:lang w:eastAsia="en-US"/>
        </w:rPr>
        <w:t xml:space="preserve"> отдельные участки </w:t>
      </w:r>
      <w:r w:rsidR="003129D6" w:rsidRPr="00EA39DD">
        <w:rPr>
          <w:rFonts w:ascii="Times New Roman" w:hAnsi="Times New Roman" w:cs="Times New Roman"/>
          <w:sz w:val="24"/>
          <w:szCs w:val="24"/>
          <w:lang w:eastAsia="en-US"/>
        </w:rPr>
        <w:t>улично</w:t>
      </w:r>
      <w:r w:rsidRPr="00EA39DD">
        <w:rPr>
          <w:rFonts w:ascii="Times New Roman" w:hAnsi="Times New Roman" w:cs="Times New Roman"/>
          <w:sz w:val="24"/>
          <w:szCs w:val="24"/>
          <w:lang w:eastAsia="en-US"/>
        </w:rPr>
        <w:t>–</w:t>
      </w:r>
      <w:r w:rsidR="009C47ED" w:rsidRPr="00EA39DD">
        <w:rPr>
          <w:rFonts w:ascii="Times New Roman" w:hAnsi="Times New Roman" w:cs="Times New Roman"/>
          <w:sz w:val="24"/>
          <w:szCs w:val="24"/>
          <w:lang w:eastAsia="en-US"/>
        </w:rPr>
        <w:t>дорожной</w:t>
      </w:r>
      <w:r w:rsidRPr="00EA39DD">
        <w:rPr>
          <w:rFonts w:ascii="Times New Roman" w:hAnsi="Times New Roman" w:cs="Times New Roman"/>
          <w:sz w:val="24"/>
          <w:szCs w:val="24"/>
          <w:lang w:eastAsia="en-US"/>
        </w:rPr>
        <w:t xml:space="preserve"> </w:t>
      </w:r>
      <w:r w:rsidR="009C47ED" w:rsidRPr="00EA39DD">
        <w:rPr>
          <w:rFonts w:ascii="Times New Roman" w:hAnsi="Times New Roman" w:cs="Times New Roman"/>
          <w:sz w:val="24"/>
          <w:szCs w:val="24"/>
          <w:lang w:eastAsia="en-US"/>
        </w:rPr>
        <w:t xml:space="preserve">сети не соответствует </w:t>
      </w:r>
      <w:proofErr w:type="spellStart"/>
      <w:r w:rsidR="009C47ED" w:rsidRPr="00EA39DD">
        <w:rPr>
          <w:rFonts w:ascii="Times New Roman" w:hAnsi="Times New Roman" w:cs="Times New Roman"/>
          <w:sz w:val="24"/>
          <w:szCs w:val="24"/>
          <w:lang w:eastAsia="en-US"/>
        </w:rPr>
        <w:t>категорийности</w:t>
      </w:r>
      <w:proofErr w:type="spellEnd"/>
      <w:r w:rsidR="009C47ED" w:rsidRPr="00EA39DD">
        <w:rPr>
          <w:rFonts w:ascii="Times New Roman" w:hAnsi="Times New Roman" w:cs="Times New Roman"/>
          <w:sz w:val="24"/>
          <w:szCs w:val="24"/>
          <w:lang w:eastAsia="en-US"/>
        </w:rPr>
        <w:t xml:space="preserve"> дорог по показателям </w:t>
      </w:r>
      <w:r w:rsidRPr="00EA39DD">
        <w:rPr>
          <w:rFonts w:ascii="Times New Roman" w:hAnsi="Times New Roman" w:cs="Times New Roman"/>
          <w:sz w:val="24"/>
          <w:szCs w:val="24"/>
          <w:lang w:eastAsia="en-US"/>
        </w:rPr>
        <w:t xml:space="preserve"> интенсивности дорожного движения.</w:t>
      </w:r>
    </w:p>
    <w:p w14:paraId="501E0025" w14:textId="77777777" w:rsidR="00C2543D" w:rsidRPr="00EA39DD" w:rsidRDefault="00C2543D" w:rsidP="00F557A0">
      <w:pPr>
        <w:spacing w:after="0"/>
        <w:ind w:firstLine="709"/>
        <w:jc w:val="both"/>
        <w:rPr>
          <w:rFonts w:ascii="Times New Roman" w:hAnsi="Times New Roman" w:cs="Times New Roman"/>
          <w:sz w:val="24"/>
          <w:szCs w:val="24"/>
          <w:lang w:eastAsia="en-US"/>
        </w:rPr>
      </w:pPr>
      <w:r w:rsidRPr="00EA39DD">
        <w:rPr>
          <w:rFonts w:ascii="Times New Roman" w:hAnsi="Times New Roman" w:cs="Times New Roman"/>
          <w:sz w:val="24"/>
          <w:szCs w:val="24"/>
          <w:lang w:eastAsia="en-US"/>
        </w:rPr>
        <w:t>Улично-дорожная сеть работает в целом в режиме значительных воздействий на дорожное полотно, и подвергается значительному износу.</w:t>
      </w:r>
    </w:p>
    <w:p w14:paraId="29F879AA" w14:textId="77777777" w:rsidR="00F557A0" w:rsidRPr="00EA39DD" w:rsidRDefault="00F557A0" w:rsidP="009C47ED">
      <w:pPr>
        <w:spacing w:after="0"/>
        <w:ind w:firstLine="708"/>
        <w:jc w:val="both"/>
        <w:rPr>
          <w:rFonts w:ascii="Times New Roman" w:hAnsi="Times New Roman" w:cs="Times New Roman"/>
          <w:sz w:val="24"/>
          <w:szCs w:val="24"/>
          <w:lang w:eastAsia="en-US"/>
        </w:rPr>
      </w:pPr>
      <w:r w:rsidRPr="00EA39DD">
        <w:rPr>
          <w:rFonts w:ascii="Times New Roman" w:hAnsi="Times New Roman" w:cs="Times New Roman"/>
          <w:sz w:val="24"/>
          <w:szCs w:val="24"/>
          <w:lang w:eastAsia="en-US"/>
        </w:rPr>
        <w:t>В</w:t>
      </w:r>
      <w:r w:rsidR="00EB09D1" w:rsidRPr="00EA39DD">
        <w:rPr>
          <w:rFonts w:ascii="Times New Roman" w:hAnsi="Times New Roman" w:cs="Times New Roman"/>
          <w:sz w:val="24"/>
          <w:szCs w:val="24"/>
          <w:lang w:eastAsia="en-US"/>
        </w:rPr>
        <w:t xml:space="preserve"> соответствии с СНИП 2.05.02-85</w:t>
      </w:r>
      <w:r w:rsidRPr="00EA39DD">
        <w:rPr>
          <w:rFonts w:ascii="Times New Roman" w:hAnsi="Times New Roman" w:cs="Times New Roman"/>
          <w:sz w:val="24"/>
          <w:szCs w:val="24"/>
          <w:lang w:eastAsia="en-US"/>
        </w:rPr>
        <w:t xml:space="preserve"> СП 34.13330.2012 «Автомобильные дороги»  в соответствии с таблицей указанной ниже требуется реконструкция ул. Центральн</w:t>
      </w:r>
      <w:r w:rsidR="003129D6" w:rsidRPr="00EA39DD">
        <w:rPr>
          <w:rFonts w:ascii="Times New Roman" w:hAnsi="Times New Roman" w:cs="Times New Roman"/>
          <w:sz w:val="24"/>
          <w:szCs w:val="24"/>
          <w:lang w:eastAsia="en-US"/>
        </w:rPr>
        <w:t>ая</w:t>
      </w:r>
      <w:r w:rsidRPr="00EA39DD">
        <w:rPr>
          <w:rFonts w:ascii="Times New Roman" w:hAnsi="Times New Roman" w:cs="Times New Roman"/>
          <w:sz w:val="24"/>
          <w:szCs w:val="24"/>
          <w:lang w:eastAsia="en-US"/>
        </w:rPr>
        <w:t>,</w:t>
      </w:r>
      <w:r w:rsidR="00C2543D" w:rsidRPr="00EA39DD">
        <w:rPr>
          <w:rFonts w:ascii="Times New Roman" w:hAnsi="Times New Roman" w:cs="Times New Roman"/>
          <w:sz w:val="24"/>
          <w:szCs w:val="24"/>
          <w:lang w:eastAsia="en-US"/>
        </w:rPr>
        <w:t xml:space="preserve"> </w:t>
      </w:r>
      <w:r w:rsidRPr="00EA39DD">
        <w:rPr>
          <w:rFonts w:ascii="Times New Roman" w:hAnsi="Times New Roman" w:cs="Times New Roman"/>
          <w:sz w:val="24"/>
          <w:szCs w:val="24"/>
          <w:lang w:eastAsia="en-US"/>
        </w:rPr>
        <w:t>ул.</w:t>
      </w:r>
      <w:r w:rsidR="00C2543D" w:rsidRPr="00EA39DD">
        <w:rPr>
          <w:rFonts w:ascii="Times New Roman" w:hAnsi="Times New Roman" w:cs="Times New Roman"/>
          <w:sz w:val="24"/>
          <w:szCs w:val="24"/>
          <w:lang w:eastAsia="en-US"/>
        </w:rPr>
        <w:t xml:space="preserve"> </w:t>
      </w:r>
      <w:r w:rsidRPr="00EA39DD">
        <w:rPr>
          <w:rFonts w:ascii="Times New Roman" w:hAnsi="Times New Roman" w:cs="Times New Roman"/>
          <w:sz w:val="24"/>
          <w:szCs w:val="24"/>
          <w:lang w:eastAsia="en-US"/>
        </w:rPr>
        <w:t>Молодости,</w:t>
      </w:r>
      <w:r w:rsidR="00C2543D" w:rsidRPr="00EA39DD">
        <w:rPr>
          <w:rFonts w:ascii="Times New Roman" w:hAnsi="Times New Roman" w:cs="Times New Roman"/>
          <w:sz w:val="24"/>
          <w:szCs w:val="24"/>
          <w:lang w:eastAsia="en-US"/>
        </w:rPr>
        <w:t xml:space="preserve"> ул. Ратькова</w:t>
      </w:r>
      <w:proofErr w:type="gramStart"/>
      <w:r w:rsidR="00C2543D" w:rsidRPr="00EA39DD">
        <w:rPr>
          <w:rFonts w:ascii="Times New Roman" w:hAnsi="Times New Roman" w:cs="Times New Roman"/>
          <w:sz w:val="24"/>
          <w:szCs w:val="24"/>
          <w:lang w:eastAsia="en-US"/>
        </w:rPr>
        <w:t xml:space="preserve"> ,</w:t>
      </w:r>
      <w:proofErr w:type="gramEnd"/>
      <w:r w:rsidR="00C2543D" w:rsidRPr="00EA39DD">
        <w:rPr>
          <w:rFonts w:ascii="Times New Roman" w:hAnsi="Times New Roman" w:cs="Times New Roman"/>
          <w:sz w:val="24"/>
          <w:szCs w:val="24"/>
          <w:lang w:eastAsia="en-US"/>
        </w:rPr>
        <w:t xml:space="preserve"> ул. Геологов по</w:t>
      </w:r>
      <w:r w:rsidR="009C47ED" w:rsidRPr="00EA39DD">
        <w:rPr>
          <w:rFonts w:ascii="Times New Roman" w:hAnsi="Times New Roman" w:cs="Times New Roman"/>
          <w:sz w:val="24"/>
          <w:szCs w:val="24"/>
          <w:lang w:eastAsia="en-US"/>
        </w:rPr>
        <w:t xml:space="preserve"> требованиям, предъявляемым к автомобильным дорогам </w:t>
      </w:r>
      <w:r w:rsidR="00C2543D" w:rsidRPr="00EA39DD">
        <w:rPr>
          <w:rFonts w:ascii="Times New Roman" w:hAnsi="Times New Roman" w:cs="Times New Roman"/>
          <w:sz w:val="24"/>
          <w:szCs w:val="24"/>
          <w:lang w:eastAsia="en-US"/>
        </w:rPr>
        <w:t xml:space="preserve">первой категории, ул. </w:t>
      </w:r>
      <w:r w:rsidR="00B3593B" w:rsidRPr="00EA39DD">
        <w:rPr>
          <w:rFonts w:ascii="Times New Roman" w:hAnsi="Times New Roman" w:cs="Times New Roman"/>
          <w:sz w:val="24"/>
          <w:szCs w:val="24"/>
          <w:lang w:eastAsia="en-US"/>
        </w:rPr>
        <w:t>Боковой</w:t>
      </w:r>
      <w:r w:rsidR="00C2543D" w:rsidRPr="00EA39DD">
        <w:rPr>
          <w:rFonts w:ascii="Times New Roman" w:hAnsi="Times New Roman" w:cs="Times New Roman"/>
          <w:sz w:val="24"/>
          <w:szCs w:val="24"/>
          <w:lang w:eastAsia="en-US"/>
        </w:rPr>
        <w:t xml:space="preserve"> по 3 категории дорог.</w:t>
      </w:r>
    </w:p>
    <w:p w14:paraId="3C6029A7" w14:textId="77777777" w:rsidR="006D1E00" w:rsidRDefault="006D1E00" w:rsidP="009179CA">
      <w:pPr>
        <w:spacing w:after="0"/>
        <w:rPr>
          <w:rFonts w:ascii="Times New Roman" w:hAnsi="Times New Roman" w:cs="Times New Roman"/>
          <w:sz w:val="24"/>
          <w:szCs w:val="24"/>
          <w:lang w:eastAsia="en-US"/>
        </w:rPr>
      </w:pPr>
    </w:p>
    <w:p w14:paraId="502ABCAA" w14:textId="77777777" w:rsidR="003129D6" w:rsidRPr="009C47ED" w:rsidRDefault="003129D6" w:rsidP="009C47ED">
      <w:pPr>
        <w:spacing w:after="0"/>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Таблица 1</w:t>
      </w:r>
      <w:r w:rsidR="009179CA">
        <w:rPr>
          <w:rFonts w:ascii="Times New Roman" w:hAnsi="Times New Roman" w:cs="Times New Roman"/>
          <w:sz w:val="24"/>
          <w:szCs w:val="24"/>
          <w:lang w:eastAsia="en-US"/>
        </w:rPr>
        <w:t>7</w:t>
      </w:r>
      <w:r>
        <w:rPr>
          <w:rFonts w:ascii="Times New Roman" w:hAnsi="Times New Roman" w:cs="Times New Roman"/>
          <w:sz w:val="24"/>
          <w:szCs w:val="24"/>
          <w:lang w:eastAsia="en-US"/>
        </w:rPr>
        <w:t xml:space="preserve"> – </w:t>
      </w:r>
      <w:proofErr w:type="spellStart"/>
      <w:r>
        <w:rPr>
          <w:rFonts w:ascii="Times New Roman" w:hAnsi="Times New Roman" w:cs="Times New Roman"/>
          <w:sz w:val="24"/>
          <w:szCs w:val="24"/>
          <w:lang w:eastAsia="en-US"/>
        </w:rPr>
        <w:t>Категорийность</w:t>
      </w:r>
      <w:proofErr w:type="spellEnd"/>
      <w:r>
        <w:rPr>
          <w:rFonts w:ascii="Times New Roman" w:hAnsi="Times New Roman" w:cs="Times New Roman"/>
          <w:sz w:val="24"/>
          <w:szCs w:val="24"/>
          <w:lang w:eastAsia="en-US"/>
        </w:rPr>
        <w:t xml:space="preserve"> дорог</w:t>
      </w:r>
    </w:p>
    <w:tbl>
      <w:tblPr>
        <w:tblW w:w="9224"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3197"/>
        <w:gridCol w:w="2544"/>
      </w:tblGrid>
      <w:tr w:rsidR="00F557A0" w:rsidRPr="003129D6" w14:paraId="2E49AF37" w14:textId="77777777" w:rsidTr="00EA39DD">
        <w:trPr>
          <w:trHeight w:val="800"/>
          <w:jc w:val="center"/>
        </w:trPr>
        <w:tc>
          <w:tcPr>
            <w:tcW w:w="6680" w:type="dxa"/>
            <w:gridSpan w:val="2"/>
            <w:shd w:val="clear" w:color="auto" w:fill="auto"/>
            <w:vAlign w:val="center"/>
            <w:hideMark/>
          </w:tcPr>
          <w:p w14:paraId="1294AD29" w14:textId="77777777" w:rsidR="00F557A0" w:rsidRPr="00EA39DD" w:rsidRDefault="00F557A0" w:rsidP="00D77D3E">
            <w:pPr>
              <w:spacing w:after="0" w:line="240" w:lineRule="auto"/>
              <w:jc w:val="center"/>
              <w:rPr>
                <w:rFonts w:ascii="Times New Roman" w:eastAsia="Times New Roman" w:hAnsi="Times New Roman" w:cs="Times New Roman"/>
                <w:b/>
                <w:color w:val="222222"/>
                <w:sz w:val="24"/>
                <w:szCs w:val="24"/>
              </w:rPr>
            </w:pPr>
            <w:r w:rsidRPr="00EA39DD">
              <w:rPr>
                <w:rFonts w:ascii="Times New Roman" w:eastAsia="Times New Roman" w:hAnsi="Times New Roman" w:cs="Times New Roman"/>
                <w:b/>
                <w:color w:val="222222"/>
                <w:sz w:val="24"/>
                <w:szCs w:val="24"/>
              </w:rPr>
              <w:t>Категория автомобильной дороги</w:t>
            </w:r>
          </w:p>
        </w:tc>
        <w:tc>
          <w:tcPr>
            <w:tcW w:w="2544" w:type="dxa"/>
            <w:shd w:val="clear" w:color="auto" w:fill="auto"/>
            <w:vAlign w:val="center"/>
            <w:hideMark/>
          </w:tcPr>
          <w:p w14:paraId="6CC3CAD8" w14:textId="77777777" w:rsidR="00F557A0" w:rsidRPr="00EA39DD" w:rsidRDefault="00F557A0" w:rsidP="00D77D3E">
            <w:pPr>
              <w:spacing w:after="0" w:line="240" w:lineRule="auto"/>
              <w:jc w:val="center"/>
              <w:rPr>
                <w:rFonts w:ascii="Times New Roman" w:eastAsia="Times New Roman" w:hAnsi="Times New Roman" w:cs="Times New Roman"/>
                <w:b/>
                <w:color w:val="222222"/>
                <w:sz w:val="24"/>
                <w:szCs w:val="24"/>
              </w:rPr>
            </w:pPr>
            <w:r w:rsidRPr="00EA39DD">
              <w:rPr>
                <w:rFonts w:ascii="Times New Roman" w:eastAsia="Times New Roman" w:hAnsi="Times New Roman" w:cs="Times New Roman"/>
                <w:b/>
                <w:color w:val="222222"/>
                <w:sz w:val="24"/>
                <w:szCs w:val="24"/>
              </w:rPr>
              <w:t xml:space="preserve">Расчетная интенсивность движения, приведенных </w:t>
            </w:r>
            <w:proofErr w:type="spellStart"/>
            <w:proofErr w:type="gramStart"/>
            <w:r w:rsidRPr="00EA39DD">
              <w:rPr>
                <w:rFonts w:ascii="Times New Roman" w:eastAsia="Times New Roman" w:hAnsi="Times New Roman" w:cs="Times New Roman"/>
                <w:b/>
                <w:color w:val="222222"/>
                <w:sz w:val="24"/>
                <w:szCs w:val="24"/>
              </w:rPr>
              <w:t>ед</w:t>
            </w:r>
            <w:proofErr w:type="spellEnd"/>
            <w:proofErr w:type="gramEnd"/>
            <w:r w:rsidRPr="00EA39DD">
              <w:rPr>
                <w:rFonts w:ascii="Times New Roman" w:eastAsia="Times New Roman" w:hAnsi="Times New Roman" w:cs="Times New Roman"/>
                <w:b/>
                <w:color w:val="222222"/>
                <w:sz w:val="24"/>
                <w:szCs w:val="24"/>
              </w:rPr>
              <w:t>/</w:t>
            </w:r>
            <w:proofErr w:type="spellStart"/>
            <w:r w:rsidRPr="00EA39DD">
              <w:rPr>
                <w:rFonts w:ascii="Times New Roman" w:eastAsia="Times New Roman" w:hAnsi="Times New Roman" w:cs="Times New Roman"/>
                <w:b/>
                <w:color w:val="222222"/>
                <w:sz w:val="24"/>
                <w:szCs w:val="24"/>
              </w:rPr>
              <w:t>сут</w:t>
            </w:r>
            <w:proofErr w:type="spellEnd"/>
          </w:p>
        </w:tc>
      </w:tr>
      <w:tr w:rsidR="00F557A0" w:rsidRPr="003129D6" w14:paraId="20C46A8D" w14:textId="77777777" w:rsidTr="00EA39DD">
        <w:trPr>
          <w:trHeight w:val="300"/>
          <w:jc w:val="center"/>
        </w:trPr>
        <w:tc>
          <w:tcPr>
            <w:tcW w:w="3483" w:type="dxa"/>
            <w:shd w:val="clear" w:color="auto" w:fill="auto"/>
            <w:vAlign w:val="center"/>
            <w:hideMark/>
          </w:tcPr>
          <w:p w14:paraId="5BD39670" w14:textId="77777777" w:rsidR="00F557A0" w:rsidRPr="00EA39DD" w:rsidRDefault="00F557A0" w:rsidP="00F557A0">
            <w:pPr>
              <w:spacing w:after="0" w:line="240" w:lineRule="auto"/>
              <w:rPr>
                <w:rFonts w:ascii="Times New Roman" w:eastAsia="Times New Roman" w:hAnsi="Times New Roman" w:cs="Times New Roman"/>
                <w:color w:val="222222"/>
                <w:sz w:val="24"/>
                <w:szCs w:val="24"/>
              </w:rPr>
            </w:pPr>
            <w:r w:rsidRPr="00EA39DD">
              <w:rPr>
                <w:rFonts w:ascii="Times New Roman" w:eastAsia="Times New Roman" w:hAnsi="Times New Roman" w:cs="Times New Roman"/>
                <w:color w:val="222222"/>
                <w:sz w:val="24"/>
                <w:szCs w:val="24"/>
              </w:rPr>
              <w:t>Обычные дороги</w:t>
            </w:r>
          </w:p>
        </w:tc>
        <w:tc>
          <w:tcPr>
            <w:tcW w:w="3197" w:type="dxa"/>
            <w:shd w:val="clear" w:color="auto" w:fill="auto"/>
            <w:vAlign w:val="center"/>
            <w:hideMark/>
          </w:tcPr>
          <w:p w14:paraId="5F3F2F23" w14:textId="77777777" w:rsidR="00F557A0" w:rsidRPr="00EA39DD" w:rsidRDefault="00F557A0" w:rsidP="00EA39DD">
            <w:pPr>
              <w:spacing w:after="0" w:line="240" w:lineRule="auto"/>
              <w:jc w:val="center"/>
              <w:rPr>
                <w:rFonts w:ascii="Times New Roman" w:eastAsia="Times New Roman" w:hAnsi="Times New Roman" w:cs="Times New Roman"/>
                <w:color w:val="222222"/>
                <w:sz w:val="24"/>
                <w:szCs w:val="24"/>
              </w:rPr>
            </w:pPr>
            <w:r w:rsidRPr="00EA39DD">
              <w:rPr>
                <w:rFonts w:ascii="Times New Roman" w:eastAsia="Times New Roman" w:hAnsi="Times New Roman" w:cs="Times New Roman"/>
                <w:color w:val="222222"/>
                <w:sz w:val="24"/>
                <w:szCs w:val="24"/>
              </w:rPr>
              <w:t>IB</w:t>
            </w:r>
          </w:p>
        </w:tc>
        <w:tc>
          <w:tcPr>
            <w:tcW w:w="2544" w:type="dxa"/>
            <w:shd w:val="clear" w:color="auto" w:fill="auto"/>
            <w:vAlign w:val="center"/>
            <w:hideMark/>
          </w:tcPr>
          <w:p w14:paraId="16003380" w14:textId="77777777" w:rsidR="00F557A0" w:rsidRPr="00EA39DD" w:rsidRDefault="00F557A0" w:rsidP="00F557A0">
            <w:pPr>
              <w:spacing w:after="0" w:line="240" w:lineRule="auto"/>
              <w:rPr>
                <w:rFonts w:ascii="Times New Roman" w:eastAsia="Times New Roman" w:hAnsi="Times New Roman" w:cs="Times New Roman"/>
                <w:color w:val="222222"/>
                <w:sz w:val="24"/>
                <w:szCs w:val="24"/>
              </w:rPr>
            </w:pPr>
            <w:r w:rsidRPr="00EA39DD">
              <w:rPr>
                <w:rFonts w:ascii="Times New Roman" w:eastAsia="Times New Roman" w:hAnsi="Times New Roman" w:cs="Times New Roman"/>
                <w:color w:val="222222"/>
                <w:sz w:val="24"/>
                <w:szCs w:val="24"/>
              </w:rPr>
              <w:t>14000</w:t>
            </w:r>
          </w:p>
        </w:tc>
      </w:tr>
      <w:tr w:rsidR="00F557A0" w:rsidRPr="003129D6" w14:paraId="7E5C438B" w14:textId="77777777" w:rsidTr="00EA39DD">
        <w:trPr>
          <w:trHeight w:val="300"/>
          <w:jc w:val="center"/>
        </w:trPr>
        <w:tc>
          <w:tcPr>
            <w:tcW w:w="3483" w:type="dxa"/>
            <w:shd w:val="clear" w:color="auto" w:fill="auto"/>
            <w:vAlign w:val="center"/>
            <w:hideMark/>
          </w:tcPr>
          <w:p w14:paraId="2A386DC7" w14:textId="77777777" w:rsidR="00F557A0" w:rsidRPr="00EA39DD" w:rsidRDefault="00F557A0" w:rsidP="00F557A0">
            <w:pPr>
              <w:spacing w:after="0" w:line="240" w:lineRule="auto"/>
              <w:rPr>
                <w:rFonts w:ascii="Times New Roman" w:eastAsia="Times New Roman" w:hAnsi="Times New Roman" w:cs="Times New Roman"/>
                <w:color w:val="222222"/>
                <w:sz w:val="24"/>
                <w:szCs w:val="24"/>
              </w:rPr>
            </w:pPr>
            <w:r w:rsidRPr="00EA39DD">
              <w:rPr>
                <w:rFonts w:ascii="Times New Roman" w:eastAsia="Times New Roman" w:hAnsi="Times New Roman" w:cs="Times New Roman"/>
                <w:color w:val="222222"/>
                <w:sz w:val="24"/>
                <w:szCs w:val="24"/>
              </w:rPr>
              <w:t> </w:t>
            </w:r>
          </w:p>
        </w:tc>
        <w:tc>
          <w:tcPr>
            <w:tcW w:w="3197" w:type="dxa"/>
            <w:shd w:val="clear" w:color="auto" w:fill="auto"/>
            <w:vAlign w:val="center"/>
            <w:hideMark/>
          </w:tcPr>
          <w:p w14:paraId="51D83ADE" w14:textId="77777777" w:rsidR="00F557A0" w:rsidRPr="00EA39DD" w:rsidRDefault="00F557A0" w:rsidP="00EA39DD">
            <w:pPr>
              <w:spacing w:after="0" w:line="240" w:lineRule="auto"/>
              <w:jc w:val="center"/>
              <w:rPr>
                <w:rFonts w:ascii="Times New Roman" w:eastAsia="Times New Roman" w:hAnsi="Times New Roman" w:cs="Times New Roman"/>
                <w:color w:val="222222"/>
                <w:sz w:val="24"/>
                <w:szCs w:val="24"/>
              </w:rPr>
            </w:pPr>
            <w:r w:rsidRPr="00EA39DD">
              <w:rPr>
                <w:rFonts w:ascii="Times New Roman" w:eastAsia="Times New Roman" w:hAnsi="Times New Roman" w:cs="Times New Roman"/>
                <w:color w:val="222222"/>
                <w:sz w:val="24"/>
                <w:szCs w:val="24"/>
              </w:rPr>
              <w:t>II</w:t>
            </w:r>
          </w:p>
        </w:tc>
        <w:tc>
          <w:tcPr>
            <w:tcW w:w="2544" w:type="dxa"/>
            <w:shd w:val="clear" w:color="auto" w:fill="auto"/>
            <w:vAlign w:val="center"/>
            <w:hideMark/>
          </w:tcPr>
          <w:p w14:paraId="6F572CBD" w14:textId="77777777" w:rsidR="00F557A0" w:rsidRPr="00EA39DD" w:rsidRDefault="00F557A0" w:rsidP="00F557A0">
            <w:pPr>
              <w:spacing w:after="0" w:line="240" w:lineRule="auto"/>
              <w:rPr>
                <w:rFonts w:ascii="Times New Roman" w:eastAsia="Times New Roman" w:hAnsi="Times New Roman" w:cs="Times New Roman"/>
                <w:color w:val="222222"/>
                <w:sz w:val="24"/>
                <w:szCs w:val="24"/>
              </w:rPr>
            </w:pPr>
            <w:r w:rsidRPr="00EA39DD">
              <w:rPr>
                <w:rFonts w:ascii="Times New Roman" w:eastAsia="Times New Roman" w:hAnsi="Times New Roman" w:cs="Times New Roman"/>
                <w:color w:val="222222"/>
                <w:sz w:val="24"/>
                <w:szCs w:val="24"/>
              </w:rPr>
              <w:t>6000</w:t>
            </w:r>
          </w:p>
        </w:tc>
      </w:tr>
      <w:tr w:rsidR="00F557A0" w:rsidRPr="003129D6" w14:paraId="74F2FD4B" w14:textId="77777777" w:rsidTr="00EA39DD">
        <w:trPr>
          <w:trHeight w:val="300"/>
          <w:jc w:val="center"/>
        </w:trPr>
        <w:tc>
          <w:tcPr>
            <w:tcW w:w="3483" w:type="dxa"/>
            <w:shd w:val="clear" w:color="auto" w:fill="auto"/>
            <w:vAlign w:val="center"/>
            <w:hideMark/>
          </w:tcPr>
          <w:p w14:paraId="3498397C" w14:textId="77777777" w:rsidR="00F557A0" w:rsidRPr="00EA39DD" w:rsidRDefault="00F557A0" w:rsidP="00F557A0">
            <w:pPr>
              <w:spacing w:after="0" w:line="240" w:lineRule="auto"/>
              <w:rPr>
                <w:rFonts w:ascii="Times New Roman" w:eastAsia="Times New Roman" w:hAnsi="Times New Roman" w:cs="Times New Roman"/>
                <w:color w:val="222222"/>
                <w:sz w:val="24"/>
                <w:szCs w:val="24"/>
              </w:rPr>
            </w:pPr>
            <w:r w:rsidRPr="00EA39DD">
              <w:rPr>
                <w:rFonts w:ascii="Times New Roman" w:eastAsia="Times New Roman" w:hAnsi="Times New Roman" w:cs="Times New Roman"/>
                <w:color w:val="222222"/>
                <w:sz w:val="24"/>
                <w:szCs w:val="24"/>
              </w:rPr>
              <w:t> </w:t>
            </w:r>
          </w:p>
        </w:tc>
        <w:tc>
          <w:tcPr>
            <w:tcW w:w="3197" w:type="dxa"/>
            <w:shd w:val="clear" w:color="auto" w:fill="auto"/>
            <w:vAlign w:val="center"/>
            <w:hideMark/>
          </w:tcPr>
          <w:p w14:paraId="4EE22BFA" w14:textId="77777777" w:rsidR="00F557A0" w:rsidRPr="00EA39DD" w:rsidRDefault="00F557A0" w:rsidP="00EA39DD">
            <w:pPr>
              <w:spacing w:after="0" w:line="240" w:lineRule="auto"/>
              <w:jc w:val="center"/>
              <w:rPr>
                <w:rFonts w:ascii="Times New Roman" w:eastAsia="Times New Roman" w:hAnsi="Times New Roman" w:cs="Times New Roman"/>
                <w:color w:val="222222"/>
                <w:sz w:val="24"/>
                <w:szCs w:val="24"/>
              </w:rPr>
            </w:pPr>
            <w:r w:rsidRPr="00EA39DD">
              <w:rPr>
                <w:rFonts w:ascii="Times New Roman" w:eastAsia="Times New Roman" w:hAnsi="Times New Roman" w:cs="Times New Roman"/>
                <w:color w:val="222222"/>
                <w:sz w:val="24"/>
                <w:szCs w:val="24"/>
              </w:rPr>
              <w:t>III</w:t>
            </w:r>
          </w:p>
        </w:tc>
        <w:tc>
          <w:tcPr>
            <w:tcW w:w="2544" w:type="dxa"/>
            <w:shd w:val="clear" w:color="auto" w:fill="auto"/>
            <w:vAlign w:val="center"/>
            <w:hideMark/>
          </w:tcPr>
          <w:p w14:paraId="55BDFF2B" w14:textId="77777777" w:rsidR="00F557A0" w:rsidRPr="00EA39DD" w:rsidRDefault="00F557A0" w:rsidP="00F557A0">
            <w:pPr>
              <w:spacing w:after="0" w:line="240" w:lineRule="auto"/>
              <w:rPr>
                <w:rFonts w:ascii="Times New Roman" w:eastAsia="Times New Roman" w:hAnsi="Times New Roman" w:cs="Times New Roman"/>
                <w:color w:val="222222"/>
                <w:sz w:val="24"/>
                <w:szCs w:val="24"/>
              </w:rPr>
            </w:pPr>
            <w:r w:rsidRPr="00EA39DD">
              <w:rPr>
                <w:rFonts w:ascii="Times New Roman" w:eastAsia="Times New Roman" w:hAnsi="Times New Roman" w:cs="Times New Roman"/>
                <w:color w:val="222222"/>
                <w:sz w:val="24"/>
                <w:szCs w:val="24"/>
              </w:rPr>
              <w:t>2000 до 6000</w:t>
            </w:r>
          </w:p>
        </w:tc>
      </w:tr>
      <w:tr w:rsidR="00F557A0" w:rsidRPr="003129D6" w14:paraId="12C10A19" w14:textId="77777777" w:rsidTr="00EA39DD">
        <w:trPr>
          <w:trHeight w:val="300"/>
          <w:jc w:val="center"/>
        </w:trPr>
        <w:tc>
          <w:tcPr>
            <w:tcW w:w="3483" w:type="dxa"/>
            <w:shd w:val="clear" w:color="auto" w:fill="auto"/>
            <w:vAlign w:val="center"/>
            <w:hideMark/>
          </w:tcPr>
          <w:p w14:paraId="28EC1CEF" w14:textId="77777777" w:rsidR="00F557A0" w:rsidRPr="00EA39DD" w:rsidRDefault="00F557A0" w:rsidP="00F557A0">
            <w:pPr>
              <w:spacing w:after="0" w:line="240" w:lineRule="auto"/>
              <w:rPr>
                <w:rFonts w:ascii="Times New Roman" w:eastAsia="Times New Roman" w:hAnsi="Times New Roman" w:cs="Times New Roman"/>
                <w:color w:val="222222"/>
                <w:sz w:val="24"/>
                <w:szCs w:val="24"/>
              </w:rPr>
            </w:pPr>
            <w:r w:rsidRPr="00EA39DD">
              <w:rPr>
                <w:rFonts w:ascii="Times New Roman" w:eastAsia="Times New Roman" w:hAnsi="Times New Roman" w:cs="Times New Roman"/>
                <w:color w:val="222222"/>
                <w:sz w:val="24"/>
                <w:szCs w:val="24"/>
              </w:rPr>
              <w:t> </w:t>
            </w:r>
          </w:p>
        </w:tc>
        <w:tc>
          <w:tcPr>
            <w:tcW w:w="3197" w:type="dxa"/>
            <w:shd w:val="clear" w:color="auto" w:fill="auto"/>
            <w:vAlign w:val="center"/>
            <w:hideMark/>
          </w:tcPr>
          <w:p w14:paraId="051ECBE1" w14:textId="77777777" w:rsidR="00F557A0" w:rsidRPr="00EA39DD" w:rsidRDefault="00F557A0" w:rsidP="00EA39DD">
            <w:pPr>
              <w:spacing w:after="0" w:line="240" w:lineRule="auto"/>
              <w:jc w:val="center"/>
              <w:rPr>
                <w:rFonts w:ascii="Times New Roman" w:eastAsia="Times New Roman" w:hAnsi="Times New Roman" w:cs="Times New Roman"/>
                <w:color w:val="222222"/>
                <w:sz w:val="24"/>
                <w:szCs w:val="24"/>
              </w:rPr>
            </w:pPr>
            <w:r w:rsidRPr="00EA39DD">
              <w:rPr>
                <w:rFonts w:ascii="Times New Roman" w:eastAsia="Times New Roman" w:hAnsi="Times New Roman" w:cs="Times New Roman"/>
                <w:color w:val="222222"/>
                <w:sz w:val="24"/>
                <w:szCs w:val="24"/>
              </w:rPr>
              <w:t>IV</w:t>
            </w:r>
          </w:p>
        </w:tc>
        <w:tc>
          <w:tcPr>
            <w:tcW w:w="2544" w:type="dxa"/>
            <w:shd w:val="clear" w:color="auto" w:fill="auto"/>
            <w:vAlign w:val="center"/>
            <w:hideMark/>
          </w:tcPr>
          <w:p w14:paraId="09801C0E" w14:textId="77777777" w:rsidR="00F557A0" w:rsidRPr="00EA39DD" w:rsidRDefault="00EC18E3" w:rsidP="00F557A0">
            <w:pPr>
              <w:spacing w:after="0" w:line="240" w:lineRule="auto"/>
              <w:rPr>
                <w:rFonts w:ascii="Times New Roman" w:eastAsia="Times New Roman" w:hAnsi="Times New Roman" w:cs="Times New Roman"/>
                <w:color w:val="222222"/>
                <w:sz w:val="24"/>
                <w:szCs w:val="24"/>
              </w:rPr>
            </w:pPr>
            <w:r w:rsidRPr="00EA39DD">
              <w:rPr>
                <w:rFonts w:ascii="Times New Roman" w:eastAsia="Times New Roman" w:hAnsi="Times New Roman" w:cs="Times New Roman"/>
                <w:color w:val="222222"/>
                <w:sz w:val="24"/>
                <w:szCs w:val="24"/>
              </w:rPr>
              <w:t xml:space="preserve">200 до </w:t>
            </w:r>
            <w:r w:rsidR="00F557A0" w:rsidRPr="00EA39DD">
              <w:rPr>
                <w:rFonts w:ascii="Times New Roman" w:eastAsia="Times New Roman" w:hAnsi="Times New Roman" w:cs="Times New Roman"/>
                <w:color w:val="222222"/>
                <w:sz w:val="24"/>
                <w:szCs w:val="24"/>
              </w:rPr>
              <w:t>2000</w:t>
            </w:r>
          </w:p>
        </w:tc>
      </w:tr>
      <w:tr w:rsidR="00F557A0" w:rsidRPr="003129D6" w14:paraId="7CE6089A" w14:textId="77777777" w:rsidTr="00EA39DD">
        <w:trPr>
          <w:trHeight w:val="300"/>
          <w:jc w:val="center"/>
        </w:trPr>
        <w:tc>
          <w:tcPr>
            <w:tcW w:w="3483" w:type="dxa"/>
            <w:shd w:val="clear" w:color="auto" w:fill="auto"/>
            <w:vAlign w:val="center"/>
            <w:hideMark/>
          </w:tcPr>
          <w:p w14:paraId="12AD1FBA" w14:textId="77777777" w:rsidR="00F557A0" w:rsidRPr="00EA39DD" w:rsidRDefault="00F557A0" w:rsidP="00F557A0">
            <w:pPr>
              <w:spacing w:after="0" w:line="240" w:lineRule="auto"/>
              <w:rPr>
                <w:rFonts w:ascii="Times New Roman" w:eastAsia="Times New Roman" w:hAnsi="Times New Roman" w:cs="Times New Roman"/>
                <w:color w:val="222222"/>
                <w:sz w:val="24"/>
                <w:szCs w:val="24"/>
              </w:rPr>
            </w:pPr>
            <w:r w:rsidRPr="00EA39DD">
              <w:rPr>
                <w:rFonts w:ascii="Times New Roman" w:eastAsia="Times New Roman" w:hAnsi="Times New Roman" w:cs="Times New Roman"/>
                <w:color w:val="222222"/>
                <w:sz w:val="24"/>
                <w:szCs w:val="24"/>
              </w:rPr>
              <w:t> </w:t>
            </w:r>
          </w:p>
        </w:tc>
        <w:tc>
          <w:tcPr>
            <w:tcW w:w="3197" w:type="dxa"/>
            <w:shd w:val="clear" w:color="auto" w:fill="auto"/>
            <w:vAlign w:val="center"/>
            <w:hideMark/>
          </w:tcPr>
          <w:p w14:paraId="16A6D05B" w14:textId="77777777" w:rsidR="00F557A0" w:rsidRPr="00EA39DD" w:rsidRDefault="00F557A0" w:rsidP="00EA39DD">
            <w:pPr>
              <w:spacing w:after="0" w:line="240" w:lineRule="auto"/>
              <w:jc w:val="center"/>
              <w:rPr>
                <w:rFonts w:ascii="Times New Roman" w:eastAsia="Times New Roman" w:hAnsi="Times New Roman" w:cs="Times New Roman"/>
                <w:color w:val="222222"/>
                <w:sz w:val="24"/>
                <w:szCs w:val="24"/>
              </w:rPr>
            </w:pPr>
            <w:r w:rsidRPr="00EA39DD">
              <w:rPr>
                <w:rFonts w:ascii="Times New Roman" w:eastAsia="Times New Roman" w:hAnsi="Times New Roman" w:cs="Times New Roman"/>
                <w:color w:val="222222"/>
                <w:sz w:val="24"/>
                <w:szCs w:val="24"/>
              </w:rPr>
              <w:t>V</w:t>
            </w:r>
          </w:p>
        </w:tc>
        <w:tc>
          <w:tcPr>
            <w:tcW w:w="2544" w:type="dxa"/>
            <w:shd w:val="clear" w:color="auto" w:fill="auto"/>
            <w:vAlign w:val="center"/>
            <w:hideMark/>
          </w:tcPr>
          <w:p w14:paraId="1893E5DD" w14:textId="77777777" w:rsidR="00F557A0" w:rsidRPr="00EA39DD" w:rsidRDefault="00F557A0" w:rsidP="00F557A0">
            <w:pPr>
              <w:spacing w:after="0" w:line="240" w:lineRule="auto"/>
              <w:rPr>
                <w:rFonts w:ascii="Times New Roman" w:eastAsia="Times New Roman" w:hAnsi="Times New Roman" w:cs="Times New Roman"/>
                <w:color w:val="222222"/>
                <w:sz w:val="24"/>
                <w:szCs w:val="24"/>
              </w:rPr>
            </w:pPr>
            <w:r w:rsidRPr="00EA39DD">
              <w:rPr>
                <w:rFonts w:ascii="Times New Roman" w:eastAsia="Times New Roman" w:hAnsi="Times New Roman" w:cs="Times New Roman"/>
                <w:color w:val="222222"/>
                <w:sz w:val="24"/>
                <w:szCs w:val="24"/>
              </w:rPr>
              <w:t>200</w:t>
            </w:r>
          </w:p>
        </w:tc>
      </w:tr>
    </w:tbl>
    <w:p w14:paraId="1FE4FA6D" w14:textId="77777777" w:rsidR="00F557A0" w:rsidRDefault="00F557A0" w:rsidP="00F557A0">
      <w:pPr>
        <w:spacing w:after="0"/>
        <w:ind w:firstLine="709"/>
        <w:jc w:val="both"/>
        <w:rPr>
          <w:rFonts w:ascii="Times New Roman" w:hAnsi="Times New Roman" w:cs="Times New Roman"/>
          <w:lang w:eastAsia="en-US"/>
        </w:rPr>
      </w:pPr>
    </w:p>
    <w:p w14:paraId="2E67F274" w14:textId="77777777" w:rsidR="00C1051E" w:rsidRPr="00F557A0" w:rsidRDefault="00C1051E" w:rsidP="00F557A0">
      <w:pPr>
        <w:spacing w:after="0"/>
        <w:ind w:firstLine="709"/>
        <w:jc w:val="both"/>
        <w:rPr>
          <w:rFonts w:ascii="Times New Roman" w:hAnsi="Times New Roman" w:cs="Times New Roman"/>
          <w:lang w:eastAsia="en-US"/>
        </w:rPr>
      </w:pPr>
    </w:p>
    <w:p w14:paraId="64CD1139" w14:textId="65EC1707" w:rsidR="00430A18" w:rsidRPr="00EA39DD" w:rsidRDefault="00430A18" w:rsidP="005C1A1E">
      <w:pPr>
        <w:pStyle w:val="4"/>
        <w:spacing w:before="0" w:beforeAutospacing="0" w:after="0" w:afterAutospacing="0"/>
        <w:jc w:val="center"/>
      </w:pPr>
      <w:bookmarkStart w:id="12" w:name="dst100041"/>
      <w:bookmarkEnd w:id="12"/>
      <w:r w:rsidRPr="00EA39DD">
        <w:t>1.</w:t>
      </w:r>
      <w:r w:rsidR="002E14D5" w:rsidRPr="00EA39DD">
        <w:t>5</w:t>
      </w:r>
      <w:r w:rsidRPr="00EA39DD">
        <w:t xml:space="preserve">. </w:t>
      </w:r>
      <w:r w:rsidR="00C26FED" w:rsidRPr="00EA39DD">
        <w:t>А</w:t>
      </w:r>
      <w:r w:rsidRPr="00EA39DD">
        <w:t xml:space="preserve">нализ состава парка транспортных средств и уровня автомобилизации в </w:t>
      </w:r>
      <w:r w:rsidR="00E17227" w:rsidRPr="00EA39DD">
        <w:t>городском поселении Белоярский</w:t>
      </w:r>
      <w:r w:rsidRPr="00EA39DD">
        <w:t xml:space="preserve"> обеспеченность па</w:t>
      </w:r>
      <w:r w:rsidR="00BE5AE1" w:rsidRPr="00EA39DD">
        <w:t>рковками (парковочными местами)</w:t>
      </w:r>
    </w:p>
    <w:p w14:paraId="2A1AA3AE" w14:textId="77777777" w:rsidR="00BE5AE1" w:rsidRPr="00EA39DD" w:rsidRDefault="00BE5AE1" w:rsidP="00BE5AE1">
      <w:pPr>
        <w:pStyle w:val="S0"/>
        <w:ind w:firstLine="0"/>
        <w:rPr>
          <w:bCs/>
        </w:rPr>
      </w:pPr>
    </w:p>
    <w:p w14:paraId="5B061A3C" w14:textId="77777777" w:rsidR="00BE5AE1" w:rsidRPr="00EA39DD" w:rsidRDefault="00D10366" w:rsidP="00BE5AE1">
      <w:pPr>
        <w:pStyle w:val="S0"/>
        <w:rPr>
          <w:bCs/>
        </w:rPr>
      </w:pPr>
      <w:proofErr w:type="gramStart"/>
      <w:r w:rsidRPr="00EA39DD">
        <w:rPr>
          <w:bCs/>
        </w:rPr>
        <w:t xml:space="preserve">Генеральным планом </w:t>
      </w:r>
      <w:r w:rsidR="00BE5AE1" w:rsidRPr="00EA39DD">
        <w:rPr>
          <w:bCs/>
        </w:rPr>
        <w:t xml:space="preserve">городского поселения Белоярский </w:t>
      </w:r>
      <w:r w:rsidRPr="00EA39DD">
        <w:rPr>
          <w:bCs/>
        </w:rPr>
        <w:t>предусмотрены обширные мероприятия по развитию улично-дорожной сети: уширение существующих дорог и доведение их параметров до нормативных, строительство новой сети дорог в проектируемых перспективных микрорайонах.</w:t>
      </w:r>
      <w:proofErr w:type="gramEnd"/>
      <w:r w:rsidRPr="00EA39DD">
        <w:rPr>
          <w:bCs/>
        </w:rPr>
        <w:t xml:space="preserve"> </w:t>
      </w:r>
      <w:r w:rsidRPr="00EA39DD">
        <w:t xml:space="preserve">В соответствии с требованиями СП 42.13330.2011 ширина проезжей части магистральной улицы общегородского значения принята равной 14 м, магистральной улицы районного значения – 8 м, улиц и дорог местного значения – 6 м. </w:t>
      </w:r>
      <w:r w:rsidRPr="00EA39DD">
        <w:rPr>
          <w:bCs/>
        </w:rPr>
        <w:t xml:space="preserve">Главной улицей </w:t>
      </w:r>
      <w:r w:rsidRPr="00EA39DD">
        <w:t>городского поселения</w:t>
      </w:r>
      <w:r w:rsidR="00FB1D8D" w:rsidRPr="00EA39DD">
        <w:rPr>
          <w:bCs/>
        </w:rPr>
        <w:t xml:space="preserve"> Белоярский является</w:t>
      </w:r>
      <w:r w:rsidRPr="00EA39DD">
        <w:rPr>
          <w:bCs/>
        </w:rPr>
        <w:t xml:space="preserve"> ул. Центральная, которая проходит сквозной магистралью до аэропорта. Все остальные улицы имеют две полосы движения. </w:t>
      </w:r>
    </w:p>
    <w:p w14:paraId="14294957" w14:textId="77777777" w:rsidR="00D10366" w:rsidRPr="00EA39DD" w:rsidRDefault="00D10366" w:rsidP="00BE5AE1">
      <w:pPr>
        <w:pStyle w:val="S0"/>
      </w:pPr>
      <w:r w:rsidRPr="00EA39DD">
        <w:t xml:space="preserve">В качестве дорожной одежды предлагается вариант: </w:t>
      </w:r>
    </w:p>
    <w:p w14:paraId="0EEF4468" w14:textId="77777777" w:rsidR="00D10366" w:rsidRPr="00EA39DD" w:rsidRDefault="00D10366" w:rsidP="00BE5AE1">
      <w:pPr>
        <w:pStyle w:val="S3"/>
      </w:pPr>
      <w:r w:rsidRPr="00EA39DD">
        <w:t>- покрытие из мелкозернистого асфальтобетона, верхний слой толщиной 0,08 м;</w:t>
      </w:r>
    </w:p>
    <w:p w14:paraId="0C200D4C" w14:textId="77777777" w:rsidR="00D10366" w:rsidRPr="00EA39DD" w:rsidRDefault="00D10366" w:rsidP="00BE5AE1">
      <w:pPr>
        <w:pStyle w:val="S3"/>
      </w:pPr>
      <w:r w:rsidRPr="00EA39DD">
        <w:t>- покрытие из крупнозернистого асфальтобетона, нижний слой толщиной 0,14 м;</w:t>
      </w:r>
    </w:p>
    <w:p w14:paraId="44AAC2F9" w14:textId="77777777" w:rsidR="00D10366" w:rsidRPr="00EA39DD" w:rsidRDefault="00D10366" w:rsidP="00BE5AE1">
      <w:pPr>
        <w:pStyle w:val="S3"/>
      </w:pPr>
      <w:r w:rsidRPr="00EA39DD">
        <w:t>- основание - первый слой - щебеночная смесь, толщиной 0,35 м;</w:t>
      </w:r>
    </w:p>
    <w:p w14:paraId="6606A44B" w14:textId="77777777" w:rsidR="00D10366" w:rsidRPr="00EA39DD" w:rsidRDefault="00D10366" w:rsidP="00BE5AE1">
      <w:pPr>
        <w:pStyle w:val="S3"/>
      </w:pPr>
      <w:r w:rsidRPr="00EA39DD">
        <w:t>- основание - второй слой – щебеночная смесь (или ПГС) укрепленная неорганическим вяжущим, толщиной 0,18 м;</w:t>
      </w:r>
    </w:p>
    <w:p w14:paraId="27D9C948" w14:textId="77777777" w:rsidR="00D10366" w:rsidRPr="00EA39DD" w:rsidRDefault="00D10366" w:rsidP="00BE5AE1">
      <w:pPr>
        <w:pStyle w:val="S3"/>
      </w:pPr>
      <w:r w:rsidRPr="00EA39DD">
        <w:t xml:space="preserve">- дополнительный слой основания из песка толщиной 0,40 м. </w:t>
      </w:r>
    </w:p>
    <w:p w14:paraId="690BA88B" w14:textId="77777777" w:rsidR="00D10366" w:rsidRPr="00EA39DD" w:rsidRDefault="00D10366" w:rsidP="00D10366">
      <w:pPr>
        <w:pStyle w:val="S0"/>
      </w:pPr>
      <w:r w:rsidRPr="00EA39DD">
        <w:t>Для движения пешеходов в составе улиц предусмотрены тротуары с шириной пешеходной части равной 1,5-3,0 м, варьирующейся в зависимости от категории улицы.</w:t>
      </w:r>
    </w:p>
    <w:p w14:paraId="7F4DD115" w14:textId="77777777" w:rsidR="00D10366" w:rsidRPr="00EA39DD" w:rsidRDefault="00D10366" w:rsidP="00D10366">
      <w:pPr>
        <w:pStyle w:val="S0"/>
      </w:pPr>
      <w:r w:rsidRPr="00EA39DD">
        <w:t xml:space="preserve">В соответствии с региональными нормативами градостроительного проектирования Ханты-Мансийского автономного округа - Югры  и на основании СП 42.13330.2011 уровень автомобилизации на расчетный срок принят равным 350 автомобилям на 1000 человек, при этом расчетное количество автомобилей составляет </w:t>
      </w:r>
      <w:r w:rsidR="00DF6BD4" w:rsidRPr="00EA39DD">
        <w:t>11</w:t>
      </w:r>
      <w:r w:rsidR="00721084" w:rsidRPr="00EA39DD">
        <w:t xml:space="preserve"> 000</w:t>
      </w:r>
      <w:r w:rsidRPr="00EA39DD">
        <w:t xml:space="preserve"> единиц.</w:t>
      </w:r>
    </w:p>
    <w:p w14:paraId="675B04BE" w14:textId="644572FE" w:rsidR="00D10366" w:rsidRPr="00EA39DD" w:rsidRDefault="00D10366" w:rsidP="00D10366">
      <w:pPr>
        <w:pStyle w:val="S0"/>
      </w:pPr>
      <w:r w:rsidRPr="00EA39DD">
        <w:t xml:space="preserve">Потребность в АЗС определена исходя из норм: 1 топливораздаточная колонка АЗС на 1200 легковых автомобилей. </w:t>
      </w:r>
      <w:proofErr w:type="gramStart"/>
      <w:r w:rsidRPr="00EA39DD">
        <w:t xml:space="preserve">В связи с этим, генеральным планом предусмотрено размещение еще дополнительно к существующим </w:t>
      </w:r>
      <w:r w:rsidR="006F3FB8" w:rsidRPr="00EA39DD">
        <w:t>1</w:t>
      </w:r>
      <w:r w:rsidRPr="00EA39DD">
        <w:t xml:space="preserve"> автозаправочн</w:t>
      </w:r>
      <w:r w:rsidR="006F3FB8" w:rsidRPr="00EA39DD">
        <w:t>ой</w:t>
      </w:r>
      <w:r w:rsidRPr="00EA39DD">
        <w:t xml:space="preserve"> станци</w:t>
      </w:r>
      <w:r w:rsidR="006F3FB8" w:rsidRPr="00EA39DD">
        <w:t>и</w:t>
      </w:r>
      <w:r w:rsidRPr="00EA39DD">
        <w:t>.</w:t>
      </w:r>
      <w:proofErr w:type="gramEnd"/>
      <w:r w:rsidRPr="00EA39DD">
        <w:t xml:space="preserve"> Размещение АЗС предусмотрено в северо-западной части населенного пункта.</w:t>
      </w:r>
    </w:p>
    <w:p w14:paraId="29D1DF71" w14:textId="77777777" w:rsidR="00D10366" w:rsidRPr="00EA39DD" w:rsidRDefault="00D10366" w:rsidP="00D10366">
      <w:pPr>
        <w:pStyle w:val="S0"/>
      </w:pPr>
      <w:r w:rsidRPr="00EA39DD">
        <w:t>В связи с расчетным увеличением численности индивидуальных легковых автомобилей на территории</w:t>
      </w:r>
      <w:r w:rsidR="00FB1D8D" w:rsidRPr="00EA39DD">
        <w:t xml:space="preserve"> городского поселения Белоярский</w:t>
      </w:r>
      <w:r w:rsidRPr="00EA39DD">
        <w:t xml:space="preserve"> предлагается сохранение части существующих и строительство дополнительных гаражей для постоянного хранения автотранспортных средств этой группы. </w:t>
      </w:r>
      <w:proofErr w:type="gramStart"/>
      <w:r w:rsidRPr="00EA39DD">
        <w:t>На основании СП 42.13330.2011 гаражи предусмотрены для 90% расчетного числа индивидуальных легковых автомобилей, и минимально необходимая мощность гаражей составляет 8</w:t>
      </w:r>
      <w:r w:rsidR="00103A24" w:rsidRPr="00EA39DD">
        <w:t xml:space="preserve"> </w:t>
      </w:r>
      <w:r w:rsidRPr="00EA39DD">
        <w:t xml:space="preserve">625 </w:t>
      </w:r>
      <w:proofErr w:type="spellStart"/>
      <w:r w:rsidRPr="00EA39DD">
        <w:t>машино</w:t>
      </w:r>
      <w:proofErr w:type="spellEnd"/>
      <w:r w:rsidR="00721084" w:rsidRPr="00EA39DD">
        <w:t xml:space="preserve"> </w:t>
      </w:r>
      <w:r w:rsidR="00103A24" w:rsidRPr="00EA39DD">
        <w:t>–</w:t>
      </w:r>
      <w:r w:rsidR="00721084" w:rsidRPr="00EA39DD">
        <w:t xml:space="preserve"> </w:t>
      </w:r>
      <w:r w:rsidRPr="00EA39DD">
        <w:t>мест</w:t>
      </w:r>
      <w:r w:rsidR="00103A24" w:rsidRPr="00EA39DD">
        <w:t xml:space="preserve">, Программой предусматривает резервное число мест с учетом опережающего развития </w:t>
      </w:r>
      <w:r w:rsidR="00103A24" w:rsidRPr="00EA39DD">
        <w:lastRenderedPageBreak/>
        <w:t>транспортной инфраструктуры над  социально-экономическим развитием и предусмотрено расширения и общее парковочное пространство доведено до 9 969 автомобилей (</w:t>
      </w:r>
      <w:proofErr w:type="spellStart"/>
      <w:r w:rsidR="00103A24" w:rsidRPr="00EA39DD">
        <w:t>машино</w:t>
      </w:r>
      <w:proofErr w:type="spellEnd"/>
      <w:r w:rsidR="00103A24" w:rsidRPr="00EA39DD">
        <w:t>-мест)</w:t>
      </w:r>
      <w:r w:rsidRPr="00EA39DD">
        <w:t xml:space="preserve">. </w:t>
      </w:r>
      <w:proofErr w:type="gramEnd"/>
    </w:p>
    <w:p w14:paraId="7375B389" w14:textId="5EA43FD7" w:rsidR="00D10366" w:rsidRPr="00EA39DD" w:rsidRDefault="00D10366" w:rsidP="002E14D5">
      <w:pPr>
        <w:pStyle w:val="S0"/>
      </w:pPr>
      <w:r w:rsidRPr="00EA39DD">
        <w:t xml:space="preserve">Согласно п. 6.40 СНиП 2.07.01-89* «Градостроительство. Планировка и застройка городских и сельских поселений» на 200 автомобилей необходимо предусмотреть 1 пост станции технического обслуживания. На расчетный срок общее количество автомобилей составит порядка </w:t>
      </w:r>
      <w:r w:rsidR="00DF6BD4" w:rsidRPr="00EA39DD">
        <w:t>11</w:t>
      </w:r>
      <w:r w:rsidR="00721084" w:rsidRPr="00EA39DD">
        <w:t xml:space="preserve"> 000</w:t>
      </w:r>
      <w:r w:rsidRPr="00EA39DD">
        <w:t xml:space="preserve"> единиц. Для обслуживания данного количества автомобилей </w:t>
      </w:r>
      <w:r w:rsidR="006F3FB8" w:rsidRPr="00EA39DD">
        <w:t>необходимо 2</w:t>
      </w:r>
      <w:r w:rsidRPr="00EA39DD">
        <w:t xml:space="preserve"> ст</w:t>
      </w:r>
      <w:r w:rsidR="006F3FB8" w:rsidRPr="00EA39DD">
        <w:t>анций технического обслуживания</w:t>
      </w:r>
      <w:r w:rsidRPr="00EA39DD">
        <w:t>.</w:t>
      </w:r>
    </w:p>
    <w:p w14:paraId="05758589" w14:textId="77777777" w:rsidR="002E14D5" w:rsidRPr="00EA39DD" w:rsidRDefault="002E14D5" w:rsidP="002E14D5">
      <w:pPr>
        <w:spacing w:after="0" w:line="240" w:lineRule="auto"/>
        <w:ind w:firstLine="709"/>
        <w:jc w:val="both"/>
        <w:rPr>
          <w:rFonts w:ascii="Times New Roman" w:hAnsi="Times New Roman" w:cs="Times New Roman"/>
          <w:sz w:val="24"/>
          <w:szCs w:val="24"/>
        </w:rPr>
      </w:pPr>
      <w:r w:rsidRPr="00EA39DD">
        <w:rPr>
          <w:rFonts w:ascii="Times New Roman" w:hAnsi="Times New Roman" w:cs="Times New Roman"/>
          <w:sz w:val="24"/>
          <w:szCs w:val="24"/>
        </w:rPr>
        <w:t xml:space="preserve">Последнее десятилетие в г.  Белоярский характеризуется интенсивным социально-экономическим развитием: активно ведутся градостроительные преобразования, уровень автомобилизации вырос более чем в два раза и составил около 537 автомобилей на 1000 жителей. </w:t>
      </w:r>
    </w:p>
    <w:p w14:paraId="08908881" w14:textId="77777777" w:rsidR="002E14D5" w:rsidRPr="00EA39DD" w:rsidRDefault="002E14D5" w:rsidP="002E14D5">
      <w:pPr>
        <w:spacing w:after="0" w:line="240" w:lineRule="auto"/>
        <w:ind w:firstLine="709"/>
        <w:jc w:val="both"/>
        <w:rPr>
          <w:rFonts w:ascii="Times New Roman" w:hAnsi="Times New Roman" w:cs="Times New Roman"/>
          <w:sz w:val="24"/>
          <w:szCs w:val="24"/>
        </w:rPr>
      </w:pPr>
      <w:r w:rsidRPr="00EA39DD">
        <w:rPr>
          <w:rFonts w:ascii="Times New Roman" w:hAnsi="Times New Roman" w:cs="Times New Roman"/>
          <w:sz w:val="24"/>
          <w:szCs w:val="24"/>
        </w:rPr>
        <w:t xml:space="preserve">Развитие УДС не соответствует сложившемуся спросу на передвижения автомобильным транспортом, что сказывается на условиях движения. Уровень загрузки УДС в центральной зоне города составляет более 0,85, то есть пропускная способность УДС приближается к исчерпанию. Средняя скорость сообщения на наземных видах транспорта в утренние и вечерние часы пик не превышает 20-25 км/час, при этом подходы к центру уже не справляются с существующими потоками, что приводит к образованию временных затруднений  на наиболее загруженных участках. </w:t>
      </w:r>
    </w:p>
    <w:p w14:paraId="2BD16507" w14:textId="77777777" w:rsidR="002E14D5" w:rsidRPr="00EA39DD" w:rsidRDefault="002E14D5" w:rsidP="002E14D5">
      <w:pPr>
        <w:spacing w:after="0" w:line="240" w:lineRule="auto"/>
        <w:ind w:firstLine="709"/>
        <w:jc w:val="both"/>
        <w:rPr>
          <w:rFonts w:ascii="Times New Roman" w:hAnsi="Times New Roman" w:cs="Times New Roman"/>
          <w:sz w:val="24"/>
          <w:szCs w:val="24"/>
        </w:rPr>
      </w:pPr>
      <w:r w:rsidRPr="00EA39DD">
        <w:rPr>
          <w:rFonts w:ascii="Times New Roman" w:hAnsi="Times New Roman" w:cs="Times New Roman"/>
          <w:sz w:val="24"/>
          <w:szCs w:val="24"/>
        </w:rPr>
        <w:t>Учитывая прогнозируемый рост уровня автомобилизации и градостроительное развитие, проблемы загрузки УДС и нехватки мест для размещения автотранспортных средств будут только нарастать. К 2030 г. при сохранении существующей УДС прогнозируется рост уровня загрузки на отдельных участках магистральной УДС до 0,96.</w:t>
      </w:r>
    </w:p>
    <w:p w14:paraId="1B1D7ECF" w14:textId="77777777" w:rsidR="002E14D5" w:rsidRPr="00EA39DD" w:rsidRDefault="002E14D5" w:rsidP="002E14D5">
      <w:pPr>
        <w:spacing w:after="0" w:line="240" w:lineRule="auto"/>
        <w:ind w:firstLine="709"/>
        <w:jc w:val="both"/>
        <w:rPr>
          <w:rFonts w:ascii="Times New Roman" w:hAnsi="Times New Roman" w:cs="Times New Roman"/>
          <w:sz w:val="24"/>
          <w:szCs w:val="24"/>
        </w:rPr>
      </w:pPr>
      <w:r w:rsidRPr="00EA39DD">
        <w:rPr>
          <w:rFonts w:ascii="Times New Roman" w:hAnsi="Times New Roman" w:cs="Times New Roman"/>
          <w:sz w:val="24"/>
          <w:szCs w:val="24"/>
        </w:rPr>
        <w:t>Спрос на парковки в зонах повышенного притяжения пассажиропотока уже сегодня превышает ёмкость парковочного пространства более чем в два раза. Припаркованный на проезжей части автотранспорт является существенным фактором замедления движения транспортных потоков.</w:t>
      </w:r>
    </w:p>
    <w:p w14:paraId="559686B1" w14:textId="77777777" w:rsidR="002E14D5" w:rsidRPr="00EA39DD" w:rsidRDefault="002E14D5" w:rsidP="002E14D5">
      <w:pPr>
        <w:spacing w:after="0" w:line="240" w:lineRule="auto"/>
        <w:ind w:firstLine="709"/>
        <w:jc w:val="both"/>
        <w:rPr>
          <w:rFonts w:ascii="Times New Roman" w:hAnsi="Times New Roman" w:cs="Times New Roman"/>
          <w:sz w:val="24"/>
          <w:szCs w:val="24"/>
        </w:rPr>
      </w:pPr>
      <w:r w:rsidRPr="00EA39DD">
        <w:rPr>
          <w:rFonts w:ascii="Times New Roman" w:hAnsi="Times New Roman" w:cs="Times New Roman"/>
          <w:sz w:val="24"/>
          <w:szCs w:val="24"/>
        </w:rPr>
        <w:t xml:space="preserve">Кроме того, пропускную способность УДС снижает дополнительный трафик, создаваемый автотранспортом, курсирующим в поисках места для парковки. Кроме того, значительный объём корреспонденций на легковом автомобильном </w:t>
      </w:r>
      <w:proofErr w:type="gramStart"/>
      <w:r w:rsidRPr="00EA39DD">
        <w:rPr>
          <w:rFonts w:ascii="Times New Roman" w:hAnsi="Times New Roman" w:cs="Times New Roman"/>
          <w:sz w:val="24"/>
          <w:szCs w:val="24"/>
        </w:rPr>
        <w:t>транспорте</w:t>
      </w:r>
      <w:proofErr w:type="gramEnd"/>
      <w:r w:rsidRPr="00EA39DD">
        <w:rPr>
          <w:rFonts w:ascii="Times New Roman" w:hAnsi="Times New Roman" w:cs="Times New Roman"/>
          <w:sz w:val="24"/>
          <w:szCs w:val="24"/>
        </w:rPr>
        <w:t xml:space="preserve"> и низкая скорость движения транспортного потока приводят к увеличению экологической нагрузки, особенно в центральных районах города.</w:t>
      </w:r>
    </w:p>
    <w:p w14:paraId="0ABA16AF" w14:textId="7055D9EF" w:rsidR="002E14D5" w:rsidRPr="00EA39DD" w:rsidRDefault="002E14D5" w:rsidP="002E14D5">
      <w:pPr>
        <w:spacing w:after="0" w:line="240" w:lineRule="auto"/>
        <w:ind w:firstLine="709"/>
        <w:jc w:val="both"/>
        <w:rPr>
          <w:rFonts w:ascii="Times New Roman" w:eastAsia="Times New Roman" w:hAnsi="Times New Roman" w:cs="Times New Roman"/>
          <w:sz w:val="24"/>
          <w:szCs w:val="24"/>
        </w:rPr>
      </w:pPr>
      <w:r w:rsidRPr="00EA39DD">
        <w:rPr>
          <w:rFonts w:ascii="Times New Roman" w:eastAsia="Times New Roman" w:hAnsi="Times New Roman" w:cs="Times New Roman"/>
          <w:sz w:val="24"/>
          <w:szCs w:val="24"/>
        </w:rPr>
        <w:t xml:space="preserve">Указанные факты свидетельствуют о существовании избыточного спроса на въезд в центральную часть г. Белоярский на автомобильном транспорте, превышающего как пропускную способность УДС, так и ёмкость парковочного пространства. Очевидно, что решение проблемы путём развития инфраструктуры неэффективно ввиду опережающего роста спроса и зачастую невозможно в силу градостроительных ограничений. </w:t>
      </w:r>
    </w:p>
    <w:p w14:paraId="28968DE7" w14:textId="77777777" w:rsidR="0007586B" w:rsidRDefault="0007586B" w:rsidP="002E14D5">
      <w:pPr>
        <w:spacing w:after="0" w:line="240" w:lineRule="auto"/>
        <w:ind w:firstLine="709"/>
        <w:jc w:val="both"/>
        <w:rPr>
          <w:rFonts w:ascii="Times New Roman" w:eastAsia="Times New Roman" w:hAnsi="Times New Roman" w:cs="Times New Roman"/>
          <w:sz w:val="24"/>
          <w:szCs w:val="24"/>
        </w:rPr>
      </w:pPr>
    </w:p>
    <w:p w14:paraId="2004FE02" w14:textId="77777777" w:rsidR="002E14D5" w:rsidRPr="00EA39DD" w:rsidRDefault="002E14D5" w:rsidP="002E14D5">
      <w:pPr>
        <w:spacing w:after="0" w:line="240" w:lineRule="auto"/>
        <w:ind w:firstLine="709"/>
        <w:jc w:val="both"/>
        <w:rPr>
          <w:rFonts w:ascii="Times New Roman" w:eastAsia="Times New Roman" w:hAnsi="Times New Roman" w:cs="Times New Roman"/>
          <w:sz w:val="24"/>
          <w:szCs w:val="24"/>
        </w:rPr>
      </w:pPr>
    </w:p>
    <w:p w14:paraId="7A9162AC" w14:textId="77777777" w:rsidR="002E14D5" w:rsidRPr="00EA39DD" w:rsidRDefault="002E14D5" w:rsidP="002E14D5">
      <w:pPr>
        <w:spacing w:after="0" w:line="240" w:lineRule="auto"/>
        <w:ind w:firstLine="709"/>
        <w:jc w:val="both"/>
        <w:rPr>
          <w:rFonts w:ascii="Times New Roman" w:eastAsia="Times New Roman" w:hAnsi="Times New Roman" w:cs="Times New Roman"/>
          <w:sz w:val="24"/>
          <w:szCs w:val="24"/>
        </w:rPr>
      </w:pPr>
      <w:r w:rsidRPr="00EA39DD">
        <w:rPr>
          <w:rFonts w:ascii="Times New Roman" w:eastAsia="Times New Roman" w:hAnsi="Times New Roman" w:cs="Times New Roman"/>
          <w:sz w:val="24"/>
          <w:szCs w:val="24"/>
        </w:rPr>
        <w:t>Таблица</w:t>
      </w:r>
      <w:r w:rsidR="009179CA" w:rsidRPr="00EA39DD">
        <w:rPr>
          <w:rFonts w:ascii="Times New Roman" w:eastAsia="Times New Roman" w:hAnsi="Times New Roman" w:cs="Times New Roman"/>
          <w:sz w:val="24"/>
          <w:szCs w:val="24"/>
        </w:rPr>
        <w:t xml:space="preserve"> 18</w:t>
      </w:r>
      <w:r w:rsidRPr="00EA39DD">
        <w:rPr>
          <w:rFonts w:ascii="Times New Roman" w:eastAsia="Times New Roman" w:hAnsi="Times New Roman" w:cs="Times New Roman"/>
          <w:sz w:val="24"/>
          <w:szCs w:val="24"/>
        </w:rPr>
        <w:t xml:space="preserve">– Распределение </w:t>
      </w:r>
      <w:proofErr w:type="spellStart"/>
      <w:r w:rsidRPr="00EA39DD">
        <w:rPr>
          <w:rFonts w:ascii="Times New Roman" w:eastAsia="Times New Roman" w:hAnsi="Times New Roman" w:cs="Times New Roman"/>
          <w:sz w:val="24"/>
          <w:szCs w:val="24"/>
        </w:rPr>
        <w:t>машино</w:t>
      </w:r>
      <w:proofErr w:type="spellEnd"/>
      <w:r w:rsidRPr="00EA39DD">
        <w:rPr>
          <w:rFonts w:ascii="Times New Roman" w:eastAsia="Times New Roman" w:hAnsi="Times New Roman" w:cs="Times New Roman"/>
          <w:sz w:val="24"/>
          <w:szCs w:val="24"/>
        </w:rPr>
        <w:t xml:space="preserve">-мест по улицам </w:t>
      </w:r>
      <w:proofErr w:type="spellStart"/>
      <w:r w:rsidRPr="00EA39DD">
        <w:rPr>
          <w:rFonts w:ascii="Times New Roman" w:eastAsia="Times New Roman" w:hAnsi="Times New Roman" w:cs="Times New Roman"/>
          <w:sz w:val="24"/>
          <w:szCs w:val="24"/>
        </w:rPr>
        <w:t>г.Белоярский</w:t>
      </w:r>
      <w:proofErr w:type="spellEnd"/>
    </w:p>
    <w:tbl>
      <w:tblPr>
        <w:tblW w:w="9268" w:type="dxa"/>
        <w:jc w:val="center"/>
        <w:tblInd w:w="-999" w:type="dxa"/>
        <w:tblLook w:val="04A0" w:firstRow="1" w:lastRow="0" w:firstColumn="1" w:lastColumn="0" w:noHBand="0" w:noVBand="1"/>
      </w:tblPr>
      <w:tblGrid>
        <w:gridCol w:w="4784"/>
        <w:gridCol w:w="4484"/>
      </w:tblGrid>
      <w:tr w:rsidR="002E14D5" w:rsidRPr="00EA39DD" w14:paraId="6C050768" w14:textId="77777777" w:rsidTr="00C3408B">
        <w:trPr>
          <w:trHeight w:val="20"/>
          <w:tblHeader/>
          <w:jc w:val="center"/>
        </w:trPr>
        <w:tc>
          <w:tcPr>
            <w:tcW w:w="4784" w:type="dxa"/>
            <w:tcBorders>
              <w:top w:val="single" w:sz="4" w:space="0" w:color="auto"/>
              <w:left w:val="single" w:sz="4" w:space="0" w:color="auto"/>
              <w:bottom w:val="single" w:sz="4" w:space="0" w:color="auto"/>
              <w:right w:val="single" w:sz="4" w:space="0" w:color="auto"/>
            </w:tcBorders>
            <w:shd w:val="clear" w:color="auto" w:fill="auto"/>
            <w:hideMark/>
          </w:tcPr>
          <w:p w14:paraId="3683596B" w14:textId="77777777" w:rsidR="002E14D5" w:rsidRPr="00EA39DD" w:rsidRDefault="002E14D5" w:rsidP="002E14D5">
            <w:pPr>
              <w:spacing w:after="0" w:line="240" w:lineRule="auto"/>
              <w:jc w:val="center"/>
              <w:rPr>
                <w:rFonts w:ascii="Times New Roman" w:eastAsia="Times New Roman" w:hAnsi="Times New Roman" w:cs="Times New Roman"/>
                <w:b/>
                <w:color w:val="000000"/>
                <w:sz w:val="24"/>
                <w:szCs w:val="24"/>
              </w:rPr>
            </w:pPr>
            <w:r w:rsidRPr="00EA39DD">
              <w:rPr>
                <w:rFonts w:ascii="Times New Roman" w:eastAsia="Times New Roman" w:hAnsi="Times New Roman" w:cs="Times New Roman"/>
                <w:b/>
                <w:color w:val="000000"/>
                <w:sz w:val="24"/>
                <w:szCs w:val="24"/>
              </w:rPr>
              <w:t>Наименование улицы</w:t>
            </w:r>
          </w:p>
        </w:tc>
        <w:tc>
          <w:tcPr>
            <w:tcW w:w="4484" w:type="dxa"/>
            <w:tcBorders>
              <w:top w:val="single" w:sz="4" w:space="0" w:color="auto"/>
              <w:left w:val="nil"/>
              <w:bottom w:val="single" w:sz="4" w:space="0" w:color="auto"/>
              <w:right w:val="single" w:sz="4" w:space="0" w:color="auto"/>
            </w:tcBorders>
            <w:shd w:val="clear" w:color="auto" w:fill="auto"/>
            <w:hideMark/>
          </w:tcPr>
          <w:p w14:paraId="680A3E4D" w14:textId="77777777" w:rsidR="002E14D5" w:rsidRPr="00EA39DD" w:rsidRDefault="002E14D5" w:rsidP="002E14D5">
            <w:pPr>
              <w:spacing w:after="0" w:line="240" w:lineRule="auto"/>
              <w:jc w:val="center"/>
              <w:rPr>
                <w:rFonts w:ascii="Times New Roman" w:eastAsia="Times New Roman" w:hAnsi="Times New Roman" w:cs="Times New Roman"/>
                <w:b/>
                <w:color w:val="000000"/>
                <w:sz w:val="24"/>
                <w:szCs w:val="24"/>
              </w:rPr>
            </w:pPr>
            <w:r w:rsidRPr="00EA39DD">
              <w:rPr>
                <w:rFonts w:ascii="Times New Roman" w:eastAsia="Times New Roman" w:hAnsi="Times New Roman" w:cs="Times New Roman"/>
                <w:b/>
                <w:color w:val="000000"/>
                <w:sz w:val="24"/>
                <w:szCs w:val="24"/>
              </w:rPr>
              <w:t xml:space="preserve">Число </w:t>
            </w:r>
            <w:proofErr w:type="spellStart"/>
            <w:r w:rsidRPr="00EA39DD">
              <w:rPr>
                <w:rFonts w:ascii="Times New Roman" w:eastAsia="Times New Roman" w:hAnsi="Times New Roman" w:cs="Times New Roman"/>
                <w:b/>
                <w:color w:val="000000"/>
                <w:sz w:val="24"/>
                <w:szCs w:val="24"/>
              </w:rPr>
              <w:t>машино</w:t>
            </w:r>
            <w:proofErr w:type="spellEnd"/>
            <w:r w:rsidRPr="00EA39DD">
              <w:rPr>
                <w:rFonts w:ascii="Times New Roman" w:eastAsia="Times New Roman" w:hAnsi="Times New Roman" w:cs="Times New Roman"/>
                <w:b/>
                <w:color w:val="000000"/>
                <w:sz w:val="24"/>
                <w:szCs w:val="24"/>
              </w:rPr>
              <w:t>-мест расчетное</w:t>
            </w:r>
          </w:p>
        </w:tc>
      </w:tr>
      <w:tr w:rsidR="002E14D5" w:rsidRPr="00EA39DD" w14:paraId="5622ECA0" w14:textId="77777777" w:rsidTr="00C3408B">
        <w:trPr>
          <w:trHeight w:val="20"/>
          <w:jc w:val="center"/>
        </w:trPr>
        <w:tc>
          <w:tcPr>
            <w:tcW w:w="4784" w:type="dxa"/>
            <w:tcBorders>
              <w:top w:val="nil"/>
              <w:left w:val="single" w:sz="4" w:space="0" w:color="auto"/>
              <w:bottom w:val="single" w:sz="4" w:space="0" w:color="auto"/>
              <w:right w:val="single" w:sz="4" w:space="0" w:color="auto"/>
            </w:tcBorders>
            <w:shd w:val="clear" w:color="auto" w:fill="auto"/>
            <w:noWrap/>
            <w:hideMark/>
          </w:tcPr>
          <w:p w14:paraId="17FA0F27" w14:textId="77777777" w:rsidR="002E14D5" w:rsidRPr="00EA39DD" w:rsidRDefault="002E14D5" w:rsidP="002E14D5">
            <w:pPr>
              <w:spacing w:after="0" w:line="240" w:lineRule="auto"/>
              <w:jc w:val="both"/>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Центральная</w:t>
            </w:r>
          </w:p>
        </w:tc>
        <w:tc>
          <w:tcPr>
            <w:tcW w:w="4484" w:type="dxa"/>
            <w:tcBorders>
              <w:top w:val="nil"/>
              <w:left w:val="nil"/>
              <w:bottom w:val="single" w:sz="4" w:space="0" w:color="auto"/>
              <w:right w:val="single" w:sz="4" w:space="0" w:color="auto"/>
            </w:tcBorders>
            <w:shd w:val="clear" w:color="auto" w:fill="auto"/>
            <w:noWrap/>
            <w:hideMark/>
          </w:tcPr>
          <w:p w14:paraId="6F241412" w14:textId="77777777" w:rsidR="002E14D5" w:rsidRPr="00EA39DD" w:rsidRDefault="002E14D5" w:rsidP="002E14D5">
            <w:pPr>
              <w:spacing w:after="0" w:line="240" w:lineRule="auto"/>
              <w:jc w:val="center"/>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161</w:t>
            </w:r>
          </w:p>
        </w:tc>
      </w:tr>
      <w:tr w:rsidR="002E14D5" w:rsidRPr="00EA39DD" w14:paraId="5EFC31F0" w14:textId="77777777" w:rsidTr="00C3408B">
        <w:trPr>
          <w:trHeight w:val="20"/>
          <w:jc w:val="center"/>
        </w:trPr>
        <w:tc>
          <w:tcPr>
            <w:tcW w:w="4784" w:type="dxa"/>
            <w:tcBorders>
              <w:top w:val="nil"/>
              <w:left w:val="single" w:sz="4" w:space="0" w:color="auto"/>
              <w:bottom w:val="single" w:sz="4" w:space="0" w:color="auto"/>
              <w:right w:val="single" w:sz="4" w:space="0" w:color="auto"/>
            </w:tcBorders>
            <w:shd w:val="clear" w:color="auto" w:fill="auto"/>
            <w:noWrap/>
            <w:hideMark/>
          </w:tcPr>
          <w:p w14:paraId="14DC9A28" w14:textId="77777777" w:rsidR="002E14D5" w:rsidRPr="00EA39DD" w:rsidRDefault="002E14D5" w:rsidP="002E14D5">
            <w:pPr>
              <w:spacing w:after="0" w:line="240" w:lineRule="auto"/>
              <w:jc w:val="both"/>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Аэропорт</w:t>
            </w:r>
          </w:p>
        </w:tc>
        <w:tc>
          <w:tcPr>
            <w:tcW w:w="4484" w:type="dxa"/>
            <w:tcBorders>
              <w:top w:val="nil"/>
              <w:left w:val="nil"/>
              <w:bottom w:val="single" w:sz="4" w:space="0" w:color="auto"/>
              <w:right w:val="single" w:sz="4" w:space="0" w:color="auto"/>
            </w:tcBorders>
            <w:shd w:val="clear" w:color="auto" w:fill="auto"/>
            <w:noWrap/>
            <w:hideMark/>
          </w:tcPr>
          <w:p w14:paraId="6E12B6D0" w14:textId="77777777" w:rsidR="002E14D5" w:rsidRPr="00EA39DD" w:rsidRDefault="002E14D5" w:rsidP="002E14D5">
            <w:pPr>
              <w:spacing w:after="0" w:line="240" w:lineRule="auto"/>
              <w:jc w:val="center"/>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97</w:t>
            </w:r>
          </w:p>
        </w:tc>
      </w:tr>
      <w:tr w:rsidR="002E14D5" w:rsidRPr="00EA39DD" w14:paraId="1CC295D7" w14:textId="77777777" w:rsidTr="00C3408B">
        <w:trPr>
          <w:trHeight w:val="20"/>
          <w:jc w:val="center"/>
        </w:trPr>
        <w:tc>
          <w:tcPr>
            <w:tcW w:w="4784" w:type="dxa"/>
            <w:tcBorders>
              <w:top w:val="nil"/>
              <w:left w:val="single" w:sz="4" w:space="0" w:color="auto"/>
              <w:bottom w:val="single" w:sz="4" w:space="0" w:color="auto"/>
              <w:right w:val="single" w:sz="4" w:space="0" w:color="auto"/>
            </w:tcBorders>
            <w:shd w:val="clear" w:color="auto" w:fill="auto"/>
            <w:noWrap/>
            <w:hideMark/>
          </w:tcPr>
          <w:p w14:paraId="0C149F14" w14:textId="77777777" w:rsidR="002E14D5" w:rsidRPr="00EA39DD" w:rsidRDefault="002E14D5" w:rsidP="002E14D5">
            <w:pPr>
              <w:spacing w:after="0" w:line="240" w:lineRule="auto"/>
              <w:jc w:val="both"/>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Барсукова</w:t>
            </w:r>
          </w:p>
        </w:tc>
        <w:tc>
          <w:tcPr>
            <w:tcW w:w="4484" w:type="dxa"/>
            <w:tcBorders>
              <w:top w:val="nil"/>
              <w:left w:val="nil"/>
              <w:bottom w:val="single" w:sz="4" w:space="0" w:color="auto"/>
              <w:right w:val="single" w:sz="4" w:space="0" w:color="auto"/>
            </w:tcBorders>
            <w:shd w:val="clear" w:color="auto" w:fill="auto"/>
            <w:noWrap/>
            <w:hideMark/>
          </w:tcPr>
          <w:p w14:paraId="0E278268" w14:textId="77777777" w:rsidR="002E14D5" w:rsidRPr="00EA39DD" w:rsidRDefault="002E14D5" w:rsidP="002E14D5">
            <w:pPr>
              <w:spacing w:after="0" w:line="240" w:lineRule="auto"/>
              <w:jc w:val="center"/>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62</w:t>
            </w:r>
          </w:p>
        </w:tc>
      </w:tr>
      <w:tr w:rsidR="002E14D5" w:rsidRPr="00EA39DD" w14:paraId="55D90E40" w14:textId="77777777" w:rsidTr="00C3408B">
        <w:trPr>
          <w:trHeight w:val="20"/>
          <w:jc w:val="center"/>
        </w:trPr>
        <w:tc>
          <w:tcPr>
            <w:tcW w:w="4784" w:type="dxa"/>
            <w:tcBorders>
              <w:top w:val="nil"/>
              <w:left w:val="single" w:sz="4" w:space="0" w:color="auto"/>
              <w:bottom w:val="single" w:sz="4" w:space="0" w:color="auto"/>
              <w:right w:val="single" w:sz="4" w:space="0" w:color="auto"/>
            </w:tcBorders>
            <w:shd w:val="clear" w:color="auto" w:fill="auto"/>
            <w:noWrap/>
            <w:hideMark/>
          </w:tcPr>
          <w:p w14:paraId="6FFB2C93" w14:textId="77777777" w:rsidR="002E14D5" w:rsidRPr="00EA39DD" w:rsidRDefault="002E14D5" w:rsidP="002E14D5">
            <w:pPr>
              <w:spacing w:after="0" w:line="240" w:lineRule="auto"/>
              <w:jc w:val="both"/>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Набережная</w:t>
            </w:r>
          </w:p>
        </w:tc>
        <w:tc>
          <w:tcPr>
            <w:tcW w:w="4484" w:type="dxa"/>
            <w:tcBorders>
              <w:top w:val="nil"/>
              <w:left w:val="nil"/>
              <w:bottom w:val="single" w:sz="4" w:space="0" w:color="auto"/>
              <w:right w:val="single" w:sz="4" w:space="0" w:color="auto"/>
            </w:tcBorders>
            <w:shd w:val="clear" w:color="auto" w:fill="auto"/>
            <w:noWrap/>
            <w:hideMark/>
          </w:tcPr>
          <w:p w14:paraId="11E9EA95" w14:textId="77777777" w:rsidR="002E14D5" w:rsidRPr="00EA39DD" w:rsidRDefault="002E14D5" w:rsidP="002E14D5">
            <w:pPr>
              <w:spacing w:after="0" w:line="240" w:lineRule="auto"/>
              <w:jc w:val="center"/>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32</w:t>
            </w:r>
          </w:p>
        </w:tc>
      </w:tr>
      <w:tr w:rsidR="002E14D5" w:rsidRPr="00EA39DD" w14:paraId="0E27F034" w14:textId="77777777" w:rsidTr="00C3408B">
        <w:trPr>
          <w:trHeight w:val="20"/>
          <w:jc w:val="center"/>
        </w:trPr>
        <w:tc>
          <w:tcPr>
            <w:tcW w:w="4784" w:type="dxa"/>
            <w:tcBorders>
              <w:top w:val="nil"/>
              <w:left w:val="single" w:sz="4" w:space="0" w:color="auto"/>
              <w:bottom w:val="single" w:sz="4" w:space="0" w:color="auto"/>
              <w:right w:val="single" w:sz="4" w:space="0" w:color="auto"/>
            </w:tcBorders>
            <w:shd w:val="clear" w:color="auto" w:fill="auto"/>
            <w:noWrap/>
            <w:hideMark/>
          </w:tcPr>
          <w:p w14:paraId="030488F7" w14:textId="77777777" w:rsidR="002E14D5" w:rsidRPr="00EA39DD" w:rsidRDefault="002E14D5" w:rsidP="002E14D5">
            <w:pPr>
              <w:spacing w:after="0" w:line="240" w:lineRule="auto"/>
              <w:jc w:val="both"/>
              <w:rPr>
                <w:rFonts w:ascii="Times New Roman" w:eastAsia="Times New Roman" w:hAnsi="Times New Roman" w:cs="Times New Roman"/>
                <w:color w:val="000000"/>
                <w:sz w:val="24"/>
                <w:szCs w:val="24"/>
              </w:rPr>
            </w:pPr>
            <w:proofErr w:type="spellStart"/>
            <w:r w:rsidRPr="00EA39DD">
              <w:rPr>
                <w:rFonts w:ascii="Times New Roman" w:eastAsia="Times New Roman" w:hAnsi="Times New Roman" w:cs="Times New Roman"/>
                <w:color w:val="000000"/>
                <w:sz w:val="24"/>
                <w:szCs w:val="24"/>
              </w:rPr>
              <w:t>Лысюка</w:t>
            </w:r>
            <w:proofErr w:type="spellEnd"/>
          </w:p>
        </w:tc>
        <w:tc>
          <w:tcPr>
            <w:tcW w:w="4484" w:type="dxa"/>
            <w:tcBorders>
              <w:top w:val="nil"/>
              <w:left w:val="nil"/>
              <w:bottom w:val="single" w:sz="4" w:space="0" w:color="auto"/>
              <w:right w:val="single" w:sz="4" w:space="0" w:color="auto"/>
            </w:tcBorders>
            <w:shd w:val="clear" w:color="auto" w:fill="auto"/>
            <w:noWrap/>
            <w:hideMark/>
          </w:tcPr>
          <w:p w14:paraId="60072BCB" w14:textId="77777777" w:rsidR="002E14D5" w:rsidRPr="00EA39DD" w:rsidRDefault="002E14D5" w:rsidP="002E14D5">
            <w:pPr>
              <w:spacing w:after="0" w:line="240" w:lineRule="auto"/>
              <w:jc w:val="center"/>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37</w:t>
            </w:r>
          </w:p>
        </w:tc>
      </w:tr>
      <w:tr w:rsidR="002E14D5" w:rsidRPr="00EA39DD" w14:paraId="74D16E64" w14:textId="77777777" w:rsidTr="00C3408B">
        <w:trPr>
          <w:trHeight w:val="20"/>
          <w:jc w:val="center"/>
        </w:trPr>
        <w:tc>
          <w:tcPr>
            <w:tcW w:w="4784" w:type="dxa"/>
            <w:tcBorders>
              <w:top w:val="nil"/>
              <w:left w:val="single" w:sz="4" w:space="0" w:color="auto"/>
              <w:bottom w:val="single" w:sz="4" w:space="0" w:color="auto"/>
              <w:right w:val="single" w:sz="4" w:space="0" w:color="auto"/>
            </w:tcBorders>
            <w:shd w:val="clear" w:color="auto" w:fill="auto"/>
            <w:noWrap/>
            <w:hideMark/>
          </w:tcPr>
          <w:p w14:paraId="2D36C31F" w14:textId="77777777" w:rsidR="002E14D5" w:rsidRPr="00EA39DD" w:rsidRDefault="002E14D5" w:rsidP="002E14D5">
            <w:pPr>
              <w:spacing w:after="0" w:line="240" w:lineRule="auto"/>
              <w:jc w:val="both"/>
              <w:rPr>
                <w:rFonts w:ascii="Times New Roman" w:eastAsia="Times New Roman" w:hAnsi="Times New Roman" w:cs="Times New Roman"/>
                <w:color w:val="000000"/>
                <w:sz w:val="24"/>
                <w:szCs w:val="24"/>
              </w:rPr>
            </w:pPr>
            <w:proofErr w:type="spellStart"/>
            <w:r w:rsidRPr="00EA39DD">
              <w:rPr>
                <w:rFonts w:ascii="Times New Roman" w:eastAsia="Times New Roman" w:hAnsi="Times New Roman" w:cs="Times New Roman"/>
                <w:color w:val="000000"/>
                <w:sz w:val="24"/>
                <w:szCs w:val="24"/>
              </w:rPr>
              <w:t>пер</w:t>
            </w:r>
            <w:proofErr w:type="gramStart"/>
            <w:r w:rsidRPr="00EA39DD">
              <w:rPr>
                <w:rFonts w:ascii="Times New Roman" w:eastAsia="Times New Roman" w:hAnsi="Times New Roman" w:cs="Times New Roman"/>
                <w:color w:val="000000"/>
                <w:sz w:val="24"/>
                <w:szCs w:val="24"/>
              </w:rPr>
              <w:t>.С</w:t>
            </w:r>
            <w:proofErr w:type="gramEnd"/>
            <w:r w:rsidRPr="00EA39DD">
              <w:rPr>
                <w:rFonts w:ascii="Times New Roman" w:eastAsia="Times New Roman" w:hAnsi="Times New Roman" w:cs="Times New Roman"/>
                <w:color w:val="000000"/>
                <w:sz w:val="24"/>
                <w:szCs w:val="24"/>
              </w:rPr>
              <w:t>еверный</w:t>
            </w:r>
            <w:proofErr w:type="spellEnd"/>
          </w:p>
        </w:tc>
        <w:tc>
          <w:tcPr>
            <w:tcW w:w="4484" w:type="dxa"/>
            <w:tcBorders>
              <w:top w:val="nil"/>
              <w:left w:val="nil"/>
              <w:bottom w:val="single" w:sz="4" w:space="0" w:color="auto"/>
              <w:right w:val="single" w:sz="4" w:space="0" w:color="auto"/>
            </w:tcBorders>
            <w:shd w:val="clear" w:color="auto" w:fill="auto"/>
            <w:noWrap/>
            <w:hideMark/>
          </w:tcPr>
          <w:p w14:paraId="28E85A00" w14:textId="77777777" w:rsidR="002E14D5" w:rsidRPr="00EA39DD" w:rsidRDefault="002E14D5" w:rsidP="002E14D5">
            <w:pPr>
              <w:spacing w:after="0" w:line="240" w:lineRule="auto"/>
              <w:jc w:val="center"/>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28</w:t>
            </w:r>
          </w:p>
        </w:tc>
      </w:tr>
      <w:tr w:rsidR="002E14D5" w:rsidRPr="00EA39DD" w14:paraId="1995AEFC" w14:textId="77777777" w:rsidTr="00C3408B">
        <w:trPr>
          <w:trHeight w:val="20"/>
          <w:jc w:val="center"/>
        </w:trPr>
        <w:tc>
          <w:tcPr>
            <w:tcW w:w="4784" w:type="dxa"/>
            <w:tcBorders>
              <w:top w:val="nil"/>
              <w:left w:val="single" w:sz="4" w:space="0" w:color="auto"/>
              <w:bottom w:val="single" w:sz="4" w:space="0" w:color="auto"/>
              <w:right w:val="single" w:sz="4" w:space="0" w:color="auto"/>
            </w:tcBorders>
            <w:shd w:val="clear" w:color="auto" w:fill="auto"/>
            <w:noWrap/>
            <w:hideMark/>
          </w:tcPr>
          <w:p w14:paraId="2184DB9B" w14:textId="77777777" w:rsidR="002E14D5" w:rsidRPr="00EA39DD" w:rsidRDefault="002E14D5" w:rsidP="002E14D5">
            <w:pPr>
              <w:spacing w:after="0" w:line="240" w:lineRule="auto"/>
              <w:jc w:val="both"/>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Южная</w:t>
            </w:r>
          </w:p>
        </w:tc>
        <w:tc>
          <w:tcPr>
            <w:tcW w:w="4484" w:type="dxa"/>
            <w:tcBorders>
              <w:top w:val="nil"/>
              <w:left w:val="nil"/>
              <w:bottom w:val="single" w:sz="4" w:space="0" w:color="auto"/>
              <w:right w:val="single" w:sz="4" w:space="0" w:color="auto"/>
            </w:tcBorders>
            <w:shd w:val="clear" w:color="auto" w:fill="auto"/>
            <w:noWrap/>
            <w:hideMark/>
          </w:tcPr>
          <w:p w14:paraId="00E984BB" w14:textId="77777777" w:rsidR="002E14D5" w:rsidRPr="00EA39DD" w:rsidRDefault="002E14D5" w:rsidP="002E14D5">
            <w:pPr>
              <w:spacing w:after="0" w:line="240" w:lineRule="auto"/>
              <w:jc w:val="center"/>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12</w:t>
            </w:r>
          </w:p>
        </w:tc>
      </w:tr>
      <w:tr w:rsidR="002E14D5" w:rsidRPr="00EA39DD" w14:paraId="661A770E" w14:textId="77777777" w:rsidTr="00C3408B">
        <w:trPr>
          <w:trHeight w:val="20"/>
          <w:jc w:val="center"/>
        </w:trPr>
        <w:tc>
          <w:tcPr>
            <w:tcW w:w="4784" w:type="dxa"/>
            <w:tcBorders>
              <w:top w:val="nil"/>
              <w:left w:val="single" w:sz="4" w:space="0" w:color="auto"/>
              <w:bottom w:val="single" w:sz="4" w:space="0" w:color="auto"/>
              <w:right w:val="single" w:sz="4" w:space="0" w:color="auto"/>
            </w:tcBorders>
            <w:shd w:val="clear" w:color="auto" w:fill="auto"/>
            <w:noWrap/>
            <w:hideMark/>
          </w:tcPr>
          <w:p w14:paraId="1E66C41B" w14:textId="77777777" w:rsidR="002E14D5" w:rsidRPr="00EA39DD" w:rsidRDefault="002E14D5" w:rsidP="002E14D5">
            <w:pPr>
              <w:spacing w:after="0" w:line="240" w:lineRule="auto"/>
              <w:jc w:val="both"/>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СМУ-5</w:t>
            </w:r>
          </w:p>
        </w:tc>
        <w:tc>
          <w:tcPr>
            <w:tcW w:w="4484" w:type="dxa"/>
            <w:tcBorders>
              <w:top w:val="nil"/>
              <w:left w:val="nil"/>
              <w:bottom w:val="single" w:sz="4" w:space="0" w:color="auto"/>
              <w:right w:val="single" w:sz="4" w:space="0" w:color="auto"/>
            </w:tcBorders>
            <w:shd w:val="clear" w:color="auto" w:fill="auto"/>
            <w:noWrap/>
            <w:hideMark/>
          </w:tcPr>
          <w:p w14:paraId="677DF485" w14:textId="77777777" w:rsidR="002E14D5" w:rsidRPr="00EA39DD" w:rsidRDefault="002E14D5" w:rsidP="002E14D5">
            <w:pPr>
              <w:spacing w:after="0" w:line="240" w:lineRule="auto"/>
              <w:jc w:val="center"/>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34</w:t>
            </w:r>
          </w:p>
        </w:tc>
      </w:tr>
      <w:tr w:rsidR="002E14D5" w:rsidRPr="00EA39DD" w14:paraId="552B62D4" w14:textId="77777777" w:rsidTr="00C3408B">
        <w:trPr>
          <w:trHeight w:val="20"/>
          <w:jc w:val="center"/>
        </w:trPr>
        <w:tc>
          <w:tcPr>
            <w:tcW w:w="4784" w:type="dxa"/>
            <w:tcBorders>
              <w:top w:val="nil"/>
              <w:left w:val="single" w:sz="4" w:space="0" w:color="auto"/>
              <w:bottom w:val="single" w:sz="4" w:space="0" w:color="auto"/>
              <w:right w:val="single" w:sz="4" w:space="0" w:color="auto"/>
            </w:tcBorders>
            <w:shd w:val="clear" w:color="auto" w:fill="auto"/>
            <w:noWrap/>
            <w:hideMark/>
          </w:tcPr>
          <w:p w14:paraId="2056496D" w14:textId="77777777" w:rsidR="002E14D5" w:rsidRPr="00EA39DD" w:rsidRDefault="002E14D5" w:rsidP="002E14D5">
            <w:pPr>
              <w:spacing w:after="0" w:line="240" w:lineRule="auto"/>
              <w:jc w:val="both"/>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Объездная</w:t>
            </w:r>
          </w:p>
        </w:tc>
        <w:tc>
          <w:tcPr>
            <w:tcW w:w="4484" w:type="dxa"/>
            <w:tcBorders>
              <w:top w:val="nil"/>
              <w:left w:val="nil"/>
              <w:bottom w:val="single" w:sz="4" w:space="0" w:color="auto"/>
              <w:right w:val="single" w:sz="4" w:space="0" w:color="auto"/>
            </w:tcBorders>
            <w:shd w:val="clear" w:color="auto" w:fill="auto"/>
            <w:noWrap/>
            <w:hideMark/>
          </w:tcPr>
          <w:p w14:paraId="294B9F4F" w14:textId="77777777" w:rsidR="002E14D5" w:rsidRPr="00EA39DD" w:rsidRDefault="002E14D5" w:rsidP="002E14D5">
            <w:pPr>
              <w:spacing w:after="0" w:line="240" w:lineRule="auto"/>
              <w:jc w:val="center"/>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43</w:t>
            </w:r>
          </w:p>
        </w:tc>
      </w:tr>
      <w:tr w:rsidR="002E14D5" w:rsidRPr="00EA39DD" w14:paraId="458E703A" w14:textId="77777777" w:rsidTr="00C3408B">
        <w:trPr>
          <w:trHeight w:val="20"/>
          <w:jc w:val="center"/>
        </w:trPr>
        <w:tc>
          <w:tcPr>
            <w:tcW w:w="4784" w:type="dxa"/>
            <w:tcBorders>
              <w:top w:val="nil"/>
              <w:left w:val="single" w:sz="4" w:space="0" w:color="auto"/>
              <w:bottom w:val="single" w:sz="4" w:space="0" w:color="auto"/>
              <w:right w:val="single" w:sz="4" w:space="0" w:color="auto"/>
            </w:tcBorders>
            <w:shd w:val="clear" w:color="auto" w:fill="auto"/>
            <w:noWrap/>
            <w:hideMark/>
          </w:tcPr>
          <w:p w14:paraId="7C7B43A4" w14:textId="77777777" w:rsidR="002E14D5" w:rsidRPr="00EA39DD" w:rsidRDefault="002E14D5" w:rsidP="002E14D5">
            <w:pPr>
              <w:spacing w:after="0" w:line="240" w:lineRule="auto"/>
              <w:jc w:val="both"/>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Молодости</w:t>
            </w:r>
          </w:p>
        </w:tc>
        <w:tc>
          <w:tcPr>
            <w:tcW w:w="4484" w:type="dxa"/>
            <w:tcBorders>
              <w:top w:val="nil"/>
              <w:left w:val="nil"/>
              <w:bottom w:val="single" w:sz="4" w:space="0" w:color="auto"/>
              <w:right w:val="single" w:sz="4" w:space="0" w:color="auto"/>
            </w:tcBorders>
            <w:shd w:val="clear" w:color="auto" w:fill="auto"/>
            <w:noWrap/>
            <w:hideMark/>
          </w:tcPr>
          <w:p w14:paraId="1FDEE89C" w14:textId="77777777" w:rsidR="002E14D5" w:rsidRPr="00EA39DD" w:rsidRDefault="002E14D5" w:rsidP="002E14D5">
            <w:pPr>
              <w:spacing w:after="0" w:line="240" w:lineRule="auto"/>
              <w:jc w:val="center"/>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26</w:t>
            </w:r>
          </w:p>
        </w:tc>
      </w:tr>
      <w:tr w:rsidR="002E14D5" w:rsidRPr="00EA39DD" w14:paraId="1928AEB0" w14:textId="77777777" w:rsidTr="00C3408B">
        <w:trPr>
          <w:trHeight w:val="20"/>
          <w:jc w:val="center"/>
        </w:trPr>
        <w:tc>
          <w:tcPr>
            <w:tcW w:w="4784" w:type="dxa"/>
            <w:tcBorders>
              <w:top w:val="nil"/>
              <w:left w:val="single" w:sz="4" w:space="0" w:color="auto"/>
              <w:bottom w:val="single" w:sz="4" w:space="0" w:color="auto"/>
              <w:right w:val="single" w:sz="4" w:space="0" w:color="auto"/>
            </w:tcBorders>
            <w:shd w:val="clear" w:color="auto" w:fill="auto"/>
            <w:noWrap/>
            <w:hideMark/>
          </w:tcPr>
          <w:p w14:paraId="04744CD2" w14:textId="77777777" w:rsidR="002E14D5" w:rsidRPr="00EA39DD" w:rsidRDefault="002E14D5" w:rsidP="002E14D5">
            <w:pPr>
              <w:spacing w:after="0" w:line="240" w:lineRule="auto"/>
              <w:jc w:val="both"/>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lastRenderedPageBreak/>
              <w:t>Строителей</w:t>
            </w:r>
          </w:p>
        </w:tc>
        <w:tc>
          <w:tcPr>
            <w:tcW w:w="4484" w:type="dxa"/>
            <w:tcBorders>
              <w:top w:val="nil"/>
              <w:left w:val="nil"/>
              <w:bottom w:val="single" w:sz="4" w:space="0" w:color="auto"/>
              <w:right w:val="single" w:sz="4" w:space="0" w:color="auto"/>
            </w:tcBorders>
            <w:shd w:val="clear" w:color="auto" w:fill="auto"/>
            <w:noWrap/>
            <w:hideMark/>
          </w:tcPr>
          <w:p w14:paraId="7CB3CF67" w14:textId="77777777" w:rsidR="002E14D5" w:rsidRPr="00EA39DD" w:rsidRDefault="002E14D5" w:rsidP="002E14D5">
            <w:pPr>
              <w:spacing w:after="0" w:line="240" w:lineRule="auto"/>
              <w:jc w:val="center"/>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26</w:t>
            </w:r>
          </w:p>
        </w:tc>
      </w:tr>
      <w:tr w:rsidR="002E14D5" w:rsidRPr="00EA39DD" w14:paraId="2310115A" w14:textId="77777777" w:rsidTr="00C3408B">
        <w:trPr>
          <w:trHeight w:val="20"/>
          <w:jc w:val="center"/>
        </w:trPr>
        <w:tc>
          <w:tcPr>
            <w:tcW w:w="4784" w:type="dxa"/>
            <w:tcBorders>
              <w:top w:val="nil"/>
              <w:left w:val="single" w:sz="4" w:space="0" w:color="auto"/>
              <w:bottom w:val="single" w:sz="4" w:space="0" w:color="auto"/>
              <w:right w:val="single" w:sz="4" w:space="0" w:color="auto"/>
            </w:tcBorders>
            <w:shd w:val="clear" w:color="auto" w:fill="auto"/>
            <w:noWrap/>
            <w:hideMark/>
          </w:tcPr>
          <w:p w14:paraId="48C24A9D" w14:textId="77777777" w:rsidR="002E14D5" w:rsidRPr="00EA39DD" w:rsidRDefault="002E14D5" w:rsidP="002E14D5">
            <w:pPr>
              <w:spacing w:after="0" w:line="240" w:lineRule="auto"/>
              <w:jc w:val="both"/>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Спортивная</w:t>
            </w:r>
          </w:p>
        </w:tc>
        <w:tc>
          <w:tcPr>
            <w:tcW w:w="4484" w:type="dxa"/>
            <w:tcBorders>
              <w:top w:val="nil"/>
              <w:left w:val="nil"/>
              <w:bottom w:val="single" w:sz="4" w:space="0" w:color="auto"/>
              <w:right w:val="single" w:sz="4" w:space="0" w:color="auto"/>
            </w:tcBorders>
            <w:shd w:val="clear" w:color="auto" w:fill="auto"/>
            <w:noWrap/>
            <w:hideMark/>
          </w:tcPr>
          <w:p w14:paraId="60B5371C" w14:textId="77777777" w:rsidR="002E14D5" w:rsidRPr="00EA39DD" w:rsidRDefault="002E14D5" w:rsidP="002E14D5">
            <w:pPr>
              <w:spacing w:after="0" w:line="240" w:lineRule="auto"/>
              <w:jc w:val="center"/>
              <w:rPr>
                <w:rFonts w:ascii="Times New Roman" w:eastAsia="Times New Roman" w:hAnsi="Times New Roman" w:cs="Times New Roman"/>
                <w:color w:val="000000"/>
                <w:sz w:val="24"/>
                <w:szCs w:val="24"/>
              </w:rPr>
            </w:pPr>
            <w:r w:rsidRPr="00EA39DD">
              <w:rPr>
                <w:rFonts w:ascii="Times New Roman" w:eastAsia="Times New Roman" w:hAnsi="Times New Roman" w:cs="Times New Roman"/>
                <w:color w:val="000000"/>
                <w:sz w:val="24"/>
                <w:szCs w:val="24"/>
              </w:rPr>
              <w:t>7</w:t>
            </w:r>
          </w:p>
        </w:tc>
      </w:tr>
      <w:tr w:rsidR="002E14D5" w:rsidRPr="00C3408B" w14:paraId="3D93F2A4" w14:textId="77777777" w:rsidTr="00C3408B">
        <w:trPr>
          <w:trHeight w:val="20"/>
          <w:jc w:val="center"/>
        </w:trPr>
        <w:tc>
          <w:tcPr>
            <w:tcW w:w="4784" w:type="dxa"/>
            <w:tcBorders>
              <w:top w:val="nil"/>
              <w:left w:val="single" w:sz="4" w:space="0" w:color="auto"/>
              <w:bottom w:val="single" w:sz="4" w:space="0" w:color="auto"/>
              <w:right w:val="single" w:sz="4" w:space="0" w:color="auto"/>
            </w:tcBorders>
            <w:shd w:val="clear" w:color="auto" w:fill="auto"/>
            <w:noWrap/>
            <w:hideMark/>
          </w:tcPr>
          <w:p w14:paraId="3A767DEA" w14:textId="77777777" w:rsidR="002E14D5" w:rsidRPr="00C3408B" w:rsidRDefault="002E14D5" w:rsidP="002E14D5">
            <w:pPr>
              <w:spacing w:after="0" w:line="240" w:lineRule="auto"/>
              <w:jc w:val="both"/>
              <w:rPr>
                <w:rFonts w:ascii="Times New Roman" w:eastAsia="Times New Roman" w:hAnsi="Times New Roman" w:cs="Times New Roman"/>
                <w:color w:val="000000"/>
                <w:sz w:val="24"/>
                <w:szCs w:val="24"/>
              </w:rPr>
            </w:pPr>
            <w:r w:rsidRPr="00C3408B">
              <w:rPr>
                <w:rFonts w:ascii="Times New Roman" w:eastAsia="Times New Roman" w:hAnsi="Times New Roman" w:cs="Times New Roman"/>
                <w:color w:val="000000"/>
                <w:sz w:val="24"/>
                <w:szCs w:val="24"/>
              </w:rPr>
              <w:t>Проезд 6 МКР</w:t>
            </w:r>
          </w:p>
        </w:tc>
        <w:tc>
          <w:tcPr>
            <w:tcW w:w="4484" w:type="dxa"/>
            <w:tcBorders>
              <w:top w:val="nil"/>
              <w:left w:val="nil"/>
              <w:bottom w:val="single" w:sz="4" w:space="0" w:color="auto"/>
              <w:right w:val="single" w:sz="4" w:space="0" w:color="auto"/>
            </w:tcBorders>
            <w:shd w:val="clear" w:color="auto" w:fill="auto"/>
            <w:noWrap/>
            <w:hideMark/>
          </w:tcPr>
          <w:p w14:paraId="6EC95A23" w14:textId="77777777" w:rsidR="002E14D5" w:rsidRPr="00C3408B" w:rsidRDefault="002E14D5" w:rsidP="002E14D5">
            <w:pPr>
              <w:spacing w:after="0" w:line="240" w:lineRule="auto"/>
              <w:jc w:val="center"/>
              <w:rPr>
                <w:rFonts w:ascii="Times New Roman" w:eastAsia="Times New Roman" w:hAnsi="Times New Roman" w:cs="Times New Roman"/>
                <w:color w:val="000000"/>
                <w:sz w:val="24"/>
                <w:szCs w:val="24"/>
              </w:rPr>
            </w:pPr>
            <w:r w:rsidRPr="00C3408B">
              <w:rPr>
                <w:rFonts w:ascii="Times New Roman" w:eastAsia="Times New Roman" w:hAnsi="Times New Roman" w:cs="Times New Roman"/>
                <w:color w:val="000000"/>
                <w:sz w:val="24"/>
                <w:szCs w:val="24"/>
              </w:rPr>
              <w:t>25</w:t>
            </w:r>
          </w:p>
        </w:tc>
      </w:tr>
      <w:tr w:rsidR="002E14D5" w:rsidRPr="00C3408B" w14:paraId="5C6190C9" w14:textId="77777777" w:rsidTr="00C3408B">
        <w:trPr>
          <w:trHeight w:val="20"/>
          <w:jc w:val="center"/>
        </w:trPr>
        <w:tc>
          <w:tcPr>
            <w:tcW w:w="4784" w:type="dxa"/>
            <w:tcBorders>
              <w:top w:val="nil"/>
              <w:left w:val="single" w:sz="4" w:space="0" w:color="auto"/>
              <w:bottom w:val="single" w:sz="4" w:space="0" w:color="auto"/>
              <w:right w:val="single" w:sz="4" w:space="0" w:color="auto"/>
            </w:tcBorders>
            <w:shd w:val="clear" w:color="auto" w:fill="auto"/>
            <w:noWrap/>
            <w:hideMark/>
          </w:tcPr>
          <w:p w14:paraId="6FD05637" w14:textId="77777777" w:rsidR="002E14D5" w:rsidRPr="00C3408B" w:rsidRDefault="002E14D5" w:rsidP="002E14D5">
            <w:pPr>
              <w:spacing w:after="0" w:line="240" w:lineRule="auto"/>
              <w:jc w:val="both"/>
              <w:rPr>
                <w:rFonts w:ascii="Times New Roman" w:eastAsia="Times New Roman" w:hAnsi="Times New Roman" w:cs="Times New Roman"/>
                <w:color w:val="000000"/>
                <w:sz w:val="24"/>
                <w:szCs w:val="24"/>
              </w:rPr>
            </w:pPr>
            <w:r w:rsidRPr="00C3408B">
              <w:rPr>
                <w:rFonts w:ascii="Times New Roman" w:eastAsia="Times New Roman" w:hAnsi="Times New Roman" w:cs="Times New Roman"/>
                <w:color w:val="000000"/>
                <w:sz w:val="24"/>
                <w:szCs w:val="24"/>
              </w:rPr>
              <w:t>Геологов</w:t>
            </w:r>
          </w:p>
        </w:tc>
        <w:tc>
          <w:tcPr>
            <w:tcW w:w="4484" w:type="dxa"/>
            <w:tcBorders>
              <w:top w:val="nil"/>
              <w:left w:val="nil"/>
              <w:bottom w:val="single" w:sz="4" w:space="0" w:color="auto"/>
              <w:right w:val="single" w:sz="4" w:space="0" w:color="auto"/>
            </w:tcBorders>
            <w:shd w:val="clear" w:color="auto" w:fill="auto"/>
            <w:noWrap/>
            <w:hideMark/>
          </w:tcPr>
          <w:p w14:paraId="2688779D" w14:textId="77777777" w:rsidR="002E14D5" w:rsidRPr="00C3408B" w:rsidRDefault="002E14D5" w:rsidP="002E14D5">
            <w:pPr>
              <w:spacing w:after="0" w:line="240" w:lineRule="auto"/>
              <w:jc w:val="center"/>
              <w:rPr>
                <w:rFonts w:ascii="Times New Roman" w:eastAsia="Times New Roman" w:hAnsi="Times New Roman" w:cs="Times New Roman"/>
                <w:color w:val="000000"/>
                <w:sz w:val="24"/>
                <w:szCs w:val="24"/>
              </w:rPr>
            </w:pPr>
            <w:r w:rsidRPr="00C3408B">
              <w:rPr>
                <w:rFonts w:ascii="Times New Roman" w:eastAsia="Times New Roman" w:hAnsi="Times New Roman" w:cs="Times New Roman"/>
                <w:color w:val="000000"/>
                <w:sz w:val="24"/>
                <w:szCs w:val="24"/>
              </w:rPr>
              <w:t>76</w:t>
            </w:r>
          </w:p>
        </w:tc>
      </w:tr>
      <w:tr w:rsidR="002E14D5" w:rsidRPr="00C3408B" w14:paraId="775DE8F6" w14:textId="77777777" w:rsidTr="00C3408B">
        <w:trPr>
          <w:trHeight w:val="20"/>
          <w:jc w:val="center"/>
        </w:trPr>
        <w:tc>
          <w:tcPr>
            <w:tcW w:w="4784" w:type="dxa"/>
            <w:tcBorders>
              <w:top w:val="nil"/>
              <w:left w:val="single" w:sz="4" w:space="0" w:color="auto"/>
              <w:bottom w:val="single" w:sz="4" w:space="0" w:color="auto"/>
              <w:right w:val="single" w:sz="4" w:space="0" w:color="auto"/>
            </w:tcBorders>
            <w:shd w:val="clear" w:color="auto" w:fill="auto"/>
            <w:noWrap/>
            <w:hideMark/>
          </w:tcPr>
          <w:p w14:paraId="25FC4530" w14:textId="77777777" w:rsidR="002E14D5" w:rsidRPr="00C3408B" w:rsidRDefault="002E14D5" w:rsidP="002E14D5">
            <w:pPr>
              <w:spacing w:after="0" w:line="240" w:lineRule="auto"/>
              <w:jc w:val="both"/>
              <w:rPr>
                <w:rFonts w:ascii="Times New Roman" w:eastAsia="Times New Roman" w:hAnsi="Times New Roman" w:cs="Times New Roman"/>
                <w:color w:val="000000"/>
                <w:sz w:val="24"/>
                <w:szCs w:val="24"/>
              </w:rPr>
            </w:pPr>
            <w:r w:rsidRPr="00C3408B">
              <w:rPr>
                <w:rFonts w:ascii="Times New Roman" w:eastAsia="Times New Roman" w:hAnsi="Times New Roman" w:cs="Times New Roman"/>
                <w:color w:val="000000"/>
                <w:sz w:val="24"/>
                <w:szCs w:val="24"/>
              </w:rPr>
              <w:t>Средняя</w:t>
            </w:r>
          </w:p>
        </w:tc>
        <w:tc>
          <w:tcPr>
            <w:tcW w:w="4484" w:type="dxa"/>
            <w:tcBorders>
              <w:top w:val="nil"/>
              <w:left w:val="nil"/>
              <w:bottom w:val="single" w:sz="4" w:space="0" w:color="auto"/>
              <w:right w:val="single" w:sz="4" w:space="0" w:color="auto"/>
            </w:tcBorders>
            <w:shd w:val="clear" w:color="auto" w:fill="auto"/>
            <w:noWrap/>
            <w:hideMark/>
          </w:tcPr>
          <w:p w14:paraId="59F717EE" w14:textId="77777777" w:rsidR="002E14D5" w:rsidRPr="00C3408B" w:rsidRDefault="002E14D5" w:rsidP="002E14D5">
            <w:pPr>
              <w:spacing w:after="0" w:line="240" w:lineRule="auto"/>
              <w:jc w:val="center"/>
              <w:rPr>
                <w:rFonts w:ascii="Times New Roman" w:eastAsia="Times New Roman" w:hAnsi="Times New Roman" w:cs="Times New Roman"/>
                <w:color w:val="000000"/>
                <w:sz w:val="24"/>
                <w:szCs w:val="24"/>
              </w:rPr>
            </w:pPr>
            <w:r w:rsidRPr="00C3408B">
              <w:rPr>
                <w:rFonts w:ascii="Times New Roman" w:eastAsia="Times New Roman" w:hAnsi="Times New Roman" w:cs="Times New Roman"/>
                <w:color w:val="000000"/>
                <w:sz w:val="24"/>
                <w:szCs w:val="24"/>
              </w:rPr>
              <w:t>33</w:t>
            </w:r>
          </w:p>
        </w:tc>
      </w:tr>
      <w:tr w:rsidR="002E14D5" w:rsidRPr="00C3408B" w14:paraId="53650A21" w14:textId="77777777" w:rsidTr="00C3408B">
        <w:trPr>
          <w:trHeight w:val="20"/>
          <w:jc w:val="center"/>
        </w:trPr>
        <w:tc>
          <w:tcPr>
            <w:tcW w:w="4784" w:type="dxa"/>
            <w:tcBorders>
              <w:top w:val="nil"/>
              <w:left w:val="single" w:sz="4" w:space="0" w:color="auto"/>
              <w:bottom w:val="single" w:sz="4" w:space="0" w:color="auto"/>
              <w:right w:val="single" w:sz="4" w:space="0" w:color="auto"/>
            </w:tcBorders>
            <w:shd w:val="clear" w:color="auto" w:fill="auto"/>
            <w:noWrap/>
            <w:hideMark/>
          </w:tcPr>
          <w:p w14:paraId="68BF2DF6" w14:textId="77777777" w:rsidR="002E14D5" w:rsidRPr="00C3408B" w:rsidRDefault="002E14D5" w:rsidP="002E14D5">
            <w:pPr>
              <w:spacing w:after="0" w:line="240" w:lineRule="auto"/>
              <w:jc w:val="both"/>
              <w:rPr>
                <w:rFonts w:ascii="Times New Roman" w:eastAsia="Times New Roman" w:hAnsi="Times New Roman" w:cs="Times New Roman"/>
                <w:color w:val="000000"/>
                <w:sz w:val="24"/>
                <w:szCs w:val="24"/>
              </w:rPr>
            </w:pPr>
            <w:r w:rsidRPr="00C3408B">
              <w:rPr>
                <w:rFonts w:ascii="Times New Roman" w:eastAsia="Times New Roman" w:hAnsi="Times New Roman" w:cs="Times New Roman"/>
                <w:color w:val="000000"/>
                <w:sz w:val="24"/>
                <w:szCs w:val="24"/>
              </w:rPr>
              <w:t>Боковая</w:t>
            </w:r>
          </w:p>
        </w:tc>
        <w:tc>
          <w:tcPr>
            <w:tcW w:w="4484" w:type="dxa"/>
            <w:tcBorders>
              <w:top w:val="nil"/>
              <w:left w:val="nil"/>
              <w:bottom w:val="single" w:sz="4" w:space="0" w:color="auto"/>
              <w:right w:val="single" w:sz="4" w:space="0" w:color="auto"/>
            </w:tcBorders>
            <w:shd w:val="clear" w:color="auto" w:fill="auto"/>
            <w:noWrap/>
            <w:hideMark/>
          </w:tcPr>
          <w:p w14:paraId="0953154E" w14:textId="77777777" w:rsidR="002E14D5" w:rsidRPr="00C3408B" w:rsidRDefault="002E14D5" w:rsidP="002E14D5">
            <w:pPr>
              <w:spacing w:after="0" w:line="240" w:lineRule="auto"/>
              <w:jc w:val="center"/>
              <w:rPr>
                <w:rFonts w:ascii="Times New Roman" w:eastAsia="Times New Roman" w:hAnsi="Times New Roman" w:cs="Times New Roman"/>
                <w:color w:val="000000"/>
                <w:sz w:val="24"/>
                <w:szCs w:val="24"/>
              </w:rPr>
            </w:pPr>
            <w:r w:rsidRPr="00C3408B">
              <w:rPr>
                <w:rFonts w:ascii="Times New Roman" w:eastAsia="Times New Roman" w:hAnsi="Times New Roman" w:cs="Times New Roman"/>
                <w:color w:val="000000"/>
                <w:sz w:val="24"/>
                <w:szCs w:val="24"/>
              </w:rPr>
              <w:t>27</w:t>
            </w:r>
          </w:p>
        </w:tc>
      </w:tr>
      <w:tr w:rsidR="002E14D5" w:rsidRPr="00C3408B" w14:paraId="04831210" w14:textId="77777777" w:rsidTr="00C3408B">
        <w:trPr>
          <w:trHeight w:val="20"/>
          <w:jc w:val="center"/>
        </w:trPr>
        <w:tc>
          <w:tcPr>
            <w:tcW w:w="4784" w:type="dxa"/>
            <w:tcBorders>
              <w:top w:val="nil"/>
              <w:left w:val="single" w:sz="4" w:space="0" w:color="auto"/>
              <w:bottom w:val="single" w:sz="4" w:space="0" w:color="auto"/>
              <w:right w:val="single" w:sz="4" w:space="0" w:color="auto"/>
            </w:tcBorders>
            <w:shd w:val="clear" w:color="auto" w:fill="auto"/>
            <w:noWrap/>
            <w:hideMark/>
          </w:tcPr>
          <w:p w14:paraId="6642880D" w14:textId="77777777" w:rsidR="002E14D5" w:rsidRPr="00C3408B" w:rsidRDefault="002E14D5" w:rsidP="002E14D5">
            <w:pPr>
              <w:spacing w:after="0" w:line="240" w:lineRule="auto"/>
              <w:jc w:val="both"/>
              <w:rPr>
                <w:rFonts w:ascii="Times New Roman" w:eastAsia="Times New Roman" w:hAnsi="Times New Roman" w:cs="Times New Roman"/>
                <w:color w:val="000000"/>
                <w:sz w:val="24"/>
                <w:szCs w:val="24"/>
              </w:rPr>
            </w:pPr>
            <w:r w:rsidRPr="00C3408B">
              <w:rPr>
                <w:rFonts w:ascii="Times New Roman" w:eastAsia="Times New Roman" w:hAnsi="Times New Roman" w:cs="Times New Roman"/>
                <w:color w:val="000000"/>
                <w:sz w:val="24"/>
                <w:szCs w:val="24"/>
              </w:rPr>
              <w:t>Таежная</w:t>
            </w:r>
          </w:p>
        </w:tc>
        <w:tc>
          <w:tcPr>
            <w:tcW w:w="4484" w:type="dxa"/>
            <w:tcBorders>
              <w:top w:val="nil"/>
              <w:left w:val="nil"/>
              <w:bottom w:val="single" w:sz="4" w:space="0" w:color="auto"/>
              <w:right w:val="single" w:sz="4" w:space="0" w:color="auto"/>
            </w:tcBorders>
            <w:shd w:val="clear" w:color="auto" w:fill="auto"/>
            <w:noWrap/>
            <w:hideMark/>
          </w:tcPr>
          <w:p w14:paraId="216A426D" w14:textId="77777777" w:rsidR="002E14D5" w:rsidRPr="00C3408B" w:rsidRDefault="002E14D5" w:rsidP="002E14D5">
            <w:pPr>
              <w:spacing w:after="0" w:line="240" w:lineRule="auto"/>
              <w:jc w:val="center"/>
              <w:rPr>
                <w:rFonts w:ascii="Times New Roman" w:eastAsia="Times New Roman" w:hAnsi="Times New Roman" w:cs="Times New Roman"/>
                <w:color w:val="000000"/>
                <w:sz w:val="24"/>
                <w:szCs w:val="24"/>
              </w:rPr>
            </w:pPr>
            <w:r w:rsidRPr="00C3408B">
              <w:rPr>
                <w:rFonts w:ascii="Times New Roman" w:eastAsia="Times New Roman" w:hAnsi="Times New Roman" w:cs="Times New Roman"/>
                <w:color w:val="000000"/>
                <w:sz w:val="24"/>
                <w:szCs w:val="24"/>
              </w:rPr>
              <w:t>72</w:t>
            </w:r>
          </w:p>
        </w:tc>
      </w:tr>
      <w:tr w:rsidR="002E14D5" w:rsidRPr="00C3408B" w14:paraId="476ACB86" w14:textId="77777777" w:rsidTr="00C3408B">
        <w:trPr>
          <w:trHeight w:val="20"/>
          <w:jc w:val="center"/>
        </w:trPr>
        <w:tc>
          <w:tcPr>
            <w:tcW w:w="4784" w:type="dxa"/>
            <w:tcBorders>
              <w:top w:val="nil"/>
              <w:left w:val="single" w:sz="4" w:space="0" w:color="auto"/>
              <w:bottom w:val="single" w:sz="4" w:space="0" w:color="auto"/>
              <w:right w:val="single" w:sz="4" w:space="0" w:color="auto"/>
            </w:tcBorders>
            <w:shd w:val="clear" w:color="auto" w:fill="auto"/>
            <w:hideMark/>
          </w:tcPr>
          <w:p w14:paraId="3358A7B6" w14:textId="77777777" w:rsidR="002E14D5" w:rsidRPr="00C3408B" w:rsidRDefault="002E14D5" w:rsidP="002E14D5">
            <w:pPr>
              <w:spacing w:after="0" w:line="240" w:lineRule="auto"/>
              <w:jc w:val="both"/>
              <w:rPr>
                <w:rFonts w:ascii="Times New Roman" w:eastAsia="Times New Roman" w:hAnsi="Times New Roman" w:cs="Times New Roman"/>
                <w:b/>
                <w:bCs/>
                <w:color w:val="000000"/>
                <w:sz w:val="24"/>
                <w:szCs w:val="24"/>
              </w:rPr>
            </w:pPr>
            <w:r w:rsidRPr="00C3408B">
              <w:rPr>
                <w:rFonts w:ascii="Times New Roman" w:eastAsia="Times New Roman" w:hAnsi="Times New Roman" w:cs="Times New Roman"/>
                <w:b/>
                <w:bCs/>
                <w:color w:val="000000"/>
                <w:sz w:val="24"/>
                <w:szCs w:val="24"/>
              </w:rPr>
              <w:t xml:space="preserve">Всего </w:t>
            </w:r>
            <w:r w:rsidR="003A62CE" w:rsidRPr="00C3408B">
              <w:rPr>
                <w:rFonts w:ascii="Times New Roman" w:eastAsia="Times New Roman" w:hAnsi="Times New Roman" w:cs="Times New Roman"/>
                <w:b/>
                <w:bCs/>
                <w:color w:val="000000"/>
                <w:sz w:val="24"/>
                <w:szCs w:val="24"/>
              </w:rPr>
              <w:t>парковочных</w:t>
            </w:r>
            <w:r w:rsidRPr="00C3408B">
              <w:rPr>
                <w:rFonts w:ascii="Times New Roman" w:eastAsia="Times New Roman" w:hAnsi="Times New Roman" w:cs="Times New Roman"/>
                <w:b/>
                <w:bCs/>
                <w:color w:val="000000"/>
                <w:sz w:val="24"/>
                <w:szCs w:val="24"/>
              </w:rPr>
              <w:t xml:space="preserve"> мест</w:t>
            </w:r>
          </w:p>
        </w:tc>
        <w:tc>
          <w:tcPr>
            <w:tcW w:w="4484" w:type="dxa"/>
            <w:tcBorders>
              <w:top w:val="nil"/>
              <w:left w:val="nil"/>
              <w:bottom w:val="single" w:sz="4" w:space="0" w:color="auto"/>
              <w:right w:val="single" w:sz="4" w:space="0" w:color="auto"/>
            </w:tcBorders>
            <w:shd w:val="clear" w:color="auto" w:fill="auto"/>
            <w:noWrap/>
            <w:hideMark/>
          </w:tcPr>
          <w:p w14:paraId="6B26B7EC" w14:textId="77777777" w:rsidR="002E14D5" w:rsidRPr="00C3408B" w:rsidRDefault="002E14D5" w:rsidP="002E14D5">
            <w:pPr>
              <w:spacing w:after="0" w:line="240" w:lineRule="auto"/>
              <w:jc w:val="center"/>
              <w:rPr>
                <w:rFonts w:ascii="Times New Roman" w:eastAsia="Times New Roman" w:hAnsi="Times New Roman" w:cs="Times New Roman"/>
                <w:b/>
                <w:bCs/>
                <w:color w:val="000000"/>
                <w:sz w:val="24"/>
                <w:szCs w:val="24"/>
              </w:rPr>
            </w:pPr>
            <w:r w:rsidRPr="00C3408B">
              <w:rPr>
                <w:rFonts w:ascii="Times New Roman" w:eastAsia="Times New Roman" w:hAnsi="Times New Roman" w:cs="Times New Roman"/>
                <w:b/>
                <w:bCs/>
                <w:color w:val="000000"/>
                <w:sz w:val="24"/>
                <w:szCs w:val="24"/>
              </w:rPr>
              <w:t>798</w:t>
            </w:r>
          </w:p>
        </w:tc>
      </w:tr>
    </w:tbl>
    <w:p w14:paraId="670EB802" w14:textId="77777777" w:rsidR="002E14D5" w:rsidRPr="00C3408B" w:rsidRDefault="002E14D5" w:rsidP="002E14D5">
      <w:pPr>
        <w:jc w:val="both"/>
        <w:rPr>
          <w:rFonts w:eastAsia="Times New Roman"/>
          <w:sz w:val="24"/>
          <w:szCs w:val="24"/>
        </w:rPr>
      </w:pPr>
    </w:p>
    <w:p w14:paraId="3AB606E2" w14:textId="7314B892" w:rsidR="002E14D5" w:rsidRPr="00C3408B" w:rsidRDefault="002E14D5" w:rsidP="002E14D5">
      <w:pPr>
        <w:spacing w:after="0" w:line="240" w:lineRule="auto"/>
        <w:ind w:firstLine="709"/>
        <w:jc w:val="both"/>
        <w:rPr>
          <w:rFonts w:ascii="Times New Roman" w:eastAsia="Times New Roman" w:hAnsi="Times New Roman" w:cs="Times New Roman"/>
          <w:sz w:val="24"/>
          <w:szCs w:val="24"/>
        </w:rPr>
      </w:pPr>
      <w:r w:rsidRPr="00C3408B">
        <w:rPr>
          <w:rFonts w:ascii="Times New Roman" w:eastAsia="Times New Roman" w:hAnsi="Times New Roman" w:cs="Times New Roman"/>
          <w:sz w:val="24"/>
          <w:szCs w:val="24"/>
        </w:rPr>
        <w:t xml:space="preserve">Не менее остро стоит проблема с местами хранения автотранспорта в «спальных» районах города. Из-за нехватки парковочного пространства владельцы автотранспортных средств  оставляют их на газонах, тротуарах, детских и спортивных площадках и прочих территориях, не предназначенных для данных целей. </w:t>
      </w:r>
    </w:p>
    <w:p w14:paraId="7432E3FD" w14:textId="77777777" w:rsidR="002E14D5" w:rsidRPr="00C3408B" w:rsidRDefault="002E14D5" w:rsidP="002E14D5">
      <w:pPr>
        <w:spacing w:after="0" w:line="240" w:lineRule="auto"/>
        <w:ind w:firstLine="709"/>
        <w:jc w:val="both"/>
        <w:rPr>
          <w:rFonts w:ascii="Times New Roman" w:eastAsia="Times New Roman" w:hAnsi="Times New Roman" w:cs="Times New Roman"/>
          <w:sz w:val="24"/>
          <w:szCs w:val="24"/>
        </w:rPr>
      </w:pPr>
      <w:r w:rsidRPr="00C3408B">
        <w:rPr>
          <w:rFonts w:ascii="Times New Roman" w:eastAsia="Times New Roman" w:hAnsi="Times New Roman" w:cs="Times New Roman"/>
          <w:sz w:val="24"/>
          <w:szCs w:val="24"/>
        </w:rPr>
        <w:t xml:space="preserve">Главной целью регулирования парковочного пространства является формирование комфортной и доступной городской среды. </w:t>
      </w:r>
    </w:p>
    <w:p w14:paraId="5F616395" w14:textId="77777777" w:rsidR="002E14D5" w:rsidRPr="00C3408B" w:rsidRDefault="002E14D5" w:rsidP="002E14D5">
      <w:pPr>
        <w:spacing w:after="0" w:line="240" w:lineRule="auto"/>
        <w:ind w:firstLine="709"/>
        <w:jc w:val="both"/>
        <w:rPr>
          <w:rFonts w:ascii="Times New Roman" w:eastAsia="Times New Roman" w:hAnsi="Times New Roman" w:cs="Times New Roman"/>
          <w:sz w:val="24"/>
          <w:szCs w:val="24"/>
        </w:rPr>
      </w:pPr>
      <w:r w:rsidRPr="00C3408B">
        <w:rPr>
          <w:rFonts w:ascii="Times New Roman" w:eastAsia="Times New Roman" w:hAnsi="Times New Roman" w:cs="Times New Roman"/>
          <w:sz w:val="24"/>
          <w:szCs w:val="24"/>
        </w:rPr>
        <w:t>Для достижения данной цели необходимо выполнение следующих условий:</w:t>
      </w:r>
    </w:p>
    <w:p w14:paraId="363642F1" w14:textId="77777777" w:rsidR="002E14D5" w:rsidRPr="00C3408B" w:rsidRDefault="002E14D5" w:rsidP="002E14D5">
      <w:pPr>
        <w:pStyle w:val="a"/>
        <w:spacing w:line="240" w:lineRule="auto"/>
        <w:ind w:left="0" w:firstLine="709"/>
        <w:jc w:val="both"/>
        <w:rPr>
          <w:szCs w:val="24"/>
          <w:lang w:eastAsia="ru-RU"/>
        </w:rPr>
      </w:pPr>
      <w:r w:rsidRPr="00C3408B">
        <w:rPr>
          <w:szCs w:val="24"/>
          <w:lang w:eastAsia="ru-RU"/>
        </w:rPr>
        <w:t>комплексное развитие системы общественного транспорта;</w:t>
      </w:r>
    </w:p>
    <w:p w14:paraId="5AB2DC09" w14:textId="77777777" w:rsidR="002E14D5" w:rsidRPr="00C3408B" w:rsidRDefault="002E14D5" w:rsidP="002E14D5">
      <w:pPr>
        <w:pStyle w:val="a"/>
        <w:spacing w:line="240" w:lineRule="auto"/>
        <w:ind w:left="0" w:firstLine="709"/>
        <w:jc w:val="both"/>
        <w:rPr>
          <w:szCs w:val="24"/>
          <w:lang w:eastAsia="ru-RU"/>
        </w:rPr>
      </w:pPr>
      <w:r w:rsidRPr="00C3408B">
        <w:rPr>
          <w:szCs w:val="24"/>
          <w:lang w:eastAsia="ru-RU"/>
        </w:rPr>
        <w:t>увеличение пропускной способности опорной УДС;</w:t>
      </w:r>
    </w:p>
    <w:p w14:paraId="1AB01FDC" w14:textId="77777777" w:rsidR="002E14D5" w:rsidRPr="00C3408B" w:rsidRDefault="002E14D5" w:rsidP="002E14D5">
      <w:pPr>
        <w:pStyle w:val="a"/>
        <w:spacing w:line="240" w:lineRule="auto"/>
        <w:ind w:left="0" w:firstLine="709"/>
        <w:jc w:val="both"/>
        <w:rPr>
          <w:szCs w:val="24"/>
          <w:lang w:eastAsia="ru-RU"/>
        </w:rPr>
      </w:pPr>
      <w:r w:rsidRPr="00C3408B">
        <w:rPr>
          <w:szCs w:val="24"/>
          <w:lang w:eastAsia="ru-RU"/>
        </w:rPr>
        <w:t>снижение затрат времени пассажиров в пути;</w:t>
      </w:r>
    </w:p>
    <w:p w14:paraId="71C3058C" w14:textId="77777777" w:rsidR="002E14D5" w:rsidRPr="00C3408B" w:rsidRDefault="002E14D5" w:rsidP="002E14D5">
      <w:pPr>
        <w:pStyle w:val="a"/>
        <w:spacing w:line="240" w:lineRule="auto"/>
        <w:ind w:left="0" w:firstLine="709"/>
        <w:jc w:val="both"/>
        <w:rPr>
          <w:szCs w:val="24"/>
          <w:lang w:eastAsia="ru-RU"/>
        </w:rPr>
      </w:pPr>
      <w:r w:rsidRPr="00C3408B">
        <w:rPr>
          <w:szCs w:val="24"/>
          <w:lang w:eastAsia="ru-RU"/>
        </w:rPr>
        <w:t>обеспечение гарантированных свободных мест для парковки;</w:t>
      </w:r>
    </w:p>
    <w:p w14:paraId="61B8C8C3" w14:textId="77777777" w:rsidR="002E14D5" w:rsidRPr="00C3408B" w:rsidRDefault="002E14D5" w:rsidP="002E14D5">
      <w:pPr>
        <w:pStyle w:val="a"/>
        <w:spacing w:line="240" w:lineRule="auto"/>
        <w:ind w:left="0" w:firstLine="709"/>
        <w:jc w:val="both"/>
        <w:rPr>
          <w:szCs w:val="24"/>
          <w:lang w:eastAsia="ru-RU"/>
        </w:rPr>
      </w:pPr>
      <w:r w:rsidRPr="00C3408B">
        <w:rPr>
          <w:szCs w:val="24"/>
          <w:lang w:eastAsia="ru-RU"/>
        </w:rPr>
        <w:t>снижение экологической нагрузки.</w:t>
      </w:r>
    </w:p>
    <w:p w14:paraId="08FAD941" w14:textId="77777777" w:rsidR="002E14D5" w:rsidRPr="00C3408B" w:rsidRDefault="002E14D5" w:rsidP="002E14D5">
      <w:pPr>
        <w:spacing w:after="0" w:line="240" w:lineRule="auto"/>
        <w:ind w:firstLine="709"/>
        <w:jc w:val="both"/>
        <w:rPr>
          <w:rFonts w:ascii="Times New Roman" w:eastAsia="Times New Roman" w:hAnsi="Times New Roman" w:cs="Times New Roman"/>
          <w:sz w:val="24"/>
          <w:szCs w:val="24"/>
        </w:rPr>
      </w:pPr>
      <w:r w:rsidRPr="00C3408B">
        <w:rPr>
          <w:rFonts w:ascii="Times New Roman" w:eastAsia="Times New Roman" w:hAnsi="Times New Roman" w:cs="Times New Roman"/>
          <w:sz w:val="24"/>
          <w:szCs w:val="24"/>
        </w:rPr>
        <w:t>При этом необходимо соблюдение баланса между интересами всех участников движения, жителей города, бизнеса.</w:t>
      </w:r>
    </w:p>
    <w:p w14:paraId="6C8E58E1" w14:textId="77777777" w:rsidR="002E14D5" w:rsidRPr="00C3408B" w:rsidRDefault="002E14D5" w:rsidP="002E14D5">
      <w:pPr>
        <w:spacing w:after="0" w:line="240" w:lineRule="auto"/>
        <w:ind w:firstLine="709"/>
        <w:jc w:val="both"/>
        <w:rPr>
          <w:rFonts w:ascii="Times New Roman" w:eastAsia="Times New Roman" w:hAnsi="Times New Roman" w:cs="Times New Roman"/>
          <w:sz w:val="24"/>
          <w:szCs w:val="24"/>
        </w:rPr>
      </w:pPr>
      <w:r w:rsidRPr="00C3408B">
        <w:rPr>
          <w:rFonts w:ascii="Times New Roman" w:eastAsia="Times New Roman" w:hAnsi="Times New Roman" w:cs="Times New Roman"/>
          <w:sz w:val="24"/>
          <w:szCs w:val="24"/>
        </w:rPr>
        <w:t>Единственным механизмом ограничения использования легкового автомобильного транспорта в существующем правовом поле является  управление  парковочным пространством путем запрета парковки на УДС и ограничения ее режимов, а также обеспечения соблюдения запретов и ограничений. Кроме того, запрет и ограничение режимов парковки на УДС обеспечивают повышение пропускной способности элементов УДС: перегонов, и что особенно важно, подходов к перекресткам. Это позволяет сократить задержки транспорта при движении по перегонам и проезде перекрестков.</w:t>
      </w:r>
    </w:p>
    <w:p w14:paraId="2BF4A3BB" w14:textId="5484A77A" w:rsidR="002E14D5" w:rsidRPr="00C3408B" w:rsidRDefault="002E14D5" w:rsidP="002E14D5">
      <w:pPr>
        <w:spacing w:after="0" w:line="240" w:lineRule="auto"/>
        <w:ind w:firstLine="709"/>
        <w:jc w:val="both"/>
        <w:rPr>
          <w:rFonts w:ascii="Times New Roman" w:eastAsia="Times New Roman" w:hAnsi="Times New Roman" w:cs="Times New Roman"/>
          <w:sz w:val="24"/>
          <w:szCs w:val="24"/>
        </w:rPr>
      </w:pPr>
      <w:r w:rsidRPr="00C3408B">
        <w:rPr>
          <w:rFonts w:ascii="Times New Roman" w:eastAsia="Times New Roman" w:hAnsi="Times New Roman" w:cs="Times New Roman"/>
          <w:sz w:val="24"/>
          <w:szCs w:val="24"/>
        </w:rPr>
        <w:t>В качестве необходимой предпосылки реализации мер по ограничению режимов парковки на УДС следует рассматривать развитие системы внеуличных стоянок автомобильного транспорта в зонах высокого спроса на парковку</w:t>
      </w:r>
      <w:r w:rsidR="0007586B" w:rsidRPr="00C3408B">
        <w:rPr>
          <w:rFonts w:ascii="Times New Roman" w:eastAsia="Times New Roman" w:hAnsi="Times New Roman" w:cs="Times New Roman"/>
          <w:sz w:val="24"/>
          <w:szCs w:val="24"/>
        </w:rPr>
        <w:t xml:space="preserve"> (перехватывающих временных стоянок у зданий)</w:t>
      </w:r>
      <w:r w:rsidRPr="00C3408B">
        <w:rPr>
          <w:rFonts w:ascii="Times New Roman" w:eastAsia="Times New Roman" w:hAnsi="Times New Roman" w:cs="Times New Roman"/>
          <w:sz w:val="24"/>
          <w:szCs w:val="24"/>
        </w:rPr>
        <w:t xml:space="preserve">, а также системы перехватывающих паркингов. </w:t>
      </w:r>
    </w:p>
    <w:p w14:paraId="6339F74D" w14:textId="77777777" w:rsidR="002E14D5" w:rsidRPr="00C3408B" w:rsidRDefault="002E14D5" w:rsidP="002E14D5">
      <w:pPr>
        <w:spacing w:after="0" w:line="240" w:lineRule="auto"/>
        <w:ind w:firstLine="709"/>
        <w:jc w:val="both"/>
        <w:rPr>
          <w:rFonts w:ascii="Times New Roman" w:eastAsia="Times New Roman" w:hAnsi="Times New Roman" w:cs="Times New Roman"/>
          <w:sz w:val="24"/>
          <w:szCs w:val="24"/>
        </w:rPr>
      </w:pPr>
      <w:r w:rsidRPr="00C3408B">
        <w:rPr>
          <w:rFonts w:ascii="Times New Roman" w:eastAsia="Times New Roman" w:hAnsi="Times New Roman" w:cs="Times New Roman"/>
          <w:sz w:val="24"/>
          <w:szCs w:val="24"/>
        </w:rPr>
        <w:t>Мероприятия по управлению парковочным пространством должны обеспечить:</w:t>
      </w:r>
    </w:p>
    <w:p w14:paraId="41D131EB" w14:textId="39F1FED6" w:rsidR="002E14D5" w:rsidRPr="00C3408B" w:rsidRDefault="0007586B" w:rsidP="002E14D5">
      <w:pPr>
        <w:pStyle w:val="a"/>
        <w:spacing w:line="240" w:lineRule="auto"/>
        <w:ind w:left="0" w:firstLine="709"/>
        <w:jc w:val="both"/>
        <w:rPr>
          <w:szCs w:val="24"/>
          <w:lang w:eastAsia="ru-RU"/>
        </w:rPr>
      </w:pPr>
      <w:r w:rsidRPr="00C3408B">
        <w:rPr>
          <w:szCs w:val="24"/>
          <w:lang w:eastAsia="ru-RU"/>
        </w:rPr>
        <w:t>создание перехватывающих парковок;</w:t>
      </w:r>
    </w:p>
    <w:p w14:paraId="1174E242" w14:textId="4F2A8F4F" w:rsidR="002E14D5" w:rsidRPr="00C3408B" w:rsidRDefault="0007586B" w:rsidP="002E14D5">
      <w:pPr>
        <w:pStyle w:val="a"/>
        <w:spacing w:line="240" w:lineRule="auto"/>
        <w:ind w:left="0" w:firstLine="709"/>
        <w:jc w:val="both"/>
        <w:rPr>
          <w:szCs w:val="24"/>
          <w:lang w:eastAsia="ru-RU"/>
        </w:rPr>
      </w:pPr>
      <w:r w:rsidRPr="00C3408B">
        <w:rPr>
          <w:szCs w:val="24"/>
          <w:lang w:eastAsia="ru-RU"/>
        </w:rPr>
        <w:t>развитие сети парковочных мест</w:t>
      </w:r>
      <w:r w:rsidR="002E14D5" w:rsidRPr="00C3408B">
        <w:rPr>
          <w:szCs w:val="24"/>
          <w:lang w:eastAsia="ru-RU"/>
        </w:rPr>
        <w:t>.</w:t>
      </w:r>
    </w:p>
    <w:p w14:paraId="4C18C84E" w14:textId="77777777" w:rsidR="002E14D5" w:rsidRPr="00C3408B" w:rsidRDefault="002E14D5" w:rsidP="002E14D5">
      <w:pPr>
        <w:spacing w:after="0" w:line="240" w:lineRule="auto"/>
        <w:ind w:firstLine="709"/>
        <w:jc w:val="both"/>
        <w:rPr>
          <w:rFonts w:ascii="Times New Roman" w:eastAsia="Times New Roman" w:hAnsi="Times New Roman" w:cs="Times New Roman"/>
          <w:color w:val="FF0000"/>
          <w:sz w:val="24"/>
          <w:szCs w:val="24"/>
        </w:rPr>
      </w:pPr>
      <w:r w:rsidRPr="00C3408B">
        <w:rPr>
          <w:rFonts w:ascii="Times New Roman" w:eastAsia="Times New Roman" w:hAnsi="Times New Roman" w:cs="Times New Roman"/>
          <w:sz w:val="24"/>
          <w:szCs w:val="24"/>
        </w:rPr>
        <w:t xml:space="preserve">Кроме того, развитие системы парковок требует формирования </w:t>
      </w:r>
      <w:proofErr w:type="gramStart"/>
      <w:r w:rsidRPr="00C3408B">
        <w:rPr>
          <w:rFonts w:ascii="Times New Roman" w:eastAsia="Times New Roman" w:hAnsi="Times New Roman" w:cs="Times New Roman"/>
          <w:sz w:val="24"/>
          <w:szCs w:val="24"/>
        </w:rPr>
        <w:t>экономических и правовых механизмов</w:t>
      </w:r>
      <w:proofErr w:type="gramEnd"/>
      <w:r w:rsidRPr="00C3408B">
        <w:rPr>
          <w:rFonts w:ascii="Times New Roman" w:eastAsia="Times New Roman" w:hAnsi="Times New Roman" w:cs="Times New Roman"/>
          <w:sz w:val="24"/>
          <w:szCs w:val="24"/>
        </w:rPr>
        <w:t xml:space="preserve"> поддержки развития системы временного и постоянного  хранения автотранспорта. </w:t>
      </w:r>
    </w:p>
    <w:p w14:paraId="6DC9395E" w14:textId="77777777" w:rsidR="002E14D5" w:rsidRPr="00C3408B" w:rsidRDefault="002E14D5" w:rsidP="002E14D5">
      <w:pPr>
        <w:spacing w:after="0" w:line="240" w:lineRule="auto"/>
        <w:ind w:firstLine="709"/>
        <w:jc w:val="both"/>
        <w:rPr>
          <w:rFonts w:ascii="Times New Roman" w:eastAsia="Times New Roman" w:hAnsi="Times New Roman" w:cs="Times New Roman"/>
          <w:sz w:val="24"/>
          <w:szCs w:val="24"/>
        </w:rPr>
      </w:pPr>
      <w:r w:rsidRPr="00C3408B">
        <w:rPr>
          <w:rFonts w:ascii="Times New Roman" w:eastAsia="Times New Roman" w:hAnsi="Times New Roman" w:cs="Times New Roman"/>
          <w:sz w:val="24"/>
          <w:szCs w:val="24"/>
        </w:rPr>
        <w:t>Развитие и регулирование системы парковок предусматривает реализацию следующих групп мероприятий:</w:t>
      </w:r>
    </w:p>
    <w:p w14:paraId="5BAAAD9A" w14:textId="117EDB1A" w:rsidR="002E14D5" w:rsidRPr="00C3408B" w:rsidRDefault="002E14D5" w:rsidP="00D04B98">
      <w:pPr>
        <w:pStyle w:val="a"/>
        <w:spacing w:line="240" w:lineRule="auto"/>
        <w:ind w:left="0" w:firstLine="709"/>
        <w:jc w:val="both"/>
        <w:rPr>
          <w:szCs w:val="24"/>
          <w:lang w:eastAsia="ru-RU"/>
        </w:rPr>
      </w:pPr>
      <w:r w:rsidRPr="00C3408B">
        <w:rPr>
          <w:szCs w:val="24"/>
          <w:lang w:eastAsia="ru-RU"/>
        </w:rPr>
        <w:t xml:space="preserve">Создание системы внеуличных паркингов. Система должна </w:t>
      </w:r>
      <w:r w:rsidR="00D04B98">
        <w:rPr>
          <w:szCs w:val="24"/>
          <w:lang w:eastAsia="ru-RU"/>
        </w:rPr>
        <w:t>п</w:t>
      </w:r>
      <w:r w:rsidRPr="00C3408B">
        <w:rPr>
          <w:szCs w:val="24"/>
          <w:lang w:eastAsia="ru-RU"/>
        </w:rPr>
        <w:t>редусматривать:</w:t>
      </w:r>
    </w:p>
    <w:p w14:paraId="3DD2E0DC" w14:textId="77777777" w:rsidR="002E14D5" w:rsidRPr="00C3408B" w:rsidRDefault="002E14D5" w:rsidP="002E14D5">
      <w:pPr>
        <w:pStyle w:val="a"/>
        <w:numPr>
          <w:ilvl w:val="1"/>
          <w:numId w:val="26"/>
        </w:numPr>
        <w:spacing w:line="240" w:lineRule="auto"/>
        <w:ind w:left="0" w:firstLine="709"/>
        <w:jc w:val="both"/>
        <w:rPr>
          <w:szCs w:val="24"/>
          <w:lang w:eastAsia="ru-RU"/>
        </w:rPr>
      </w:pPr>
      <w:r w:rsidRPr="00C3408B">
        <w:rPr>
          <w:szCs w:val="24"/>
          <w:lang w:eastAsia="ru-RU"/>
        </w:rPr>
        <w:t>строительство внеуличных паркингов;</w:t>
      </w:r>
    </w:p>
    <w:p w14:paraId="5E0931AF" w14:textId="77777777" w:rsidR="002E14D5" w:rsidRPr="00C3408B" w:rsidRDefault="002E14D5" w:rsidP="002E14D5">
      <w:pPr>
        <w:pStyle w:val="a"/>
        <w:numPr>
          <w:ilvl w:val="1"/>
          <w:numId w:val="26"/>
        </w:numPr>
        <w:spacing w:line="240" w:lineRule="auto"/>
        <w:ind w:left="0" w:firstLine="709"/>
        <w:jc w:val="both"/>
        <w:rPr>
          <w:szCs w:val="24"/>
          <w:lang w:eastAsia="ru-RU"/>
        </w:rPr>
      </w:pPr>
      <w:r w:rsidRPr="00C3408B">
        <w:rPr>
          <w:szCs w:val="24"/>
          <w:lang w:eastAsia="ru-RU"/>
        </w:rPr>
        <w:t>обеспечение участников движения оперативной информацией о наличии мест в паркингах и действующих тарифах;</w:t>
      </w:r>
    </w:p>
    <w:p w14:paraId="21C3F7A5" w14:textId="77777777" w:rsidR="002E14D5" w:rsidRPr="00C3408B" w:rsidRDefault="002E14D5" w:rsidP="002E14D5">
      <w:pPr>
        <w:pStyle w:val="a"/>
        <w:numPr>
          <w:ilvl w:val="1"/>
          <w:numId w:val="26"/>
        </w:numPr>
        <w:spacing w:line="240" w:lineRule="auto"/>
        <w:ind w:left="0" w:firstLine="709"/>
        <w:jc w:val="both"/>
        <w:rPr>
          <w:szCs w:val="24"/>
          <w:lang w:eastAsia="ru-RU"/>
        </w:rPr>
      </w:pPr>
      <w:r w:rsidRPr="00C3408B">
        <w:rPr>
          <w:szCs w:val="24"/>
          <w:lang w:eastAsia="ru-RU"/>
        </w:rPr>
        <w:t>создание системы электронной оплаты за использование внеуличных паркингов, интегрированной с другими системами оплаты в транспортном комплексе.</w:t>
      </w:r>
    </w:p>
    <w:p w14:paraId="76002C16" w14:textId="77777777" w:rsidR="002E14D5" w:rsidRPr="00C3408B" w:rsidRDefault="002E14D5" w:rsidP="00D04B98">
      <w:pPr>
        <w:pStyle w:val="a"/>
        <w:spacing w:line="240" w:lineRule="auto"/>
        <w:ind w:left="0" w:firstLine="709"/>
        <w:jc w:val="both"/>
        <w:rPr>
          <w:szCs w:val="24"/>
          <w:lang w:eastAsia="ru-RU"/>
        </w:rPr>
      </w:pPr>
      <w:r w:rsidRPr="00C3408B">
        <w:rPr>
          <w:szCs w:val="24"/>
          <w:lang w:eastAsia="ru-RU"/>
        </w:rPr>
        <w:lastRenderedPageBreak/>
        <w:t>Создание системы перехватывающих паркингов. Система должна предусматривать:</w:t>
      </w:r>
    </w:p>
    <w:p w14:paraId="7FA83C34" w14:textId="35AE743C" w:rsidR="002E14D5" w:rsidRPr="00C3408B" w:rsidRDefault="002E14D5" w:rsidP="002E14D5">
      <w:pPr>
        <w:pStyle w:val="a"/>
        <w:numPr>
          <w:ilvl w:val="1"/>
          <w:numId w:val="26"/>
        </w:numPr>
        <w:spacing w:line="240" w:lineRule="auto"/>
        <w:ind w:left="0" w:firstLine="709"/>
        <w:jc w:val="both"/>
        <w:rPr>
          <w:szCs w:val="24"/>
          <w:lang w:eastAsia="ru-RU"/>
        </w:rPr>
      </w:pPr>
      <w:r w:rsidRPr="00C3408B">
        <w:rPr>
          <w:szCs w:val="24"/>
          <w:lang w:eastAsia="ru-RU"/>
        </w:rPr>
        <w:t>строительство перехватывающих паркингов. Размещение перехватывающих паркингов должно предусматриваться у т</w:t>
      </w:r>
      <w:r w:rsidR="0007586B" w:rsidRPr="00C3408B">
        <w:rPr>
          <w:szCs w:val="24"/>
          <w:lang w:eastAsia="ru-RU"/>
        </w:rPr>
        <w:t>ранспортно-пересадочных узлов.</w:t>
      </w:r>
    </w:p>
    <w:p w14:paraId="741A8C9A" w14:textId="28841E60" w:rsidR="002E14D5" w:rsidRPr="00C3408B" w:rsidRDefault="002E14D5" w:rsidP="002E14D5">
      <w:pPr>
        <w:pStyle w:val="a"/>
        <w:numPr>
          <w:ilvl w:val="1"/>
          <w:numId w:val="26"/>
        </w:numPr>
        <w:spacing w:line="240" w:lineRule="auto"/>
        <w:ind w:left="0" w:firstLine="709"/>
        <w:jc w:val="both"/>
        <w:rPr>
          <w:szCs w:val="24"/>
          <w:lang w:eastAsia="ru-RU"/>
        </w:rPr>
      </w:pPr>
      <w:r w:rsidRPr="00C3408B">
        <w:rPr>
          <w:szCs w:val="24"/>
          <w:lang w:eastAsia="ru-RU"/>
        </w:rPr>
        <w:t xml:space="preserve">организацию маршрутов движения пассажирского транспорта на направлениях  «перехватывающий паркинг – </w:t>
      </w:r>
      <w:r w:rsidR="0007586B" w:rsidRPr="00C3408B">
        <w:rPr>
          <w:szCs w:val="24"/>
          <w:lang w:eastAsia="ru-RU"/>
        </w:rPr>
        <w:t xml:space="preserve">ул. </w:t>
      </w:r>
      <w:proofErr w:type="gramStart"/>
      <w:r w:rsidR="0007586B" w:rsidRPr="00C3408B">
        <w:rPr>
          <w:szCs w:val="24"/>
          <w:lang w:eastAsia="ru-RU"/>
        </w:rPr>
        <w:t>Ц</w:t>
      </w:r>
      <w:r w:rsidRPr="00C3408B">
        <w:rPr>
          <w:szCs w:val="24"/>
          <w:lang w:eastAsia="ru-RU"/>
        </w:rPr>
        <w:t>ентр</w:t>
      </w:r>
      <w:r w:rsidR="0007586B" w:rsidRPr="00C3408B">
        <w:rPr>
          <w:szCs w:val="24"/>
          <w:lang w:eastAsia="ru-RU"/>
        </w:rPr>
        <w:t>альная</w:t>
      </w:r>
      <w:proofErr w:type="gramEnd"/>
      <w:r w:rsidRPr="00C3408B">
        <w:rPr>
          <w:szCs w:val="24"/>
          <w:lang w:eastAsia="ru-RU"/>
        </w:rPr>
        <w:t xml:space="preserve">»; </w:t>
      </w:r>
    </w:p>
    <w:p w14:paraId="3990D792" w14:textId="77777777" w:rsidR="002E14D5" w:rsidRPr="00C3408B" w:rsidRDefault="002E14D5" w:rsidP="002E14D5">
      <w:pPr>
        <w:pStyle w:val="a"/>
        <w:numPr>
          <w:ilvl w:val="1"/>
          <w:numId w:val="26"/>
        </w:numPr>
        <w:spacing w:line="240" w:lineRule="auto"/>
        <w:ind w:left="0" w:firstLine="709"/>
        <w:jc w:val="both"/>
        <w:rPr>
          <w:szCs w:val="24"/>
          <w:lang w:eastAsia="ru-RU"/>
        </w:rPr>
      </w:pPr>
      <w:r w:rsidRPr="00C3408B">
        <w:rPr>
          <w:szCs w:val="24"/>
          <w:lang w:eastAsia="ru-RU"/>
        </w:rPr>
        <w:t xml:space="preserve"> обеспечение участников движения оперативной информацией о наличии мест в перехватывающих паркингах и действующих тарифах;</w:t>
      </w:r>
    </w:p>
    <w:p w14:paraId="04AADDF9" w14:textId="77777777" w:rsidR="002E14D5" w:rsidRPr="00C3408B" w:rsidRDefault="002E14D5" w:rsidP="002E14D5">
      <w:pPr>
        <w:pStyle w:val="a"/>
        <w:numPr>
          <w:ilvl w:val="1"/>
          <w:numId w:val="26"/>
        </w:numPr>
        <w:spacing w:line="240" w:lineRule="auto"/>
        <w:ind w:left="0" w:firstLine="709"/>
        <w:jc w:val="both"/>
        <w:rPr>
          <w:szCs w:val="24"/>
          <w:lang w:eastAsia="ru-RU"/>
        </w:rPr>
      </w:pPr>
      <w:r w:rsidRPr="00C3408B">
        <w:rPr>
          <w:szCs w:val="24"/>
          <w:lang w:eastAsia="ru-RU"/>
        </w:rPr>
        <w:t>интеграцию системы оплаты за использование перехватывающих паркингов и системы оплаты на пассажирском транспорте общего пользования с обеспечением льготных условий его использования.</w:t>
      </w:r>
    </w:p>
    <w:p w14:paraId="2A125C72" w14:textId="77777777" w:rsidR="002E14D5" w:rsidRPr="00C3408B" w:rsidRDefault="002E14D5" w:rsidP="002E14D5">
      <w:pPr>
        <w:pStyle w:val="a"/>
        <w:spacing w:line="240" w:lineRule="auto"/>
        <w:ind w:left="0" w:firstLine="709"/>
        <w:jc w:val="both"/>
        <w:rPr>
          <w:szCs w:val="24"/>
          <w:lang w:eastAsia="ru-RU"/>
        </w:rPr>
      </w:pPr>
      <w:r w:rsidRPr="00C3408B">
        <w:rPr>
          <w:szCs w:val="24"/>
          <w:lang w:eastAsia="ru-RU"/>
        </w:rPr>
        <w:t>Ограничение парковок на тех участках УДС, где они  создают помехи движению транспорта. Оно должно предусматривать:</w:t>
      </w:r>
    </w:p>
    <w:p w14:paraId="1D7143BA" w14:textId="77777777" w:rsidR="002E14D5" w:rsidRPr="00C3408B" w:rsidRDefault="002E14D5" w:rsidP="002E14D5">
      <w:pPr>
        <w:pStyle w:val="a"/>
        <w:numPr>
          <w:ilvl w:val="1"/>
          <w:numId w:val="26"/>
        </w:numPr>
        <w:spacing w:line="240" w:lineRule="auto"/>
        <w:ind w:left="0" w:firstLine="709"/>
        <w:rPr>
          <w:szCs w:val="24"/>
          <w:lang w:eastAsia="ru-RU"/>
        </w:rPr>
      </w:pPr>
      <w:r w:rsidRPr="00C3408B">
        <w:rPr>
          <w:szCs w:val="24"/>
          <w:lang w:eastAsia="ru-RU"/>
        </w:rPr>
        <w:t>запрет стоянки и/или остановки на участках УДС;</w:t>
      </w:r>
    </w:p>
    <w:p w14:paraId="1D4006E5" w14:textId="77777777" w:rsidR="002E14D5" w:rsidRPr="00C3408B" w:rsidRDefault="002E14D5" w:rsidP="002E14D5">
      <w:pPr>
        <w:pStyle w:val="a"/>
        <w:numPr>
          <w:ilvl w:val="1"/>
          <w:numId w:val="26"/>
        </w:numPr>
        <w:spacing w:line="240" w:lineRule="auto"/>
        <w:ind w:left="0" w:firstLine="709"/>
        <w:rPr>
          <w:szCs w:val="24"/>
          <w:lang w:eastAsia="ru-RU"/>
        </w:rPr>
      </w:pPr>
      <w:r w:rsidRPr="00C3408B">
        <w:rPr>
          <w:szCs w:val="24"/>
          <w:lang w:eastAsia="ru-RU"/>
        </w:rPr>
        <w:t>ограничение стоянки и/или остановки на участках УДС;</w:t>
      </w:r>
    </w:p>
    <w:p w14:paraId="3C554E3E" w14:textId="77777777" w:rsidR="002E14D5" w:rsidRPr="00C3408B" w:rsidRDefault="002E14D5" w:rsidP="002E14D5">
      <w:pPr>
        <w:pStyle w:val="a"/>
        <w:numPr>
          <w:ilvl w:val="1"/>
          <w:numId w:val="26"/>
        </w:numPr>
        <w:spacing w:line="240" w:lineRule="auto"/>
        <w:ind w:left="0" w:firstLine="709"/>
        <w:jc w:val="both"/>
        <w:rPr>
          <w:szCs w:val="24"/>
          <w:lang w:eastAsia="ru-RU"/>
        </w:rPr>
      </w:pPr>
      <w:r w:rsidRPr="00C3408B">
        <w:rPr>
          <w:szCs w:val="24"/>
          <w:lang w:eastAsia="ru-RU"/>
        </w:rPr>
        <w:t xml:space="preserve">создание «красных дорог»: протяженных участков УДС с ограничением режимов стоянки и  остановки; </w:t>
      </w:r>
    </w:p>
    <w:p w14:paraId="2FA76C34" w14:textId="77777777" w:rsidR="002E14D5" w:rsidRPr="00C3408B" w:rsidRDefault="002E14D5" w:rsidP="002E14D5">
      <w:pPr>
        <w:pStyle w:val="a"/>
        <w:numPr>
          <w:ilvl w:val="1"/>
          <w:numId w:val="26"/>
        </w:numPr>
        <w:spacing w:line="240" w:lineRule="auto"/>
        <w:ind w:left="0" w:firstLine="709"/>
        <w:jc w:val="both"/>
        <w:rPr>
          <w:szCs w:val="24"/>
          <w:lang w:eastAsia="ru-RU"/>
        </w:rPr>
      </w:pPr>
      <w:r w:rsidRPr="00C3408B">
        <w:rPr>
          <w:szCs w:val="24"/>
          <w:lang w:eastAsia="ru-RU"/>
        </w:rPr>
        <w:t>организацию контроля  соблюдения запретов и ограничений.</w:t>
      </w:r>
    </w:p>
    <w:p w14:paraId="44EECBE6" w14:textId="77777777" w:rsidR="002E14D5" w:rsidRPr="00C3408B" w:rsidRDefault="002E14D5" w:rsidP="002E14D5">
      <w:pPr>
        <w:pStyle w:val="a"/>
        <w:spacing w:line="240" w:lineRule="auto"/>
        <w:ind w:left="0" w:firstLine="709"/>
        <w:jc w:val="both"/>
        <w:rPr>
          <w:rFonts w:eastAsia="Times New Roman"/>
          <w:szCs w:val="24"/>
          <w:lang w:eastAsia="ru-RU"/>
        </w:rPr>
      </w:pPr>
      <w:r w:rsidRPr="00C3408B">
        <w:rPr>
          <w:szCs w:val="24"/>
          <w:lang w:eastAsia="ru-RU"/>
        </w:rPr>
        <w:t xml:space="preserve">Создание системы автоматизированного информирования о функционировании парковочного пространства, интеграция с ИТС. </w:t>
      </w:r>
    </w:p>
    <w:p w14:paraId="18111B90" w14:textId="37C74B65" w:rsidR="002E14D5" w:rsidRPr="00C3408B" w:rsidRDefault="002E14D5" w:rsidP="002E14D5">
      <w:pPr>
        <w:spacing w:line="240" w:lineRule="auto"/>
        <w:ind w:firstLine="709"/>
        <w:jc w:val="both"/>
        <w:rPr>
          <w:rFonts w:ascii="Times New Roman" w:eastAsia="Times New Roman" w:hAnsi="Times New Roman" w:cs="Times New Roman"/>
          <w:sz w:val="24"/>
          <w:szCs w:val="24"/>
        </w:rPr>
      </w:pPr>
      <w:r w:rsidRPr="00C3408B">
        <w:rPr>
          <w:rFonts w:ascii="Times New Roman" w:eastAsia="Times New Roman" w:hAnsi="Times New Roman" w:cs="Times New Roman"/>
          <w:sz w:val="24"/>
          <w:szCs w:val="24"/>
        </w:rPr>
        <w:t>Как показано ранее, решение проблем загрузки УДС и обеспеченности парковочными местами в центральной зоне невозможно без ограничения спроса. С целью ограничения спроса были сформированы</w:t>
      </w:r>
      <w:r w:rsidR="0007586B" w:rsidRPr="00C3408B">
        <w:rPr>
          <w:rFonts w:ascii="Times New Roman" w:eastAsia="Times New Roman" w:hAnsi="Times New Roman" w:cs="Times New Roman"/>
          <w:sz w:val="24"/>
          <w:szCs w:val="24"/>
        </w:rPr>
        <w:t xml:space="preserve"> комплексные </w:t>
      </w:r>
      <w:r w:rsidRPr="00C3408B">
        <w:rPr>
          <w:rFonts w:ascii="Times New Roman" w:eastAsia="Times New Roman" w:hAnsi="Times New Roman" w:cs="Times New Roman"/>
          <w:sz w:val="24"/>
          <w:szCs w:val="24"/>
        </w:rPr>
        <w:t xml:space="preserve"> предложения по организации зоны для организации </w:t>
      </w:r>
      <w:r w:rsidR="0007586B" w:rsidRPr="00C3408B">
        <w:rPr>
          <w:rFonts w:ascii="Times New Roman" w:eastAsia="Times New Roman" w:hAnsi="Times New Roman" w:cs="Times New Roman"/>
          <w:sz w:val="24"/>
          <w:szCs w:val="24"/>
        </w:rPr>
        <w:t xml:space="preserve">комплексных </w:t>
      </w:r>
      <w:r w:rsidRPr="00C3408B">
        <w:rPr>
          <w:rFonts w:ascii="Times New Roman" w:eastAsia="Times New Roman" w:hAnsi="Times New Roman" w:cs="Times New Roman"/>
          <w:sz w:val="24"/>
          <w:szCs w:val="24"/>
        </w:rPr>
        <w:t xml:space="preserve">муниципальных парковок на УДС и обособленных территориях. </w:t>
      </w:r>
    </w:p>
    <w:p w14:paraId="37AB9EE2" w14:textId="3867CCFD" w:rsidR="002E14D5" w:rsidRPr="002E14D5" w:rsidRDefault="00C3408B" w:rsidP="002E14D5">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2E14D5" w:rsidRPr="002E14D5">
        <w:rPr>
          <w:rFonts w:ascii="Times New Roman" w:eastAsia="Times New Roman" w:hAnsi="Times New Roman" w:cs="Times New Roman"/>
          <w:sz w:val="24"/>
          <w:szCs w:val="24"/>
        </w:rPr>
        <w:t xml:space="preserve">Таблица </w:t>
      </w:r>
      <w:r w:rsidR="009179CA">
        <w:rPr>
          <w:rFonts w:ascii="Times New Roman" w:eastAsia="Times New Roman" w:hAnsi="Times New Roman" w:cs="Times New Roman"/>
          <w:sz w:val="24"/>
          <w:szCs w:val="24"/>
        </w:rPr>
        <w:t>19</w:t>
      </w:r>
      <w:r w:rsidR="002E14D5" w:rsidRPr="002E14D5">
        <w:rPr>
          <w:rFonts w:ascii="Times New Roman" w:eastAsia="Times New Roman" w:hAnsi="Times New Roman" w:cs="Times New Roman"/>
          <w:sz w:val="24"/>
          <w:szCs w:val="24"/>
        </w:rPr>
        <w:t xml:space="preserve"> – Предложения по созданию зоны для организации муниципальных парковок на УДС</w:t>
      </w:r>
    </w:p>
    <w:tbl>
      <w:tblPr>
        <w:tblW w:w="9356" w:type="dxa"/>
        <w:tblInd w:w="108" w:type="dxa"/>
        <w:tblLook w:val="04A0" w:firstRow="1" w:lastRow="0" w:firstColumn="1" w:lastColumn="0" w:noHBand="0" w:noVBand="1"/>
      </w:tblPr>
      <w:tblGrid>
        <w:gridCol w:w="3969"/>
        <w:gridCol w:w="5387"/>
      </w:tblGrid>
      <w:tr w:rsidR="002E14D5" w:rsidRPr="009179CA" w14:paraId="1A5D3F92" w14:textId="77777777" w:rsidTr="00C3408B">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4DFB23C9" w14:textId="77777777" w:rsidR="002E14D5" w:rsidRPr="00C3408B" w:rsidRDefault="002E14D5" w:rsidP="002E14D5">
            <w:pPr>
              <w:spacing w:after="0" w:line="240" w:lineRule="auto"/>
              <w:jc w:val="center"/>
              <w:rPr>
                <w:rFonts w:ascii="Times New Roman" w:eastAsia="Times New Roman" w:hAnsi="Times New Roman" w:cs="Times New Roman"/>
                <w:b/>
                <w:color w:val="000000"/>
                <w:sz w:val="24"/>
                <w:szCs w:val="24"/>
              </w:rPr>
            </w:pPr>
            <w:r w:rsidRPr="00C3408B">
              <w:rPr>
                <w:rFonts w:ascii="Times New Roman" w:eastAsia="Times New Roman" w:hAnsi="Times New Roman" w:cs="Times New Roman"/>
                <w:b/>
                <w:color w:val="000000"/>
                <w:sz w:val="24"/>
                <w:szCs w:val="24"/>
              </w:rPr>
              <w:t>Наименование улицы</w:t>
            </w:r>
          </w:p>
        </w:tc>
        <w:tc>
          <w:tcPr>
            <w:tcW w:w="5387" w:type="dxa"/>
            <w:tcBorders>
              <w:top w:val="single" w:sz="4" w:space="0" w:color="auto"/>
              <w:left w:val="nil"/>
              <w:bottom w:val="single" w:sz="4" w:space="0" w:color="auto"/>
              <w:right w:val="single" w:sz="4" w:space="0" w:color="auto"/>
            </w:tcBorders>
            <w:shd w:val="clear" w:color="auto" w:fill="auto"/>
            <w:hideMark/>
          </w:tcPr>
          <w:p w14:paraId="3698AE23" w14:textId="77777777" w:rsidR="002E14D5" w:rsidRPr="00C3408B" w:rsidRDefault="002E14D5" w:rsidP="002E14D5">
            <w:pPr>
              <w:spacing w:after="0" w:line="240" w:lineRule="auto"/>
              <w:jc w:val="center"/>
              <w:rPr>
                <w:rFonts w:ascii="Times New Roman" w:eastAsia="Times New Roman" w:hAnsi="Times New Roman" w:cs="Times New Roman"/>
                <w:b/>
                <w:color w:val="000000"/>
                <w:sz w:val="24"/>
                <w:szCs w:val="24"/>
              </w:rPr>
            </w:pPr>
            <w:r w:rsidRPr="00C3408B">
              <w:rPr>
                <w:rFonts w:ascii="Times New Roman" w:eastAsia="Times New Roman" w:hAnsi="Times New Roman" w:cs="Times New Roman"/>
                <w:b/>
                <w:color w:val="000000"/>
                <w:sz w:val="24"/>
                <w:szCs w:val="24"/>
              </w:rPr>
              <w:t>Число машино-мест расчетное</w:t>
            </w:r>
          </w:p>
        </w:tc>
      </w:tr>
      <w:tr w:rsidR="002E14D5" w:rsidRPr="009179CA" w14:paraId="12CA0BD3" w14:textId="77777777" w:rsidTr="00C3408B">
        <w:trPr>
          <w:trHeight w:val="20"/>
        </w:trPr>
        <w:tc>
          <w:tcPr>
            <w:tcW w:w="3969" w:type="dxa"/>
            <w:tcBorders>
              <w:top w:val="nil"/>
              <w:left w:val="single" w:sz="4" w:space="0" w:color="auto"/>
              <w:bottom w:val="single" w:sz="4" w:space="0" w:color="auto"/>
              <w:right w:val="single" w:sz="4" w:space="0" w:color="auto"/>
            </w:tcBorders>
            <w:shd w:val="clear" w:color="auto" w:fill="auto"/>
            <w:hideMark/>
          </w:tcPr>
          <w:p w14:paraId="065C8920" w14:textId="77777777" w:rsidR="002E14D5" w:rsidRPr="00C3408B" w:rsidRDefault="002E14D5" w:rsidP="002E14D5">
            <w:pPr>
              <w:spacing w:after="0" w:line="240" w:lineRule="auto"/>
              <w:jc w:val="both"/>
              <w:rPr>
                <w:rFonts w:ascii="Times New Roman" w:eastAsia="Times New Roman" w:hAnsi="Times New Roman" w:cs="Times New Roman"/>
                <w:color w:val="000000"/>
                <w:sz w:val="24"/>
                <w:szCs w:val="24"/>
              </w:rPr>
            </w:pPr>
            <w:r w:rsidRPr="00C3408B">
              <w:rPr>
                <w:rFonts w:ascii="Times New Roman" w:eastAsia="Times New Roman" w:hAnsi="Times New Roman" w:cs="Times New Roman"/>
                <w:color w:val="000000"/>
                <w:sz w:val="24"/>
                <w:szCs w:val="24"/>
              </w:rPr>
              <w:t>ОАЗИС-Плаза</w:t>
            </w:r>
          </w:p>
        </w:tc>
        <w:tc>
          <w:tcPr>
            <w:tcW w:w="5387" w:type="dxa"/>
            <w:tcBorders>
              <w:top w:val="nil"/>
              <w:left w:val="nil"/>
              <w:bottom w:val="single" w:sz="4" w:space="0" w:color="auto"/>
              <w:right w:val="single" w:sz="4" w:space="0" w:color="auto"/>
            </w:tcBorders>
            <w:shd w:val="clear" w:color="auto" w:fill="auto"/>
            <w:noWrap/>
            <w:vAlign w:val="center"/>
            <w:hideMark/>
          </w:tcPr>
          <w:p w14:paraId="2705563C" w14:textId="77777777" w:rsidR="002E14D5" w:rsidRPr="00C3408B" w:rsidRDefault="002E14D5" w:rsidP="00C3408B">
            <w:pPr>
              <w:spacing w:after="0" w:line="240" w:lineRule="auto"/>
              <w:jc w:val="center"/>
              <w:rPr>
                <w:rFonts w:ascii="Times New Roman" w:eastAsia="Times New Roman" w:hAnsi="Times New Roman" w:cs="Times New Roman"/>
                <w:color w:val="000000"/>
                <w:sz w:val="24"/>
                <w:szCs w:val="24"/>
              </w:rPr>
            </w:pPr>
            <w:r w:rsidRPr="00C3408B">
              <w:rPr>
                <w:rFonts w:ascii="Times New Roman" w:eastAsia="Times New Roman" w:hAnsi="Times New Roman" w:cs="Times New Roman"/>
                <w:color w:val="000000"/>
                <w:sz w:val="24"/>
                <w:szCs w:val="24"/>
              </w:rPr>
              <w:t>271</w:t>
            </w:r>
          </w:p>
        </w:tc>
      </w:tr>
      <w:tr w:rsidR="002E14D5" w:rsidRPr="009179CA" w14:paraId="5E52F55F" w14:textId="77777777" w:rsidTr="00C3408B">
        <w:trPr>
          <w:trHeight w:val="20"/>
        </w:trPr>
        <w:tc>
          <w:tcPr>
            <w:tcW w:w="3969" w:type="dxa"/>
            <w:tcBorders>
              <w:top w:val="nil"/>
              <w:left w:val="single" w:sz="4" w:space="0" w:color="auto"/>
              <w:bottom w:val="single" w:sz="4" w:space="0" w:color="auto"/>
              <w:right w:val="single" w:sz="4" w:space="0" w:color="auto"/>
            </w:tcBorders>
            <w:shd w:val="clear" w:color="auto" w:fill="auto"/>
            <w:hideMark/>
          </w:tcPr>
          <w:p w14:paraId="6C3450D3" w14:textId="77777777" w:rsidR="002E14D5" w:rsidRPr="00C3408B" w:rsidRDefault="002E14D5" w:rsidP="002E14D5">
            <w:pPr>
              <w:spacing w:after="0" w:line="240" w:lineRule="auto"/>
              <w:jc w:val="both"/>
              <w:rPr>
                <w:rFonts w:ascii="Times New Roman" w:eastAsia="Times New Roman" w:hAnsi="Times New Roman" w:cs="Times New Roman"/>
                <w:color w:val="000000"/>
                <w:sz w:val="24"/>
                <w:szCs w:val="24"/>
              </w:rPr>
            </w:pPr>
            <w:r w:rsidRPr="00C3408B">
              <w:rPr>
                <w:rFonts w:ascii="Times New Roman" w:eastAsia="Times New Roman" w:hAnsi="Times New Roman" w:cs="Times New Roman"/>
                <w:color w:val="000000"/>
                <w:sz w:val="24"/>
                <w:szCs w:val="24"/>
              </w:rPr>
              <w:t>улица Строителей</w:t>
            </w:r>
          </w:p>
        </w:tc>
        <w:tc>
          <w:tcPr>
            <w:tcW w:w="5387" w:type="dxa"/>
            <w:tcBorders>
              <w:top w:val="nil"/>
              <w:left w:val="nil"/>
              <w:bottom w:val="single" w:sz="4" w:space="0" w:color="auto"/>
              <w:right w:val="single" w:sz="4" w:space="0" w:color="auto"/>
            </w:tcBorders>
            <w:shd w:val="clear" w:color="auto" w:fill="auto"/>
            <w:noWrap/>
            <w:vAlign w:val="center"/>
            <w:hideMark/>
          </w:tcPr>
          <w:p w14:paraId="2E0DB12E" w14:textId="77777777" w:rsidR="002E14D5" w:rsidRPr="00C3408B" w:rsidRDefault="002E14D5" w:rsidP="00C3408B">
            <w:pPr>
              <w:spacing w:after="0" w:line="240" w:lineRule="auto"/>
              <w:jc w:val="center"/>
              <w:rPr>
                <w:rFonts w:ascii="Times New Roman" w:eastAsia="Times New Roman" w:hAnsi="Times New Roman" w:cs="Times New Roman"/>
                <w:color w:val="000000"/>
                <w:sz w:val="24"/>
                <w:szCs w:val="24"/>
              </w:rPr>
            </w:pPr>
            <w:r w:rsidRPr="00C3408B">
              <w:rPr>
                <w:rFonts w:ascii="Times New Roman" w:eastAsia="Times New Roman" w:hAnsi="Times New Roman" w:cs="Times New Roman"/>
                <w:color w:val="000000"/>
                <w:sz w:val="24"/>
                <w:szCs w:val="24"/>
              </w:rPr>
              <w:t>300</w:t>
            </w:r>
          </w:p>
        </w:tc>
      </w:tr>
      <w:tr w:rsidR="002E14D5" w:rsidRPr="009179CA" w14:paraId="5FCCE155" w14:textId="77777777" w:rsidTr="00C3408B">
        <w:trPr>
          <w:trHeight w:val="20"/>
        </w:trPr>
        <w:tc>
          <w:tcPr>
            <w:tcW w:w="3969" w:type="dxa"/>
            <w:tcBorders>
              <w:top w:val="nil"/>
              <w:left w:val="single" w:sz="4" w:space="0" w:color="auto"/>
              <w:bottom w:val="single" w:sz="4" w:space="0" w:color="auto"/>
              <w:right w:val="single" w:sz="4" w:space="0" w:color="auto"/>
            </w:tcBorders>
            <w:shd w:val="clear" w:color="auto" w:fill="auto"/>
            <w:hideMark/>
          </w:tcPr>
          <w:p w14:paraId="2F9C182D" w14:textId="112994BB" w:rsidR="002E14D5" w:rsidRPr="00C3408B" w:rsidRDefault="002E14D5" w:rsidP="002E14D5">
            <w:pPr>
              <w:spacing w:after="0" w:line="240" w:lineRule="auto"/>
              <w:jc w:val="both"/>
              <w:rPr>
                <w:rFonts w:ascii="Times New Roman" w:eastAsia="Times New Roman" w:hAnsi="Times New Roman" w:cs="Times New Roman"/>
                <w:color w:val="000000"/>
                <w:sz w:val="24"/>
                <w:szCs w:val="24"/>
              </w:rPr>
            </w:pPr>
            <w:r w:rsidRPr="00C3408B">
              <w:rPr>
                <w:rFonts w:ascii="Times New Roman" w:eastAsia="Times New Roman" w:hAnsi="Times New Roman" w:cs="Times New Roman"/>
                <w:color w:val="000000"/>
                <w:sz w:val="24"/>
                <w:szCs w:val="24"/>
              </w:rPr>
              <w:t xml:space="preserve">ул. Молодости </w:t>
            </w:r>
            <w:proofErr w:type="spellStart"/>
            <w:r w:rsidRPr="00C3408B">
              <w:rPr>
                <w:rFonts w:ascii="Times New Roman" w:eastAsia="Times New Roman" w:hAnsi="Times New Roman" w:cs="Times New Roman"/>
                <w:color w:val="000000"/>
                <w:sz w:val="24"/>
                <w:szCs w:val="24"/>
              </w:rPr>
              <w:t>ул</w:t>
            </w:r>
            <w:proofErr w:type="gramStart"/>
            <w:r w:rsidRPr="00C3408B">
              <w:rPr>
                <w:rFonts w:ascii="Times New Roman" w:eastAsia="Times New Roman" w:hAnsi="Times New Roman" w:cs="Times New Roman"/>
                <w:color w:val="000000"/>
                <w:sz w:val="24"/>
                <w:szCs w:val="24"/>
              </w:rPr>
              <w:t>.Н</w:t>
            </w:r>
            <w:proofErr w:type="gramEnd"/>
            <w:r w:rsidRPr="00C3408B">
              <w:rPr>
                <w:rFonts w:ascii="Times New Roman" w:eastAsia="Times New Roman" w:hAnsi="Times New Roman" w:cs="Times New Roman"/>
                <w:color w:val="000000"/>
                <w:sz w:val="24"/>
                <w:szCs w:val="24"/>
              </w:rPr>
              <w:t>абережная</w:t>
            </w:r>
            <w:proofErr w:type="spellEnd"/>
            <w:r w:rsidR="00622612" w:rsidRPr="00C3408B">
              <w:rPr>
                <w:rFonts w:ascii="Times New Roman" w:eastAsia="Times New Roman" w:hAnsi="Times New Roman" w:cs="Times New Roman"/>
                <w:color w:val="000000"/>
                <w:sz w:val="24"/>
                <w:szCs w:val="24"/>
              </w:rPr>
              <w:t xml:space="preserve"> в районе</w:t>
            </w:r>
            <w:r w:rsidR="00C3408B">
              <w:rPr>
                <w:rFonts w:ascii="Times New Roman" w:eastAsia="Times New Roman" w:hAnsi="Times New Roman" w:cs="Times New Roman"/>
                <w:color w:val="000000"/>
                <w:sz w:val="24"/>
                <w:szCs w:val="24"/>
              </w:rPr>
              <w:t xml:space="preserve"> </w:t>
            </w:r>
            <w:r w:rsidR="00622612" w:rsidRPr="00C3408B">
              <w:rPr>
                <w:rFonts w:ascii="Times New Roman" w:eastAsia="Times New Roman" w:hAnsi="Times New Roman" w:cs="Times New Roman"/>
                <w:color w:val="000000"/>
                <w:sz w:val="24"/>
                <w:szCs w:val="24"/>
              </w:rPr>
              <w:t>съезда на</w:t>
            </w:r>
            <w:r w:rsidRPr="00C3408B">
              <w:rPr>
                <w:rFonts w:ascii="Times New Roman" w:eastAsia="Times New Roman" w:hAnsi="Times New Roman" w:cs="Times New Roman"/>
                <w:color w:val="000000"/>
                <w:sz w:val="24"/>
                <w:szCs w:val="24"/>
              </w:rPr>
              <w:t xml:space="preserve"> пирс</w:t>
            </w:r>
          </w:p>
        </w:tc>
        <w:tc>
          <w:tcPr>
            <w:tcW w:w="5387" w:type="dxa"/>
            <w:tcBorders>
              <w:top w:val="nil"/>
              <w:left w:val="nil"/>
              <w:bottom w:val="single" w:sz="4" w:space="0" w:color="auto"/>
              <w:right w:val="single" w:sz="4" w:space="0" w:color="auto"/>
            </w:tcBorders>
            <w:shd w:val="clear" w:color="auto" w:fill="auto"/>
            <w:noWrap/>
            <w:vAlign w:val="center"/>
            <w:hideMark/>
          </w:tcPr>
          <w:p w14:paraId="125847F3" w14:textId="77777777" w:rsidR="002E14D5" w:rsidRPr="00C3408B" w:rsidRDefault="002E14D5" w:rsidP="00C3408B">
            <w:pPr>
              <w:spacing w:after="0" w:line="240" w:lineRule="auto"/>
              <w:jc w:val="center"/>
              <w:rPr>
                <w:rFonts w:ascii="Times New Roman" w:eastAsia="Times New Roman" w:hAnsi="Times New Roman" w:cs="Times New Roman"/>
                <w:color w:val="000000"/>
                <w:sz w:val="24"/>
                <w:szCs w:val="24"/>
              </w:rPr>
            </w:pPr>
            <w:r w:rsidRPr="00C3408B">
              <w:rPr>
                <w:rFonts w:ascii="Times New Roman" w:eastAsia="Times New Roman" w:hAnsi="Times New Roman" w:cs="Times New Roman"/>
                <w:color w:val="000000"/>
                <w:sz w:val="24"/>
                <w:szCs w:val="24"/>
              </w:rPr>
              <w:t>200</w:t>
            </w:r>
          </w:p>
        </w:tc>
      </w:tr>
      <w:tr w:rsidR="002E14D5" w:rsidRPr="009179CA" w14:paraId="67948B4B" w14:textId="77777777" w:rsidTr="00C3408B">
        <w:trPr>
          <w:trHeight w:val="20"/>
        </w:trPr>
        <w:tc>
          <w:tcPr>
            <w:tcW w:w="3969" w:type="dxa"/>
            <w:tcBorders>
              <w:top w:val="nil"/>
              <w:left w:val="single" w:sz="4" w:space="0" w:color="auto"/>
              <w:bottom w:val="single" w:sz="4" w:space="0" w:color="auto"/>
              <w:right w:val="single" w:sz="4" w:space="0" w:color="auto"/>
            </w:tcBorders>
            <w:shd w:val="clear" w:color="auto" w:fill="auto"/>
            <w:hideMark/>
          </w:tcPr>
          <w:p w14:paraId="51ED7296" w14:textId="77777777" w:rsidR="002E14D5" w:rsidRPr="00C3408B" w:rsidRDefault="002E14D5" w:rsidP="002E14D5">
            <w:pPr>
              <w:spacing w:after="0" w:line="240" w:lineRule="auto"/>
              <w:jc w:val="both"/>
              <w:rPr>
                <w:rFonts w:ascii="Times New Roman" w:eastAsia="Times New Roman" w:hAnsi="Times New Roman" w:cs="Times New Roman"/>
                <w:color w:val="000000"/>
                <w:sz w:val="24"/>
                <w:szCs w:val="24"/>
              </w:rPr>
            </w:pPr>
            <w:proofErr w:type="spellStart"/>
            <w:r w:rsidRPr="00C3408B">
              <w:rPr>
                <w:rFonts w:ascii="Times New Roman" w:eastAsia="Times New Roman" w:hAnsi="Times New Roman" w:cs="Times New Roman"/>
                <w:color w:val="000000"/>
                <w:sz w:val="24"/>
                <w:szCs w:val="24"/>
              </w:rPr>
              <w:t>ул</w:t>
            </w:r>
            <w:proofErr w:type="gramStart"/>
            <w:r w:rsidRPr="00C3408B">
              <w:rPr>
                <w:rFonts w:ascii="Times New Roman" w:eastAsia="Times New Roman" w:hAnsi="Times New Roman" w:cs="Times New Roman"/>
                <w:color w:val="000000"/>
                <w:sz w:val="24"/>
                <w:szCs w:val="24"/>
              </w:rPr>
              <w:t>.С</w:t>
            </w:r>
            <w:proofErr w:type="gramEnd"/>
            <w:r w:rsidRPr="00C3408B">
              <w:rPr>
                <w:rFonts w:ascii="Times New Roman" w:eastAsia="Times New Roman" w:hAnsi="Times New Roman" w:cs="Times New Roman"/>
                <w:color w:val="000000"/>
                <w:sz w:val="24"/>
                <w:szCs w:val="24"/>
              </w:rPr>
              <w:t>ухарева</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1D51D63C" w14:textId="77777777" w:rsidR="002E14D5" w:rsidRPr="00C3408B" w:rsidRDefault="002E14D5" w:rsidP="00C3408B">
            <w:pPr>
              <w:spacing w:after="0" w:line="240" w:lineRule="auto"/>
              <w:jc w:val="center"/>
              <w:rPr>
                <w:rFonts w:ascii="Times New Roman" w:eastAsia="Times New Roman" w:hAnsi="Times New Roman" w:cs="Times New Roman"/>
                <w:color w:val="000000"/>
                <w:sz w:val="24"/>
                <w:szCs w:val="24"/>
              </w:rPr>
            </w:pPr>
            <w:r w:rsidRPr="00C3408B">
              <w:rPr>
                <w:rFonts w:ascii="Times New Roman" w:eastAsia="Times New Roman" w:hAnsi="Times New Roman" w:cs="Times New Roman"/>
                <w:color w:val="000000"/>
                <w:sz w:val="24"/>
                <w:szCs w:val="24"/>
              </w:rPr>
              <w:t>4000</w:t>
            </w:r>
          </w:p>
        </w:tc>
      </w:tr>
      <w:tr w:rsidR="002E14D5" w:rsidRPr="009179CA" w14:paraId="233143CE" w14:textId="77777777" w:rsidTr="00C3408B">
        <w:trPr>
          <w:trHeight w:val="20"/>
        </w:trPr>
        <w:tc>
          <w:tcPr>
            <w:tcW w:w="3969" w:type="dxa"/>
            <w:tcBorders>
              <w:top w:val="nil"/>
              <w:left w:val="single" w:sz="4" w:space="0" w:color="auto"/>
              <w:bottom w:val="single" w:sz="4" w:space="0" w:color="auto"/>
              <w:right w:val="single" w:sz="4" w:space="0" w:color="auto"/>
            </w:tcBorders>
            <w:shd w:val="clear" w:color="auto" w:fill="auto"/>
            <w:hideMark/>
          </w:tcPr>
          <w:p w14:paraId="48B0B1BC" w14:textId="77777777" w:rsidR="002E14D5" w:rsidRPr="00C3408B" w:rsidRDefault="002E14D5" w:rsidP="002E14D5">
            <w:pPr>
              <w:spacing w:after="0" w:line="240" w:lineRule="auto"/>
              <w:jc w:val="both"/>
              <w:rPr>
                <w:rFonts w:ascii="Times New Roman" w:eastAsia="Times New Roman" w:hAnsi="Times New Roman" w:cs="Times New Roman"/>
                <w:color w:val="000000"/>
                <w:sz w:val="24"/>
                <w:szCs w:val="24"/>
              </w:rPr>
            </w:pPr>
            <w:proofErr w:type="spellStart"/>
            <w:r w:rsidRPr="00C3408B">
              <w:rPr>
                <w:rFonts w:ascii="Times New Roman" w:eastAsia="Times New Roman" w:hAnsi="Times New Roman" w:cs="Times New Roman"/>
                <w:color w:val="000000"/>
                <w:sz w:val="24"/>
                <w:szCs w:val="24"/>
              </w:rPr>
              <w:t>ул</w:t>
            </w:r>
            <w:proofErr w:type="gramStart"/>
            <w:r w:rsidRPr="00C3408B">
              <w:rPr>
                <w:rFonts w:ascii="Times New Roman" w:eastAsia="Times New Roman" w:hAnsi="Times New Roman" w:cs="Times New Roman"/>
                <w:color w:val="000000"/>
                <w:sz w:val="24"/>
                <w:szCs w:val="24"/>
              </w:rPr>
              <w:t>.Г</w:t>
            </w:r>
            <w:proofErr w:type="gramEnd"/>
            <w:r w:rsidRPr="00C3408B">
              <w:rPr>
                <w:rFonts w:ascii="Times New Roman" w:eastAsia="Times New Roman" w:hAnsi="Times New Roman" w:cs="Times New Roman"/>
                <w:color w:val="000000"/>
                <w:sz w:val="24"/>
                <w:szCs w:val="24"/>
              </w:rPr>
              <w:t>еологов</w:t>
            </w:r>
            <w:proofErr w:type="spellEnd"/>
            <w:r w:rsidRPr="00C3408B">
              <w:rPr>
                <w:rFonts w:ascii="Times New Roman" w:eastAsia="Times New Roman" w:hAnsi="Times New Roman" w:cs="Times New Roman"/>
                <w:color w:val="000000"/>
                <w:sz w:val="24"/>
                <w:szCs w:val="24"/>
              </w:rPr>
              <w:t xml:space="preserve"> -</w:t>
            </w:r>
            <w:proofErr w:type="spellStart"/>
            <w:r w:rsidRPr="00C3408B">
              <w:rPr>
                <w:rFonts w:ascii="Times New Roman" w:eastAsia="Times New Roman" w:hAnsi="Times New Roman" w:cs="Times New Roman"/>
                <w:color w:val="000000"/>
                <w:sz w:val="24"/>
                <w:szCs w:val="24"/>
              </w:rPr>
              <w:t>ул.Боковая</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3D9F4BF1" w14:textId="77777777" w:rsidR="002E14D5" w:rsidRPr="00C3408B" w:rsidRDefault="002E14D5" w:rsidP="00C3408B">
            <w:pPr>
              <w:spacing w:after="0" w:line="240" w:lineRule="auto"/>
              <w:jc w:val="center"/>
              <w:rPr>
                <w:rFonts w:ascii="Times New Roman" w:eastAsia="Times New Roman" w:hAnsi="Times New Roman" w:cs="Times New Roman"/>
                <w:color w:val="000000"/>
                <w:sz w:val="24"/>
                <w:szCs w:val="24"/>
              </w:rPr>
            </w:pPr>
            <w:r w:rsidRPr="00C3408B">
              <w:rPr>
                <w:rFonts w:ascii="Times New Roman" w:eastAsia="Times New Roman" w:hAnsi="Times New Roman" w:cs="Times New Roman"/>
                <w:color w:val="000000"/>
                <w:sz w:val="24"/>
                <w:szCs w:val="24"/>
              </w:rPr>
              <w:t>200</w:t>
            </w:r>
          </w:p>
        </w:tc>
      </w:tr>
      <w:tr w:rsidR="002E14D5" w:rsidRPr="009179CA" w14:paraId="4B697FD9" w14:textId="77777777" w:rsidTr="00C3408B">
        <w:trPr>
          <w:trHeight w:val="20"/>
        </w:trPr>
        <w:tc>
          <w:tcPr>
            <w:tcW w:w="3969" w:type="dxa"/>
            <w:tcBorders>
              <w:top w:val="nil"/>
              <w:left w:val="single" w:sz="4" w:space="0" w:color="auto"/>
              <w:bottom w:val="single" w:sz="4" w:space="0" w:color="auto"/>
              <w:right w:val="single" w:sz="4" w:space="0" w:color="auto"/>
            </w:tcBorders>
            <w:shd w:val="clear" w:color="auto" w:fill="auto"/>
            <w:hideMark/>
          </w:tcPr>
          <w:p w14:paraId="3402F4DA" w14:textId="77777777" w:rsidR="002E14D5" w:rsidRPr="00C3408B" w:rsidRDefault="002E14D5" w:rsidP="002E14D5">
            <w:pPr>
              <w:spacing w:after="0" w:line="240" w:lineRule="auto"/>
              <w:jc w:val="both"/>
              <w:rPr>
                <w:rFonts w:ascii="Times New Roman" w:eastAsia="Times New Roman" w:hAnsi="Times New Roman" w:cs="Times New Roman"/>
                <w:color w:val="000000"/>
                <w:sz w:val="24"/>
                <w:szCs w:val="24"/>
              </w:rPr>
            </w:pPr>
            <w:proofErr w:type="spellStart"/>
            <w:r w:rsidRPr="00C3408B">
              <w:rPr>
                <w:rFonts w:ascii="Times New Roman" w:eastAsia="Times New Roman" w:hAnsi="Times New Roman" w:cs="Times New Roman"/>
                <w:color w:val="000000"/>
                <w:sz w:val="24"/>
                <w:szCs w:val="24"/>
              </w:rPr>
              <w:t>ул</w:t>
            </w:r>
            <w:proofErr w:type="gramStart"/>
            <w:r w:rsidRPr="00C3408B">
              <w:rPr>
                <w:rFonts w:ascii="Times New Roman" w:eastAsia="Times New Roman" w:hAnsi="Times New Roman" w:cs="Times New Roman"/>
                <w:color w:val="000000"/>
                <w:sz w:val="24"/>
                <w:szCs w:val="24"/>
              </w:rPr>
              <w:t>.М</w:t>
            </w:r>
            <w:proofErr w:type="gramEnd"/>
            <w:r w:rsidRPr="00C3408B">
              <w:rPr>
                <w:rFonts w:ascii="Times New Roman" w:eastAsia="Times New Roman" w:hAnsi="Times New Roman" w:cs="Times New Roman"/>
                <w:color w:val="000000"/>
                <w:sz w:val="24"/>
                <w:szCs w:val="24"/>
              </w:rPr>
              <w:t>олодости-ул.Боковая</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70781FD1" w14:textId="77777777" w:rsidR="002E14D5" w:rsidRPr="00C3408B" w:rsidRDefault="002E14D5" w:rsidP="00C3408B">
            <w:pPr>
              <w:spacing w:after="0" w:line="240" w:lineRule="auto"/>
              <w:jc w:val="center"/>
              <w:rPr>
                <w:rFonts w:ascii="Times New Roman" w:eastAsia="Times New Roman" w:hAnsi="Times New Roman" w:cs="Times New Roman"/>
                <w:color w:val="000000"/>
                <w:sz w:val="24"/>
                <w:szCs w:val="24"/>
              </w:rPr>
            </w:pPr>
            <w:r w:rsidRPr="00C3408B">
              <w:rPr>
                <w:rFonts w:ascii="Times New Roman" w:eastAsia="Times New Roman" w:hAnsi="Times New Roman" w:cs="Times New Roman"/>
                <w:color w:val="000000"/>
                <w:sz w:val="24"/>
                <w:szCs w:val="24"/>
              </w:rPr>
              <w:t>200</w:t>
            </w:r>
          </w:p>
        </w:tc>
      </w:tr>
      <w:tr w:rsidR="002E14D5" w:rsidRPr="009179CA" w14:paraId="078F5D8E" w14:textId="77777777" w:rsidTr="00C3408B">
        <w:trPr>
          <w:trHeight w:val="20"/>
        </w:trPr>
        <w:tc>
          <w:tcPr>
            <w:tcW w:w="3969" w:type="dxa"/>
            <w:tcBorders>
              <w:top w:val="nil"/>
              <w:left w:val="single" w:sz="4" w:space="0" w:color="auto"/>
              <w:bottom w:val="single" w:sz="4" w:space="0" w:color="auto"/>
              <w:right w:val="single" w:sz="4" w:space="0" w:color="auto"/>
            </w:tcBorders>
            <w:shd w:val="clear" w:color="auto" w:fill="auto"/>
            <w:hideMark/>
          </w:tcPr>
          <w:p w14:paraId="295A8977" w14:textId="48E300AE" w:rsidR="002E14D5" w:rsidRPr="00C3408B" w:rsidRDefault="00622612" w:rsidP="00F23B4D">
            <w:pPr>
              <w:spacing w:after="0" w:line="240" w:lineRule="auto"/>
              <w:jc w:val="both"/>
              <w:rPr>
                <w:rFonts w:ascii="Times New Roman" w:eastAsia="Times New Roman" w:hAnsi="Times New Roman" w:cs="Times New Roman"/>
                <w:color w:val="000000"/>
                <w:sz w:val="24"/>
                <w:szCs w:val="24"/>
              </w:rPr>
            </w:pPr>
            <w:r w:rsidRPr="00C3408B">
              <w:rPr>
                <w:rFonts w:ascii="Times New Roman" w:eastAsia="Times New Roman" w:hAnsi="Times New Roman" w:cs="Times New Roman"/>
                <w:color w:val="000000"/>
                <w:sz w:val="24"/>
                <w:szCs w:val="24"/>
              </w:rPr>
              <w:t>С</w:t>
            </w:r>
            <w:r w:rsidR="002E14D5" w:rsidRPr="00C3408B">
              <w:rPr>
                <w:rFonts w:ascii="Times New Roman" w:eastAsia="Times New Roman" w:hAnsi="Times New Roman" w:cs="Times New Roman"/>
                <w:color w:val="000000"/>
                <w:sz w:val="24"/>
                <w:szCs w:val="24"/>
              </w:rPr>
              <w:t xml:space="preserve">тоянка </w:t>
            </w:r>
            <w:r w:rsidRPr="00C3408B">
              <w:rPr>
                <w:rFonts w:ascii="Times New Roman" w:eastAsia="Times New Roman" w:hAnsi="Times New Roman" w:cs="Times New Roman"/>
                <w:color w:val="000000"/>
                <w:sz w:val="24"/>
                <w:szCs w:val="24"/>
              </w:rPr>
              <w:t>перехватывающая(легковой, грузовой  транспорт) пересечение ул. Центральная -</w:t>
            </w:r>
            <w:proofErr w:type="spellStart"/>
            <w:r w:rsidRPr="00C3408B">
              <w:rPr>
                <w:rFonts w:ascii="Times New Roman" w:eastAsia="Times New Roman" w:hAnsi="Times New Roman" w:cs="Times New Roman"/>
                <w:color w:val="000000"/>
                <w:sz w:val="24"/>
                <w:szCs w:val="24"/>
              </w:rPr>
              <w:t>ул</w:t>
            </w:r>
            <w:proofErr w:type="gramStart"/>
            <w:r w:rsidRPr="00C3408B">
              <w:rPr>
                <w:rFonts w:ascii="Times New Roman" w:eastAsia="Times New Roman" w:hAnsi="Times New Roman" w:cs="Times New Roman"/>
                <w:color w:val="000000"/>
                <w:sz w:val="24"/>
                <w:szCs w:val="24"/>
              </w:rPr>
              <w:t>.</w:t>
            </w:r>
            <w:r w:rsidR="00F23B4D" w:rsidRPr="00C3408B">
              <w:rPr>
                <w:rFonts w:ascii="Times New Roman" w:eastAsia="Times New Roman" w:hAnsi="Times New Roman" w:cs="Times New Roman"/>
                <w:color w:val="000000"/>
                <w:sz w:val="24"/>
                <w:szCs w:val="24"/>
              </w:rPr>
              <w:t>П</w:t>
            </w:r>
            <w:proofErr w:type="gramEnd"/>
            <w:r w:rsidR="00F23B4D" w:rsidRPr="00C3408B">
              <w:rPr>
                <w:rFonts w:ascii="Times New Roman" w:eastAsia="Times New Roman" w:hAnsi="Times New Roman" w:cs="Times New Roman"/>
                <w:color w:val="000000"/>
                <w:sz w:val="24"/>
                <w:szCs w:val="24"/>
              </w:rPr>
              <w:t>одъездная</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115867B6" w14:textId="77777777" w:rsidR="002E14D5" w:rsidRPr="00C3408B" w:rsidRDefault="002E14D5" w:rsidP="00C3408B">
            <w:pPr>
              <w:spacing w:after="0" w:line="240" w:lineRule="auto"/>
              <w:jc w:val="center"/>
              <w:rPr>
                <w:rFonts w:ascii="Times New Roman" w:eastAsia="Times New Roman" w:hAnsi="Times New Roman" w:cs="Times New Roman"/>
                <w:color w:val="000000"/>
                <w:sz w:val="24"/>
                <w:szCs w:val="24"/>
              </w:rPr>
            </w:pPr>
            <w:r w:rsidRPr="00C3408B">
              <w:rPr>
                <w:rFonts w:ascii="Times New Roman" w:eastAsia="Times New Roman" w:hAnsi="Times New Roman" w:cs="Times New Roman"/>
                <w:color w:val="000000"/>
                <w:sz w:val="24"/>
                <w:szCs w:val="24"/>
              </w:rPr>
              <w:t>4000</w:t>
            </w:r>
          </w:p>
        </w:tc>
      </w:tr>
      <w:tr w:rsidR="002E14D5" w:rsidRPr="009179CA" w14:paraId="55D37F82" w14:textId="77777777" w:rsidTr="00C3408B">
        <w:trPr>
          <w:trHeight w:val="20"/>
        </w:trPr>
        <w:tc>
          <w:tcPr>
            <w:tcW w:w="3969" w:type="dxa"/>
            <w:tcBorders>
              <w:top w:val="nil"/>
              <w:left w:val="single" w:sz="4" w:space="0" w:color="auto"/>
              <w:bottom w:val="single" w:sz="4" w:space="0" w:color="auto"/>
              <w:right w:val="single" w:sz="4" w:space="0" w:color="auto"/>
            </w:tcBorders>
            <w:shd w:val="clear" w:color="auto" w:fill="auto"/>
            <w:hideMark/>
          </w:tcPr>
          <w:p w14:paraId="2204B90D" w14:textId="77777777" w:rsidR="002E14D5" w:rsidRPr="00C3408B" w:rsidRDefault="002E14D5" w:rsidP="002E14D5">
            <w:pPr>
              <w:spacing w:after="0" w:line="240" w:lineRule="auto"/>
              <w:jc w:val="center"/>
              <w:rPr>
                <w:rFonts w:ascii="Times New Roman" w:eastAsia="Times New Roman" w:hAnsi="Times New Roman" w:cs="Times New Roman"/>
                <w:b/>
                <w:bCs/>
                <w:color w:val="000000"/>
                <w:sz w:val="24"/>
                <w:szCs w:val="24"/>
              </w:rPr>
            </w:pPr>
            <w:r w:rsidRPr="00C3408B">
              <w:rPr>
                <w:rFonts w:ascii="Times New Roman" w:eastAsia="Times New Roman" w:hAnsi="Times New Roman" w:cs="Times New Roman"/>
                <w:b/>
                <w:bCs/>
                <w:color w:val="000000"/>
                <w:sz w:val="24"/>
                <w:szCs w:val="24"/>
              </w:rPr>
              <w:t xml:space="preserve">Всего </w:t>
            </w:r>
            <w:proofErr w:type="spellStart"/>
            <w:r w:rsidRPr="00C3408B">
              <w:rPr>
                <w:rFonts w:ascii="Times New Roman" w:eastAsia="Times New Roman" w:hAnsi="Times New Roman" w:cs="Times New Roman"/>
                <w:b/>
                <w:bCs/>
                <w:color w:val="000000"/>
                <w:sz w:val="24"/>
                <w:szCs w:val="24"/>
              </w:rPr>
              <w:t>паркововочных</w:t>
            </w:r>
            <w:proofErr w:type="spellEnd"/>
            <w:r w:rsidRPr="00C3408B">
              <w:rPr>
                <w:rFonts w:ascii="Times New Roman" w:eastAsia="Times New Roman" w:hAnsi="Times New Roman" w:cs="Times New Roman"/>
                <w:b/>
                <w:bCs/>
                <w:color w:val="000000"/>
                <w:sz w:val="24"/>
                <w:szCs w:val="24"/>
              </w:rPr>
              <w:t xml:space="preserve"> мест</w:t>
            </w:r>
          </w:p>
        </w:tc>
        <w:tc>
          <w:tcPr>
            <w:tcW w:w="5387" w:type="dxa"/>
            <w:tcBorders>
              <w:top w:val="nil"/>
              <w:left w:val="nil"/>
              <w:bottom w:val="single" w:sz="4" w:space="0" w:color="auto"/>
              <w:right w:val="single" w:sz="4" w:space="0" w:color="auto"/>
            </w:tcBorders>
            <w:shd w:val="clear" w:color="auto" w:fill="auto"/>
            <w:noWrap/>
            <w:vAlign w:val="center"/>
            <w:hideMark/>
          </w:tcPr>
          <w:p w14:paraId="2A3BDE7F" w14:textId="77777777" w:rsidR="002E14D5" w:rsidRPr="00C3408B" w:rsidRDefault="002E14D5" w:rsidP="00C3408B">
            <w:pPr>
              <w:spacing w:after="0" w:line="240" w:lineRule="auto"/>
              <w:jc w:val="center"/>
              <w:rPr>
                <w:rFonts w:ascii="Times New Roman" w:eastAsia="Times New Roman" w:hAnsi="Times New Roman" w:cs="Times New Roman"/>
                <w:b/>
                <w:bCs/>
                <w:color w:val="000000"/>
                <w:sz w:val="24"/>
                <w:szCs w:val="24"/>
              </w:rPr>
            </w:pPr>
            <w:r w:rsidRPr="00C3408B">
              <w:rPr>
                <w:rFonts w:ascii="Times New Roman" w:eastAsia="Times New Roman" w:hAnsi="Times New Roman" w:cs="Times New Roman"/>
                <w:b/>
                <w:bCs/>
                <w:color w:val="000000"/>
                <w:sz w:val="24"/>
                <w:szCs w:val="24"/>
              </w:rPr>
              <w:t>9171</w:t>
            </w:r>
          </w:p>
        </w:tc>
      </w:tr>
    </w:tbl>
    <w:p w14:paraId="2DCF821B" w14:textId="77777777" w:rsidR="00FB7992" w:rsidRDefault="00FB7992" w:rsidP="002E14D5">
      <w:pPr>
        <w:spacing w:after="0"/>
        <w:ind w:firstLine="709"/>
        <w:jc w:val="both"/>
        <w:rPr>
          <w:rFonts w:ascii="Times New Roman" w:eastAsia="Times New Roman" w:hAnsi="Times New Roman" w:cs="Times New Roman"/>
          <w:sz w:val="24"/>
          <w:szCs w:val="24"/>
        </w:rPr>
      </w:pPr>
    </w:p>
    <w:p w14:paraId="0CBF2485" w14:textId="3A5AC273" w:rsidR="002E14D5" w:rsidRPr="002E14D5" w:rsidRDefault="002E14D5" w:rsidP="002E14D5">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Запрет стоянки так</w:t>
      </w:r>
      <w:r w:rsidRPr="002E14D5">
        <w:rPr>
          <w:rFonts w:ascii="Times New Roman" w:eastAsia="Times New Roman" w:hAnsi="Times New Roman" w:cs="Times New Roman"/>
          <w:sz w:val="24"/>
          <w:szCs w:val="24"/>
        </w:rPr>
        <w:t xml:space="preserve">же, как и введение платы за парковку на УДС, может рассматриваться в качестве меры, ограничивающей </w:t>
      </w:r>
      <w:r w:rsidR="0007586B">
        <w:rPr>
          <w:rFonts w:ascii="Times New Roman" w:eastAsia="Times New Roman" w:hAnsi="Times New Roman" w:cs="Times New Roman"/>
          <w:sz w:val="24"/>
          <w:szCs w:val="24"/>
        </w:rPr>
        <w:t xml:space="preserve">интенсивное движение по </w:t>
      </w:r>
      <w:proofErr w:type="spellStart"/>
      <w:r w:rsidR="0007586B">
        <w:rPr>
          <w:rFonts w:ascii="Times New Roman" w:eastAsia="Times New Roman" w:hAnsi="Times New Roman" w:cs="Times New Roman"/>
          <w:sz w:val="24"/>
          <w:szCs w:val="24"/>
        </w:rPr>
        <w:t>ул</w:t>
      </w:r>
      <w:proofErr w:type="gramStart"/>
      <w:r w:rsidR="0007586B">
        <w:rPr>
          <w:rFonts w:ascii="Times New Roman" w:eastAsia="Times New Roman" w:hAnsi="Times New Roman" w:cs="Times New Roman"/>
          <w:sz w:val="24"/>
          <w:szCs w:val="24"/>
        </w:rPr>
        <w:t>.Ц</w:t>
      </w:r>
      <w:proofErr w:type="gramEnd"/>
      <w:r w:rsidR="0007586B">
        <w:rPr>
          <w:rFonts w:ascii="Times New Roman" w:eastAsia="Times New Roman" w:hAnsi="Times New Roman" w:cs="Times New Roman"/>
          <w:sz w:val="24"/>
          <w:szCs w:val="24"/>
        </w:rPr>
        <w:t>ентральная</w:t>
      </w:r>
      <w:proofErr w:type="spellEnd"/>
      <w:r w:rsidRPr="002E14D5">
        <w:rPr>
          <w:rFonts w:ascii="Times New Roman" w:eastAsia="Times New Roman" w:hAnsi="Times New Roman" w:cs="Times New Roman"/>
          <w:sz w:val="24"/>
          <w:szCs w:val="24"/>
        </w:rPr>
        <w:t xml:space="preserve">. Данная мера показала свою эффективность, обеспечив, с одной стороны, перераспределение припаркованного транспорта с УДС на внеуличные парковки, с другой – снижение загрузки УДС до приемлемого уровня (около 0,5). </w:t>
      </w:r>
    </w:p>
    <w:p w14:paraId="2DB6C993" w14:textId="46E27A56" w:rsidR="002E14D5" w:rsidRPr="002E14D5" w:rsidRDefault="002E14D5" w:rsidP="0007586B">
      <w:pPr>
        <w:spacing w:after="0"/>
        <w:ind w:firstLine="709"/>
        <w:jc w:val="both"/>
        <w:rPr>
          <w:rFonts w:ascii="Times New Roman" w:eastAsia="Times New Roman" w:hAnsi="Times New Roman" w:cs="Times New Roman"/>
          <w:sz w:val="24"/>
          <w:szCs w:val="24"/>
        </w:rPr>
      </w:pPr>
      <w:r w:rsidRPr="002E14D5">
        <w:rPr>
          <w:rFonts w:ascii="Times New Roman" w:eastAsia="Times New Roman" w:hAnsi="Times New Roman" w:cs="Times New Roman"/>
          <w:sz w:val="24"/>
          <w:szCs w:val="24"/>
        </w:rPr>
        <w:t xml:space="preserve">При этом важнейшим аспектом, во многом определяющим достижение поставленных целей введения платы за парковку на УДС, является контроль над </w:t>
      </w:r>
      <w:r w:rsidRPr="002E14D5">
        <w:rPr>
          <w:rFonts w:ascii="Times New Roman" w:eastAsia="Times New Roman" w:hAnsi="Times New Roman" w:cs="Times New Roman"/>
          <w:sz w:val="24"/>
          <w:szCs w:val="24"/>
        </w:rPr>
        <w:lastRenderedPageBreak/>
        <w:t xml:space="preserve">соблюдением правил стоянки. При наличии возможности припарковаться в неположенном месте </w:t>
      </w:r>
    </w:p>
    <w:p w14:paraId="585FC7E5" w14:textId="5B5152F8" w:rsidR="002E14D5" w:rsidRPr="002E14D5" w:rsidRDefault="002E14D5" w:rsidP="002E14D5">
      <w:pPr>
        <w:spacing w:after="0"/>
        <w:ind w:firstLine="709"/>
        <w:jc w:val="both"/>
        <w:rPr>
          <w:rFonts w:ascii="Times New Roman" w:eastAsia="Times New Roman" w:hAnsi="Times New Roman" w:cs="Times New Roman"/>
          <w:sz w:val="24"/>
          <w:szCs w:val="24"/>
        </w:rPr>
      </w:pPr>
      <w:r w:rsidRPr="002E14D5">
        <w:rPr>
          <w:rFonts w:ascii="Times New Roman" w:eastAsia="Times New Roman" w:hAnsi="Times New Roman" w:cs="Times New Roman"/>
          <w:sz w:val="24"/>
          <w:szCs w:val="24"/>
        </w:rPr>
        <w:t xml:space="preserve">Показатели качества транспортного обслуживания позволят оценить степень достижения поставленных целей. В случае </w:t>
      </w:r>
      <w:proofErr w:type="gramStart"/>
      <w:r w:rsidRPr="002E14D5">
        <w:rPr>
          <w:rFonts w:ascii="Times New Roman" w:eastAsia="Times New Roman" w:hAnsi="Times New Roman" w:cs="Times New Roman"/>
          <w:sz w:val="24"/>
          <w:szCs w:val="24"/>
        </w:rPr>
        <w:t>не</w:t>
      </w:r>
      <w:r w:rsidR="00C3408B">
        <w:rPr>
          <w:rFonts w:ascii="Times New Roman" w:eastAsia="Times New Roman" w:hAnsi="Times New Roman" w:cs="Times New Roman"/>
          <w:sz w:val="24"/>
          <w:szCs w:val="24"/>
        </w:rPr>
        <w:t xml:space="preserve"> </w:t>
      </w:r>
      <w:r w:rsidRPr="002E14D5">
        <w:rPr>
          <w:rFonts w:ascii="Times New Roman" w:eastAsia="Times New Roman" w:hAnsi="Times New Roman" w:cs="Times New Roman"/>
          <w:sz w:val="24"/>
          <w:szCs w:val="24"/>
        </w:rPr>
        <w:t>достижения</w:t>
      </w:r>
      <w:proofErr w:type="gramEnd"/>
      <w:r w:rsidRPr="002E14D5">
        <w:rPr>
          <w:rFonts w:ascii="Times New Roman" w:eastAsia="Times New Roman" w:hAnsi="Times New Roman" w:cs="Times New Roman"/>
          <w:sz w:val="24"/>
          <w:szCs w:val="24"/>
        </w:rPr>
        <w:t xml:space="preserve"> положительной динамики показателей качества транспортного обслуживания необходимо повысить эффективность контроля над соблюдением правил парковки; при этом может быть рекомендована такая дополнительная мера как ограничение доступа во </w:t>
      </w:r>
      <w:proofErr w:type="spellStart"/>
      <w:r w:rsidRPr="002E14D5">
        <w:rPr>
          <w:rFonts w:ascii="Times New Roman" w:eastAsia="Times New Roman" w:hAnsi="Times New Roman" w:cs="Times New Roman"/>
          <w:sz w:val="24"/>
          <w:szCs w:val="24"/>
        </w:rPr>
        <w:t>внутридворовые</w:t>
      </w:r>
      <w:proofErr w:type="spellEnd"/>
      <w:r w:rsidRPr="002E14D5">
        <w:rPr>
          <w:rFonts w:ascii="Times New Roman" w:eastAsia="Times New Roman" w:hAnsi="Times New Roman" w:cs="Times New Roman"/>
          <w:sz w:val="24"/>
          <w:szCs w:val="24"/>
        </w:rPr>
        <w:t xml:space="preserve"> территории. </w:t>
      </w:r>
    </w:p>
    <w:p w14:paraId="0EF893D7" w14:textId="3ECA4A0A" w:rsidR="00B00DE8" w:rsidRDefault="00B00DE8">
      <w:pPr>
        <w:rPr>
          <w:rFonts w:ascii="Times New Roman" w:eastAsia="Times New Roman" w:hAnsi="Times New Roman" w:cs="Times New Roman"/>
          <w:sz w:val="24"/>
          <w:szCs w:val="24"/>
          <w:lang w:eastAsia="ar-SA"/>
        </w:rPr>
      </w:pPr>
    </w:p>
    <w:p w14:paraId="714C48B0" w14:textId="7D5A0A9D" w:rsidR="00430A18" w:rsidRPr="00C3408B" w:rsidRDefault="00430A18" w:rsidP="005C1A1E">
      <w:pPr>
        <w:pStyle w:val="4"/>
        <w:spacing w:before="0" w:beforeAutospacing="0" w:after="0" w:afterAutospacing="0"/>
        <w:jc w:val="center"/>
      </w:pPr>
      <w:bookmarkStart w:id="13" w:name="dst100042"/>
      <w:bookmarkEnd w:id="13"/>
      <w:r>
        <w:t>1.</w:t>
      </w:r>
      <w:r w:rsidR="002E14D5">
        <w:t>6</w:t>
      </w:r>
      <w:r w:rsidRPr="00C3408B">
        <w:t>.</w:t>
      </w:r>
      <w:r w:rsidR="00C26FED" w:rsidRPr="00C3408B">
        <w:t xml:space="preserve"> Х</w:t>
      </w:r>
      <w:r w:rsidRPr="00C3408B">
        <w:t>арактеристик</w:t>
      </w:r>
      <w:r w:rsidR="00BE5AE1" w:rsidRPr="00C3408B">
        <w:t>а</w:t>
      </w:r>
      <w:r w:rsidRPr="00C3408B">
        <w:t xml:space="preserve"> работы транспортных средств общего пользования,</w:t>
      </w:r>
      <w:r w:rsidR="00BE5AE1" w:rsidRPr="00C3408B">
        <w:t xml:space="preserve"> </w:t>
      </w:r>
      <w:r w:rsidR="005C1A1E">
        <w:tab/>
      </w:r>
      <w:r w:rsidR="00BE5AE1" w:rsidRPr="00C3408B">
        <w:t>включая анализ пассажиропотока</w:t>
      </w:r>
    </w:p>
    <w:p w14:paraId="168D80E0" w14:textId="77777777" w:rsidR="005D246D" w:rsidRPr="00C3408B" w:rsidRDefault="005D246D" w:rsidP="005C1A1E">
      <w:pPr>
        <w:spacing w:after="0"/>
        <w:ind w:firstLine="709"/>
        <w:jc w:val="center"/>
        <w:rPr>
          <w:rFonts w:ascii="Times New Roman" w:hAnsi="Times New Roman" w:cs="Times New Roman"/>
          <w:sz w:val="24"/>
          <w:szCs w:val="24"/>
        </w:rPr>
      </w:pPr>
    </w:p>
    <w:p w14:paraId="4D95CB72" w14:textId="77777777" w:rsidR="003D6F4D" w:rsidRPr="00C3408B" w:rsidRDefault="003D6F4D" w:rsidP="00B00DE8">
      <w:pPr>
        <w:spacing w:after="0"/>
        <w:ind w:firstLine="709"/>
        <w:jc w:val="both"/>
        <w:rPr>
          <w:rFonts w:ascii="Times New Roman" w:hAnsi="Times New Roman" w:cs="Times New Roman"/>
          <w:sz w:val="24"/>
          <w:szCs w:val="24"/>
        </w:rPr>
      </w:pPr>
      <w:proofErr w:type="gramStart"/>
      <w:r w:rsidRPr="00C3408B">
        <w:rPr>
          <w:rFonts w:ascii="Times New Roman" w:hAnsi="Times New Roman" w:cs="Times New Roman"/>
          <w:sz w:val="24"/>
          <w:szCs w:val="24"/>
        </w:rPr>
        <w:t>Выборочный анализ загрузки парка транспортных средств показал, что по ряду транспортных средств не выполняется норматив по организации числа перевезенных пассажиров 4 пассажира на 1 кв.</w:t>
      </w:r>
      <w:r w:rsidR="00DE28BB" w:rsidRPr="00C3408B">
        <w:rPr>
          <w:rFonts w:ascii="Times New Roman" w:hAnsi="Times New Roman" w:cs="Times New Roman"/>
          <w:sz w:val="24"/>
          <w:szCs w:val="24"/>
        </w:rPr>
        <w:t xml:space="preserve"> </w:t>
      </w:r>
      <w:r w:rsidRPr="00C3408B">
        <w:rPr>
          <w:rFonts w:ascii="Times New Roman" w:hAnsi="Times New Roman" w:cs="Times New Roman"/>
          <w:sz w:val="24"/>
          <w:szCs w:val="24"/>
        </w:rPr>
        <w:t>м,</w:t>
      </w:r>
      <w:r w:rsidR="00DE28BB" w:rsidRPr="00C3408B">
        <w:rPr>
          <w:rFonts w:ascii="Times New Roman" w:hAnsi="Times New Roman" w:cs="Times New Roman"/>
          <w:sz w:val="24"/>
          <w:szCs w:val="24"/>
        </w:rPr>
        <w:t xml:space="preserve"> также незначителен процент загрузки транспортных средств,</w:t>
      </w:r>
      <w:r w:rsidRPr="00C3408B">
        <w:rPr>
          <w:rFonts w:ascii="Times New Roman" w:hAnsi="Times New Roman" w:cs="Times New Roman"/>
          <w:sz w:val="24"/>
          <w:szCs w:val="24"/>
        </w:rPr>
        <w:t xml:space="preserve">  вместе с тем, </w:t>
      </w:r>
      <w:r w:rsidR="00DE28BB" w:rsidRPr="00C3408B">
        <w:rPr>
          <w:rFonts w:ascii="Times New Roman" w:hAnsi="Times New Roman" w:cs="Times New Roman"/>
          <w:sz w:val="24"/>
          <w:szCs w:val="24"/>
        </w:rPr>
        <w:t>учитывая перспективы развития город</w:t>
      </w:r>
      <w:r w:rsidR="00C1051E" w:rsidRPr="00C3408B">
        <w:rPr>
          <w:rFonts w:ascii="Times New Roman" w:hAnsi="Times New Roman" w:cs="Times New Roman"/>
          <w:sz w:val="24"/>
          <w:szCs w:val="24"/>
        </w:rPr>
        <w:t xml:space="preserve">ского поселения </w:t>
      </w:r>
      <w:r w:rsidR="00DE28BB" w:rsidRPr="00C3408B">
        <w:rPr>
          <w:rFonts w:ascii="Times New Roman" w:hAnsi="Times New Roman" w:cs="Times New Roman"/>
          <w:sz w:val="24"/>
          <w:szCs w:val="24"/>
        </w:rPr>
        <w:t xml:space="preserve"> </w:t>
      </w:r>
      <w:r w:rsidRPr="00C3408B">
        <w:rPr>
          <w:rFonts w:ascii="Times New Roman" w:hAnsi="Times New Roman" w:cs="Times New Roman"/>
          <w:sz w:val="24"/>
          <w:szCs w:val="24"/>
        </w:rPr>
        <w:t>Белоярск</w:t>
      </w:r>
      <w:r w:rsidR="00C1051E" w:rsidRPr="00C3408B">
        <w:rPr>
          <w:rFonts w:ascii="Times New Roman" w:hAnsi="Times New Roman" w:cs="Times New Roman"/>
          <w:sz w:val="24"/>
          <w:szCs w:val="24"/>
        </w:rPr>
        <w:t>ий</w:t>
      </w:r>
      <w:r w:rsidRPr="00C3408B">
        <w:rPr>
          <w:rFonts w:ascii="Times New Roman" w:hAnsi="Times New Roman" w:cs="Times New Roman"/>
          <w:sz w:val="24"/>
          <w:szCs w:val="24"/>
        </w:rPr>
        <w:t xml:space="preserve"> до 2030</w:t>
      </w:r>
      <w:r w:rsidR="00DE28BB" w:rsidRPr="00C3408B">
        <w:rPr>
          <w:rFonts w:ascii="Times New Roman" w:hAnsi="Times New Roman" w:cs="Times New Roman"/>
          <w:sz w:val="24"/>
          <w:szCs w:val="24"/>
        </w:rPr>
        <w:t xml:space="preserve"> года, </w:t>
      </w:r>
      <w:r w:rsidR="00C1051E" w:rsidRPr="00C3408B">
        <w:rPr>
          <w:rFonts w:ascii="Times New Roman" w:hAnsi="Times New Roman" w:cs="Times New Roman"/>
          <w:sz w:val="24"/>
          <w:szCs w:val="24"/>
        </w:rPr>
        <w:t>строительства</w:t>
      </w:r>
      <w:r w:rsidR="00DE28BB" w:rsidRPr="00C3408B">
        <w:rPr>
          <w:rFonts w:ascii="Times New Roman" w:hAnsi="Times New Roman" w:cs="Times New Roman"/>
          <w:sz w:val="24"/>
          <w:szCs w:val="24"/>
        </w:rPr>
        <w:t xml:space="preserve"> новых микрорайонов, </w:t>
      </w:r>
      <w:r w:rsidR="00EB09D1" w:rsidRPr="00C3408B">
        <w:rPr>
          <w:rFonts w:ascii="Times New Roman" w:hAnsi="Times New Roman" w:cs="Times New Roman"/>
          <w:sz w:val="24"/>
          <w:szCs w:val="24"/>
        </w:rPr>
        <w:t>разработчики программы предлагают</w:t>
      </w:r>
      <w:r w:rsidRPr="00C3408B">
        <w:rPr>
          <w:rFonts w:ascii="Times New Roman" w:hAnsi="Times New Roman" w:cs="Times New Roman"/>
          <w:sz w:val="24"/>
          <w:szCs w:val="24"/>
        </w:rPr>
        <w:t xml:space="preserve"> предусмотре</w:t>
      </w:r>
      <w:r w:rsidR="00EB09D1" w:rsidRPr="00C3408B">
        <w:rPr>
          <w:rFonts w:ascii="Times New Roman" w:hAnsi="Times New Roman" w:cs="Times New Roman"/>
          <w:sz w:val="24"/>
          <w:szCs w:val="24"/>
        </w:rPr>
        <w:t>ть</w:t>
      </w:r>
      <w:r w:rsidRPr="00C3408B">
        <w:rPr>
          <w:rFonts w:ascii="Times New Roman" w:hAnsi="Times New Roman" w:cs="Times New Roman"/>
          <w:sz w:val="24"/>
          <w:szCs w:val="24"/>
        </w:rPr>
        <w:t xml:space="preserve"> </w:t>
      </w:r>
      <w:r w:rsidR="00EB09D1" w:rsidRPr="00C3408B">
        <w:rPr>
          <w:rFonts w:ascii="Times New Roman" w:hAnsi="Times New Roman" w:cs="Times New Roman"/>
          <w:sz w:val="24"/>
          <w:szCs w:val="24"/>
        </w:rPr>
        <w:t>оптимизацию действующих</w:t>
      </w:r>
      <w:r w:rsidRPr="00C3408B">
        <w:rPr>
          <w:rFonts w:ascii="Times New Roman" w:hAnsi="Times New Roman" w:cs="Times New Roman"/>
          <w:sz w:val="24"/>
          <w:szCs w:val="24"/>
        </w:rPr>
        <w:t xml:space="preserve"> маршрутов </w:t>
      </w:r>
      <w:r w:rsidR="00EB09D1" w:rsidRPr="00C3408B">
        <w:rPr>
          <w:rFonts w:ascii="Times New Roman" w:hAnsi="Times New Roman" w:cs="Times New Roman"/>
          <w:sz w:val="24"/>
          <w:szCs w:val="24"/>
        </w:rPr>
        <w:t>с учетом охвата отдаленных районов города</w:t>
      </w:r>
      <w:proofErr w:type="gramEnd"/>
      <w:r w:rsidR="00EB09D1" w:rsidRPr="00C3408B">
        <w:rPr>
          <w:rFonts w:ascii="Times New Roman" w:hAnsi="Times New Roman" w:cs="Times New Roman"/>
          <w:sz w:val="24"/>
          <w:szCs w:val="24"/>
        </w:rPr>
        <w:t>, мест</w:t>
      </w:r>
      <w:r w:rsidRPr="00C3408B">
        <w:rPr>
          <w:rFonts w:ascii="Times New Roman" w:hAnsi="Times New Roman" w:cs="Times New Roman"/>
          <w:sz w:val="24"/>
          <w:szCs w:val="24"/>
        </w:rPr>
        <w:t xml:space="preserve"> планируемой </w:t>
      </w:r>
      <w:r w:rsidR="00DE28BB" w:rsidRPr="00C3408B">
        <w:rPr>
          <w:rFonts w:ascii="Times New Roman" w:hAnsi="Times New Roman" w:cs="Times New Roman"/>
          <w:sz w:val="24"/>
          <w:szCs w:val="24"/>
        </w:rPr>
        <w:t xml:space="preserve">точечной </w:t>
      </w:r>
      <w:r w:rsidRPr="00C3408B">
        <w:rPr>
          <w:rFonts w:ascii="Times New Roman" w:hAnsi="Times New Roman" w:cs="Times New Roman"/>
          <w:sz w:val="24"/>
          <w:szCs w:val="24"/>
        </w:rPr>
        <w:t xml:space="preserve">застройки, </w:t>
      </w:r>
      <w:r w:rsidR="00A2711A" w:rsidRPr="00C3408B">
        <w:rPr>
          <w:rFonts w:ascii="Times New Roman" w:hAnsi="Times New Roman" w:cs="Times New Roman"/>
          <w:sz w:val="24"/>
          <w:szCs w:val="24"/>
        </w:rPr>
        <w:t xml:space="preserve"> перспективных </w:t>
      </w:r>
      <w:r w:rsidRPr="00C3408B">
        <w:rPr>
          <w:rFonts w:ascii="Times New Roman" w:hAnsi="Times New Roman" w:cs="Times New Roman"/>
          <w:sz w:val="24"/>
          <w:szCs w:val="24"/>
        </w:rPr>
        <w:t>точек концентрации пассажиропотоков.</w:t>
      </w:r>
    </w:p>
    <w:p w14:paraId="06AAA57E" w14:textId="77777777" w:rsidR="00622612" w:rsidRPr="00C3408B" w:rsidRDefault="00622612" w:rsidP="00BE5AE1">
      <w:pPr>
        <w:ind w:firstLine="709"/>
        <w:jc w:val="both"/>
        <w:rPr>
          <w:rFonts w:ascii="Times New Roman" w:hAnsi="Times New Roman" w:cs="Times New Roman"/>
          <w:sz w:val="24"/>
          <w:szCs w:val="24"/>
        </w:rPr>
      </w:pPr>
      <w:r w:rsidRPr="00C3408B">
        <w:rPr>
          <w:rFonts w:ascii="Times New Roman" w:hAnsi="Times New Roman" w:cs="Times New Roman"/>
          <w:sz w:val="24"/>
          <w:szCs w:val="24"/>
        </w:rPr>
        <w:t>В соответствии с генеральным планом предусмотрено суммарное увеличение продолжительности маршрутной сети</w:t>
      </w:r>
      <w:r w:rsidR="00A4334B" w:rsidRPr="00C3408B">
        <w:rPr>
          <w:rFonts w:ascii="Times New Roman" w:hAnsi="Times New Roman" w:cs="Times New Roman"/>
          <w:sz w:val="24"/>
          <w:szCs w:val="24"/>
        </w:rPr>
        <w:t xml:space="preserve"> общественного транспорта</w:t>
      </w:r>
      <w:r w:rsidRPr="00C3408B">
        <w:rPr>
          <w:rFonts w:ascii="Times New Roman" w:hAnsi="Times New Roman" w:cs="Times New Roman"/>
          <w:sz w:val="24"/>
          <w:szCs w:val="24"/>
        </w:rPr>
        <w:t xml:space="preserve"> до </w:t>
      </w:r>
      <w:r w:rsidR="00A4334B" w:rsidRPr="00C3408B">
        <w:rPr>
          <w:rFonts w:ascii="Times New Roman" w:hAnsi="Times New Roman" w:cs="Times New Roman"/>
          <w:sz w:val="24"/>
          <w:szCs w:val="24"/>
        </w:rPr>
        <w:t xml:space="preserve">70 километров с учетом </w:t>
      </w:r>
      <w:r w:rsidR="00B00DE8" w:rsidRPr="00C3408B">
        <w:rPr>
          <w:rFonts w:ascii="Times New Roman" w:hAnsi="Times New Roman" w:cs="Times New Roman"/>
          <w:sz w:val="24"/>
          <w:szCs w:val="24"/>
        </w:rPr>
        <w:t xml:space="preserve"> возможной </w:t>
      </w:r>
      <w:r w:rsidR="00A4334B" w:rsidRPr="00C3408B">
        <w:rPr>
          <w:rFonts w:ascii="Times New Roman" w:hAnsi="Times New Roman" w:cs="Times New Roman"/>
          <w:sz w:val="24"/>
          <w:szCs w:val="24"/>
        </w:rPr>
        <w:t>организации автобусного сообщения в поселке Озерный-2.</w:t>
      </w:r>
    </w:p>
    <w:p w14:paraId="5B9B746A" w14:textId="581C0187" w:rsidR="00430A18" w:rsidRPr="00C3408B" w:rsidRDefault="009E1419" w:rsidP="00C26FED">
      <w:pPr>
        <w:pStyle w:val="4"/>
      </w:pPr>
      <w:bookmarkStart w:id="14" w:name="dst100043"/>
      <w:bookmarkEnd w:id="14"/>
      <w:r>
        <w:tab/>
      </w:r>
      <w:r w:rsidR="00430A18" w:rsidRPr="00C3408B">
        <w:t>1.</w:t>
      </w:r>
      <w:r w:rsidR="002E14D5" w:rsidRPr="00C3408B">
        <w:t xml:space="preserve">7. </w:t>
      </w:r>
      <w:r w:rsidR="00C26FED" w:rsidRPr="00C3408B">
        <w:t>Х</w:t>
      </w:r>
      <w:r w:rsidR="00430A18" w:rsidRPr="00C3408B">
        <w:t>арактеристик</w:t>
      </w:r>
      <w:r w:rsidR="00BE5AE1" w:rsidRPr="00C3408B">
        <w:t>а</w:t>
      </w:r>
      <w:r w:rsidR="00430A18" w:rsidRPr="00C3408B">
        <w:t xml:space="preserve"> условий пешеходно</w:t>
      </w:r>
      <w:r w:rsidR="00BE5AE1" w:rsidRPr="00C3408B">
        <w:t>го и велосипедного передвижения</w:t>
      </w:r>
    </w:p>
    <w:p w14:paraId="75CDF5B3" w14:textId="77777777" w:rsidR="002D00F7" w:rsidRPr="00C3408B" w:rsidRDefault="00BE5AE1" w:rsidP="00BE5AE1">
      <w:pPr>
        <w:spacing w:after="0" w:line="240" w:lineRule="auto"/>
        <w:ind w:firstLine="709"/>
        <w:jc w:val="both"/>
        <w:rPr>
          <w:rFonts w:ascii="Times New Roman" w:hAnsi="Times New Roman" w:cs="Times New Roman"/>
          <w:sz w:val="24"/>
          <w:szCs w:val="24"/>
        </w:rPr>
      </w:pPr>
      <w:r w:rsidRPr="00C3408B">
        <w:rPr>
          <w:rFonts w:ascii="Times New Roman" w:hAnsi="Times New Roman" w:cs="Times New Roman"/>
          <w:sz w:val="24"/>
          <w:szCs w:val="24"/>
        </w:rPr>
        <w:t>В</w:t>
      </w:r>
      <w:r w:rsidR="002D00F7" w:rsidRPr="00C3408B">
        <w:rPr>
          <w:rFonts w:ascii="Times New Roman" w:hAnsi="Times New Roman" w:cs="Times New Roman"/>
          <w:sz w:val="24"/>
          <w:szCs w:val="24"/>
        </w:rPr>
        <w:t xml:space="preserve"> соответствии со Сводом правил СП 42.13330.2011 «Градостроительство. Планировка и застройка городских и сельских поселений» затраты времени в городах от мест проживания до мест работы для 90% трудящихся при численности населения 100 тыс. жителей и менее не должны превышать зону пешей доступности, что применительно к городу Белоярскому данные мероприятия выполняются.</w:t>
      </w:r>
    </w:p>
    <w:p w14:paraId="7957C325" w14:textId="77777777" w:rsidR="002D00F7" w:rsidRPr="00C3408B" w:rsidRDefault="002D00F7" w:rsidP="00BE5AE1">
      <w:pPr>
        <w:spacing w:after="0" w:line="240" w:lineRule="auto"/>
        <w:ind w:firstLine="709"/>
        <w:jc w:val="both"/>
        <w:rPr>
          <w:rFonts w:ascii="Times New Roman" w:hAnsi="Times New Roman" w:cs="Times New Roman"/>
          <w:sz w:val="24"/>
          <w:szCs w:val="24"/>
        </w:rPr>
      </w:pPr>
      <w:r w:rsidRPr="00C3408B">
        <w:rPr>
          <w:rFonts w:ascii="Times New Roman" w:hAnsi="Times New Roman" w:cs="Times New Roman"/>
          <w:sz w:val="24"/>
          <w:szCs w:val="24"/>
        </w:rPr>
        <w:t xml:space="preserve">Необходимо также отметить, что в 2015 году была разработана Комплексная схема организации </w:t>
      </w:r>
      <w:proofErr w:type="gramStart"/>
      <w:r w:rsidRPr="00C3408B">
        <w:rPr>
          <w:rFonts w:ascii="Times New Roman" w:hAnsi="Times New Roman" w:cs="Times New Roman"/>
          <w:sz w:val="24"/>
          <w:szCs w:val="24"/>
        </w:rPr>
        <w:t>дорожного</w:t>
      </w:r>
      <w:proofErr w:type="gramEnd"/>
      <w:r w:rsidRPr="00C3408B">
        <w:rPr>
          <w:rFonts w:ascii="Times New Roman" w:hAnsi="Times New Roman" w:cs="Times New Roman"/>
          <w:sz w:val="24"/>
          <w:szCs w:val="24"/>
        </w:rPr>
        <w:t xml:space="preserve"> движения, были уточнены схема размещения дорожных знаков и разметка, что позволило создать достаточно комфортные условия для пешеходного движения.</w:t>
      </w:r>
    </w:p>
    <w:p w14:paraId="36E64AAB" w14:textId="77777777" w:rsidR="002D00F7" w:rsidRPr="00C3408B" w:rsidRDefault="00BE5AE1" w:rsidP="00BE5AE1">
      <w:pPr>
        <w:spacing w:after="0" w:line="240" w:lineRule="auto"/>
        <w:ind w:firstLine="709"/>
        <w:jc w:val="both"/>
        <w:rPr>
          <w:rFonts w:ascii="Times New Roman" w:hAnsi="Times New Roman" w:cs="Times New Roman"/>
          <w:sz w:val="24"/>
          <w:szCs w:val="24"/>
        </w:rPr>
      </w:pPr>
      <w:r w:rsidRPr="00C3408B">
        <w:rPr>
          <w:rFonts w:ascii="Times New Roman" w:hAnsi="Times New Roman" w:cs="Times New Roman"/>
          <w:sz w:val="24"/>
          <w:szCs w:val="24"/>
        </w:rPr>
        <w:t>В</w:t>
      </w:r>
      <w:r w:rsidR="002D00F7" w:rsidRPr="00C3408B">
        <w:rPr>
          <w:rFonts w:ascii="Times New Roman" w:hAnsi="Times New Roman" w:cs="Times New Roman"/>
          <w:sz w:val="24"/>
          <w:szCs w:val="24"/>
        </w:rPr>
        <w:t xml:space="preserve"> городе осуществляется велосипедное движение в местах общего пользования в неорганизованном порядке</w:t>
      </w:r>
      <w:r w:rsidRPr="00C3408B">
        <w:rPr>
          <w:rFonts w:ascii="Times New Roman" w:hAnsi="Times New Roman" w:cs="Times New Roman"/>
          <w:sz w:val="24"/>
          <w:szCs w:val="24"/>
        </w:rPr>
        <w:t>,</w:t>
      </w:r>
      <w:r w:rsidR="002D00F7" w:rsidRPr="00C3408B">
        <w:rPr>
          <w:rFonts w:ascii="Times New Roman" w:hAnsi="Times New Roman" w:cs="Times New Roman"/>
          <w:sz w:val="24"/>
          <w:szCs w:val="24"/>
        </w:rPr>
        <w:t xml:space="preserve"> в ходе разработки вышеуказанной программы планируется организовать типовые велосипедные дорожки, места хранения велосипедов, пункты проката, дорожную разметку для развития и популяризации велосипедного движения у жителей.</w:t>
      </w:r>
    </w:p>
    <w:p w14:paraId="3BCB4F13" w14:textId="77777777" w:rsidR="001B5FC3" w:rsidRPr="00C3408B" w:rsidRDefault="001B5FC3" w:rsidP="00BE5AE1">
      <w:pPr>
        <w:spacing w:after="0" w:line="240" w:lineRule="auto"/>
        <w:ind w:firstLine="709"/>
        <w:jc w:val="both"/>
        <w:rPr>
          <w:rFonts w:ascii="Times New Roman" w:hAnsi="Times New Roman" w:cs="Times New Roman"/>
          <w:sz w:val="24"/>
          <w:szCs w:val="24"/>
        </w:rPr>
      </w:pPr>
      <w:r w:rsidRPr="00C3408B">
        <w:rPr>
          <w:rFonts w:ascii="Times New Roman" w:hAnsi="Times New Roman" w:cs="Times New Roman"/>
          <w:sz w:val="24"/>
          <w:szCs w:val="24"/>
        </w:rPr>
        <w:t xml:space="preserve">По итогам </w:t>
      </w:r>
      <w:r w:rsidR="00092DF6" w:rsidRPr="00C3408B">
        <w:rPr>
          <w:rFonts w:ascii="Times New Roman" w:hAnsi="Times New Roman" w:cs="Times New Roman"/>
          <w:sz w:val="24"/>
          <w:szCs w:val="24"/>
        </w:rPr>
        <w:t>анализа разработчиками предлагаю</w:t>
      </w:r>
      <w:r w:rsidRPr="00C3408B">
        <w:rPr>
          <w:rFonts w:ascii="Times New Roman" w:hAnsi="Times New Roman" w:cs="Times New Roman"/>
          <w:sz w:val="24"/>
          <w:szCs w:val="24"/>
        </w:rPr>
        <w:t>тся велосипедные маршруты:</w:t>
      </w:r>
    </w:p>
    <w:p w14:paraId="01A5544A" w14:textId="77777777" w:rsidR="001B5FC3" w:rsidRPr="00C3408B" w:rsidRDefault="001B5FC3" w:rsidP="00BE5AE1">
      <w:pPr>
        <w:spacing w:after="0" w:line="240" w:lineRule="auto"/>
        <w:ind w:firstLine="709"/>
        <w:jc w:val="both"/>
        <w:rPr>
          <w:rFonts w:ascii="Times New Roman" w:hAnsi="Times New Roman" w:cs="Times New Roman"/>
          <w:sz w:val="24"/>
          <w:szCs w:val="24"/>
        </w:rPr>
      </w:pPr>
      <w:r w:rsidRPr="00C3408B">
        <w:rPr>
          <w:rFonts w:ascii="Times New Roman" w:hAnsi="Times New Roman" w:cs="Times New Roman"/>
          <w:sz w:val="24"/>
          <w:szCs w:val="24"/>
        </w:rPr>
        <w:t>1)</w:t>
      </w:r>
      <w:r w:rsidR="00A2711A" w:rsidRPr="00C3408B">
        <w:rPr>
          <w:rFonts w:ascii="Times New Roman" w:hAnsi="Times New Roman" w:cs="Times New Roman"/>
          <w:sz w:val="24"/>
          <w:szCs w:val="24"/>
        </w:rPr>
        <w:t xml:space="preserve"> с</w:t>
      </w:r>
      <w:r w:rsidRPr="00C3408B">
        <w:rPr>
          <w:rFonts w:ascii="Times New Roman" w:hAnsi="Times New Roman" w:cs="Times New Roman"/>
          <w:sz w:val="24"/>
          <w:szCs w:val="24"/>
        </w:rPr>
        <w:t>редняя школа №2 (№3)-улица Центральная-аэропорт г. Белоярски</w:t>
      </w:r>
      <w:proofErr w:type="gramStart"/>
      <w:r w:rsidRPr="00C3408B">
        <w:rPr>
          <w:rFonts w:ascii="Times New Roman" w:hAnsi="Times New Roman" w:cs="Times New Roman"/>
          <w:sz w:val="24"/>
          <w:szCs w:val="24"/>
        </w:rPr>
        <w:t>й</w:t>
      </w:r>
      <w:r w:rsidR="000C4C02" w:rsidRPr="00C3408B">
        <w:rPr>
          <w:rFonts w:ascii="Times New Roman" w:hAnsi="Times New Roman" w:cs="Times New Roman"/>
          <w:sz w:val="24"/>
          <w:szCs w:val="24"/>
        </w:rPr>
        <w:t>-</w:t>
      </w:r>
      <w:proofErr w:type="gramEnd"/>
      <w:r w:rsidR="000C4C02" w:rsidRPr="00C3408B">
        <w:rPr>
          <w:rFonts w:ascii="Times New Roman" w:hAnsi="Times New Roman" w:cs="Times New Roman"/>
          <w:sz w:val="24"/>
          <w:szCs w:val="24"/>
        </w:rPr>
        <w:t xml:space="preserve"> базовый ма</w:t>
      </w:r>
      <w:r w:rsidR="00A2711A" w:rsidRPr="00C3408B">
        <w:rPr>
          <w:rFonts w:ascii="Times New Roman" w:hAnsi="Times New Roman" w:cs="Times New Roman"/>
          <w:sz w:val="24"/>
          <w:szCs w:val="24"/>
        </w:rPr>
        <w:t xml:space="preserve">ршрут протяженность </w:t>
      </w:r>
      <w:r w:rsidR="00B00DE8" w:rsidRPr="00C3408B">
        <w:rPr>
          <w:rFonts w:ascii="Times New Roman" w:hAnsi="Times New Roman" w:cs="Times New Roman"/>
          <w:sz w:val="24"/>
          <w:szCs w:val="24"/>
        </w:rPr>
        <w:t>6</w:t>
      </w:r>
      <w:r w:rsidR="00A2711A" w:rsidRPr="00C3408B">
        <w:rPr>
          <w:rFonts w:ascii="Times New Roman" w:hAnsi="Times New Roman" w:cs="Times New Roman"/>
          <w:sz w:val="24"/>
          <w:szCs w:val="24"/>
        </w:rPr>
        <w:t xml:space="preserve"> километр</w:t>
      </w:r>
      <w:r w:rsidR="00B00DE8" w:rsidRPr="00C3408B">
        <w:rPr>
          <w:rFonts w:ascii="Times New Roman" w:hAnsi="Times New Roman" w:cs="Times New Roman"/>
          <w:sz w:val="24"/>
          <w:szCs w:val="24"/>
        </w:rPr>
        <w:t>ов</w:t>
      </w:r>
      <w:r w:rsidR="00A2711A" w:rsidRPr="00C3408B">
        <w:rPr>
          <w:rFonts w:ascii="Times New Roman" w:hAnsi="Times New Roman" w:cs="Times New Roman"/>
          <w:sz w:val="24"/>
          <w:szCs w:val="24"/>
        </w:rPr>
        <w:t>;</w:t>
      </w:r>
    </w:p>
    <w:p w14:paraId="3E9F39D4" w14:textId="77777777" w:rsidR="000C4C02" w:rsidRPr="00C3408B" w:rsidRDefault="001B5FC3" w:rsidP="000C4C02">
      <w:pPr>
        <w:spacing w:after="0" w:line="240" w:lineRule="auto"/>
        <w:ind w:firstLine="709"/>
        <w:jc w:val="both"/>
        <w:rPr>
          <w:rFonts w:ascii="Times New Roman" w:hAnsi="Times New Roman" w:cs="Times New Roman"/>
          <w:sz w:val="24"/>
          <w:szCs w:val="24"/>
        </w:rPr>
      </w:pPr>
      <w:r w:rsidRPr="00C3408B">
        <w:rPr>
          <w:rFonts w:ascii="Times New Roman" w:hAnsi="Times New Roman" w:cs="Times New Roman"/>
          <w:sz w:val="24"/>
          <w:szCs w:val="24"/>
        </w:rPr>
        <w:t>2)</w:t>
      </w:r>
      <w:r w:rsidR="00A2711A" w:rsidRPr="00C3408B">
        <w:rPr>
          <w:rFonts w:ascii="Times New Roman" w:hAnsi="Times New Roman" w:cs="Times New Roman"/>
          <w:sz w:val="24"/>
          <w:szCs w:val="24"/>
        </w:rPr>
        <w:t xml:space="preserve"> м</w:t>
      </w:r>
      <w:r w:rsidRPr="00C3408B">
        <w:rPr>
          <w:rFonts w:ascii="Times New Roman" w:hAnsi="Times New Roman" w:cs="Times New Roman"/>
          <w:sz w:val="24"/>
          <w:szCs w:val="24"/>
        </w:rPr>
        <w:t xml:space="preserve">аршрут продолжение роллерной трассы в микрорайоне 6А </w:t>
      </w:r>
      <w:proofErr w:type="gramStart"/>
      <w:r w:rsidRPr="00C3408B">
        <w:rPr>
          <w:rFonts w:ascii="Times New Roman" w:hAnsi="Times New Roman" w:cs="Times New Roman"/>
          <w:sz w:val="24"/>
          <w:szCs w:val="24"/>
        </w:rPr>
        <w:t xml:space="preserve">( </w:t>
      </w:r>
      <w:proofErr w:type="gramEnd"/>
      <w:r w:rsidRPr="00C3408B">
        <w:rPr>
          <w:rFonts w:ascii="Times New Roman" w:hAnsi="Times New Roman" w:cs="Times New Roman"/>
          <w:sz w:val="24"/>
          <w:szCs w:val="24"/>
        </w:rPr>
        <w:t>круговой маршрут) на пересеченной местности на пр</w:t>
      </w:r>
      <w:r w:rsidR="000C4C02" w:rsidRPr="00C3408B">
        <w:rPr>
          <w:rFonts w:ascii="Times New Roman" w:hAnsi="Times New Roman" w:cs="Times New Roman"/>
          <w:sz w:val="24"/>
          <w:szCs w:val="24"/>
        </w:rPr>
        <w:t>иродной трассе в лесном массиве протяженность 1 ки</w:t>
      </w:r>
      <w:r w:rsidR="00A2711A" w:rsidRPr="00C3408B">
        <w:rPr>
          <w:rFonts w:ascii="Times New Roman" w:hAnsi="Times New Roman" w:cs="Times New Roman"/>
          <w:sz w:val="24"/>
          <w:szCs w:val="24"/>
        </w:rPr>
        <w:t xml:space="preserve">лометр-маршрут для </w:t>
      </w:r>
      <w:proofErr w:type="spellStart"/>
      <w:r w:rsidR="00A2711A" w:rsidRPr="00C3408B">
        <w:rPr>
          <w:rFonts w:ascii="Times New Roman" w:hAnsi="Times New Roman" w:cs="Times New Roman"/>
          <w:sz w:val="24"/>
          <w:szCs w:val="24"/>
        </w:rPr>
        <w:t>маунтинбайка</w:t>
      </w:r>
      <w:proofErr w:type="spellEnd"/>
      <w:r w:rsidR="00A2711A" w:rsidRPr="00C3408B">
        <w:rPr>
          <w:rFonts w:ascii="Times New Roman" w:hAnsi="Times New Roman" w:cs="Times New Roman"/>
          <w:sz w:val="24"/>
          <w:szCs w:val="24"/>
        </w:rPr>
        <w:t>;</w:t>
      </w:r>
    </w:p>
    <w:p w14:paraId="7D7A5487" w14:textId="77777777" w:rsidR="000C4C02" w:rsidRPr="00C3408B" w:rsidRDefault="000C4C02" w:rsidP="00BE5AE1">
      <w:pPr>
        <w:spacing w:after="0" w:line="240" w:lineRule="auto"/>
        <w:ind w:firstLine="709"/>
        <w:jc w:val="both"/>
        <w:rPr>
          <w:rFonts w:ascii="Times New Roman" w:hAnsi="Times New Roman" w:cs="Times New Roman"/>
          <w:sz w:val="24"/>
          <w:szCs w:val="24"/>
        </w:rPr>
      </w:pPr>
      <w:r w:rsidRPr="00C3408B">
        <w:rPr>
          <w:rFonts w:ascii="Times New Roman" w:hAnsi="Times New Roman" w:cs="Times New Roman"/>
          <w:sz w:val="24"/>
          <w:szCs w:val="24"/>
        </w:rPr>
        <w:t>3)</w:t>
      </w:r>
      <w:r w:rsidR="00A2711A" w:rsidRPr="00C3408B">
        <w:rPr>
          <w:rFonts w:ascii="Times New Roman" w:hAnsi="Times New Roman" w:cs="Times New Roman"/>
          <w:sz w:val="24"/>
          <w:szCs w:val="24"/>
        </w:rPr>
        <w:t xml:space="preserve"> и</w:t>
      </w:r>
      <w:r w:rsidRPr="00C3408B">
        <w:rPr>
          <w:rFonts w:ascii="Times New Roman" w:hAnsi="Times New Roman" w:cs="Times New Roman"/>
          <w:sz w:val="24"/>
          <w:szCs w:val="24"/>
        </w:rPr>
        <w:t xml:space="preserve">сторический маршрут </w:t>
      </w:r>
      <w:proofErr w:type="spellStart"/>
      <w:r w:rsidRPr="00C3408B">
        <w:rPr>
          <w:rFonts w:ascii="Times New Roman" w:hAnsi="Times New Roman" w:cs="Times New Roman"/>
          <w:sz w:val="24"/>
          <w:szCs w:val="24"/>
        </w:rPr>
        <w:t>Нуви</w:t>
      </w:r>
      <w:proofErr w:type="spellEnd"/>
      <w:r w:rsidRPr="00C3408B">
        <w:rPr>
          <w:rFonts w:ascii="Times New Roman" w:hAnsi="Times New Roman" w:cs="Times New Roman"/>
          <w:sz w:val="24"/>
          <w:szCs w:val="24"/>
        </w:rPr>
        <w:t xml:space="preserve"> </w:t>
      </w:r>
      <w:proofErr w:type="spellStart"/>
      <w:r w:rsidRPr="00C3408B">
        <w:rPr>
          <w:rFonts w:ascii="Times New Roman" w:hAnsi="Times New Roman" w:cs="Times New Roman"/>
          <w:sz w:val="24"/>
          <w:szCs w:val="24"/>
        </w:rPr>
        <w:t>Ат</w:t>
      </w:r>
      <w:proofErr w:type="spellEnd"/>
      <w:r w:rsidRPr="00C3408B">
        <w:rPr>
          <w:rFonts w:ascii="Times New Roman" w:hAnsi="Times New Roman" w:cs="Times New Roman"/>
          <w:sz w:val="24"/>
          <w:szCs w:val="24"/>
        </w:rPr>
        <w:t xml:space="preserve">- </w:t>
      </w:r>
      <w:proofErr w:type="spellStart"/>
      <w:r w:rsidRPr="00C3408B">
        <w:rPr>
          <w:rFonts w:ascii="Times New Roman" w:hAnsi="Times New Roman" w:cs="Times New Roman"/>
          <w:sz w:val="24"/>
          <w:szCs w:val="24"/>
        </w:rPr>
        <w:t>ул</w:t>
      </w:r>
      <w:proofErr w:type="gramStart"/>
      <w:r w:rsidRPr="00C3408B">
        <w:rPr>
          <w:rFonts w:ascii="Times New Roman" w:hAnsi="Times New Roman" w:cs="Times New Roman"/>
          <w:sz w:val="24"/>
          <w:szCs w:val="24"/>
        </w:rPr>
        <w:t>.Ц</w:t>
      </w:r>
      <w:proofErr w:type="gramEnd"/>
      <w:r w:rsidRPr="00C3408B">
        <w:rPr>
          <w:rFonts w:ascii="Times New Roman" w:hAnsi="Times New Roman" w:cs="Times New Roman"/>
          <w:sz w:val="24"/>
          <w:szCs w:val="24"/>
        </w:rPr>
        <w:t>ентральная</w:t>
      </w:r>
      <w:proofErr w:type="spellEnd"/>
      <w:r w:rsidRPr="00C3408B">
        <w:rPr>
          <w:rFonts w:ascii="Times New Roman" w:hAnsi="Times New Roman" w:cs="Times New Roman"/>
          <w:sz w:val="24"/>
          <w:szCs w:val="24"/>
        </w:rPr>
        <w:t xml:space="preserve"> (музей местных сувениров)-Аэропорт-</w:t>
      </w:r>
      <w:proofErr w:type="spellStart"/>
      <w:r w:rsidRPr="00C3408B">
        <w:rPr>
          <w:rFonts w:ascii="Times New Roman" w:hAnsi="Times New Roman" w:cs="Times New Roman"/>
          <w:sz w:val="24"/>
          <w:szCs w:val="24"/>
        </w:rPr>
        <w:t>Нуви</w:t>
      </w:r>
      <w:proofErr w:type="spellEnd"/>
      <w:r w:rsidRPr="00C3408B">
        <w:rPr>
          <w:rFonts w:ascii="Times New Roman" w:hAnsi="Times New Roman" w:cs="Times New Roman"/>
          <w:sz w:val="24"/>
          <w:szCs w:val="24"/>
        </w:rPr>
        <w:t xml:space="preserve"> </w:t>
      </w:r>
      <w:proofErr w:type="spellStart"/>
      <w:r w:rsidRPr="00C3408B">
        <w:rPr>
          <w:rFonts w:ascii="Times New Roman" w:hAnsi="Times New Roman" w:cs="Times New Roman"/>
          <w:sz w:val="24"/>
          <w:szCs w:val="24"/>
        </w:rPr>
        <w:t>Ат</w:t>
      </w:r>
      <w:proofErr w:type="spellEnd"/>
      <w:r w:rsidRPr="00C3408B">
        <w:rPr>
          <w:rFonts w:ascii="Times New Roman" w:hAnsi="Times New Roman" w:cs="Times New Roman"/>
          <w:sz w:val="24"/>
          <w:szCs w:val="24"/>
        </w:rPr>
        <w:t xml:space="preserve"> протяженностью </w:t>
      </w:r>
      <w:r w:rsidR="00B00DE8" w:rsidRPr="00C3408B">
        <w:rPr>
          <w:rFonts w:ascii="Times New Roman" w:hAnsi="Times New Roman" w:cs="Times New Roman"/>
          <w:sz w:val="24"/>
          <w:szCs w:val="24"/>
        </w:rPr>
        <w:t>6,</w:t>
      </w:r>
      <w:r w:rsidR="00A2711A" w:rsidRPr="00C3408B">
        <w:rPr>
          <w:rFonts w:ascii="Times New Roman" w:hAnsi="Times New Roman" w:cs="Times New Roman"/>
          <w:sz w:val="24"/>
          <w:szCs w:val="24"/>
        </w:rPr>
        <w:t>7 километров;</w:t>
      </w:r>
    </w:p>
    <w:p w14:paraId="5909B488" w14:textId="77777777" w:rsidR="001B5FC3" w:rsidRPr="00C3408B" w:rsidRDefault="001B5FC3" w:rsidP="00BE5AE1">
      <w:pPr>
        <w:spacing w:after="0" w:line="240" w:lineRule="auto"/>
        <w:ind w:firstLine="709"/>
        <w:jc w:val="both"/>
        <w:rPr>
          <w:rFonts w:ascii="Times New Roman" w:hAnsi="Times New Roman" w:cs="Times New Roman"/>
          <w:sz w:val="24"/>
          <w:szCs w:val="24"/>
        </w:rPr>
      </w:pPr>
      <w:r w:rsidRPr="00C3408B">
        <w:rPr>
          <w:rFonts w:ascii="Times New Roman" w:hAnsi="Times New Roman" w:cs="Times New Roman"/>
          <w:sz w:val="24"/>
          <w:szCs w:val="24"/>
        </w:rPr>
        <w:t>Предлагаемые места стоянки и хранения велосипедов</w:t>
      </w:r>
      <w:r w:rsidR="006D1E00" w:rsidRPr="00C3408B">
        <w:rPr>
          <w:rFonts w:ascii="Times New Roman" w:hAnsi="Times New Roman" w:cs="Times New Roman"/>
          <w:sz w:val="24"/>
          <w:szCs w:val="24"/>
        </w:rPr>
        <w:t>:</w:t>
      </w:r>
      <w:r w:rsidRPr="00C3408B">
        <w:rPr>
          <w:rFonts w:ascii="Times New Roman" w:hAnsi="Times New Roman" w:cs="Times New Roman"/>
          <w:sz w:val="24"/>
          <w:szCs w:val="24"/>
        </w:rPr>
        <w:t xml:space="preserve"> </w:t>
      </w:r>
    </w:p>
    <w:p w14:paraId="645F980D" w14:textId="77777777" w:rsidR="001B5FC3" w:rsidRPr="00C3408B" w:rsidRDefault="001B5FC3" w:rsidP="00BE5AE1">
      <w:pPr>
        <w:spacing w:after="0" w:line="240" w:lineRule="auto"/>
        <w:ind w:firstLine="709"/>
        <w:jc w:val="both"/>
        <w:rPr>
          <w:rFonts w:ascii="Times New Roman" w:hAnsi="Times New Roman" w:cs="Times New Roman"/>
          <w:sz w:val="24"/>
          <w:szCs w:val="24"/>
        </w:rPr>
      </w:pPr>
      <w:r w:rsidRPr="00C3408B">
        <w:rPr>
          <w:rFonts w:ascii="Times New Roman" w:hAnsi="Times New Roman" w:cs="Times New Roman"/>
          <w:sz w:val="24"/>
          <w:szCs w:val="24"/>
        </w:rPr>
        <w:t>1)</w:t>
      </w:r>
      <w:r w:rsidR="00A2711A" w:rsidRPr="00C3408B">
        <w:rPr>
          <w:rFonts w:ascii="Times New Roman" w:hAnsi="Times New Roman" w:cs="Times New Roman"/>
          <w:sz w:val="24"/>
          <w:szCs w:val="24"/>
        </w:rPr>
        <w:t xml:space="preserve"> </w:t>
      </w:r>
      <w:r w:rsidR="006D1E00" w:rsidRPr="00C3408B">
        <w:rPr>
          <w:rFonts w:ascii="Times New Roman" w:hAnsi="Times New Roman" w:cs="Times New Roman"/>
          <w:sz w:val="24"/>
          <w:szCs w:val="24"/>
        </w:rPr>
        <w:t>п</w:t>
      </w:r>
      <w:r w:rsidR="007E0587" w:rsidRPr="00C3408B">
        <w:rPr>
          <w:rFonts w:ascii="Times New Roman" w:hAnsi="Times New Roman" w:cs="Times New Roman"/>
          <w:sz w:val="24"/>
          <w:szCs w:val="24"/>
        </w:rPr>
        <w:t xml:space="preserve">лощадка между </w:t>
      </w:r>
      <w:r w:rsidR="00A2711A" w:rsidRPr="00C3408B">
        <w:rPr>
          <w:rFonts w:ascii="Times New Roman" w:hAnsi="Times New Roman" w:cs="Times New Roman"/>
          <w:sz w:val="24"/>
          <w:szCs w:val="24"/>
        </w:rPr>
        <w:t>с</w:t>
      </w:r>
      <w:r w:rsidRPr="00C3408B">
        <w:rPr>
          <w:rFonts w:ascii="Times New Roman" w:hAnsi="Times New Roman" w:cs="Times New Roman"/>
          <w:sz w:val="24"/>
          <w:szCs w:val="24"/>
        </w:rPr>
        <w:t>редн</w:t>
      </w:r>
      <w:r w:rsidR="007E0587" w:rsidRPr="00C3408B">
        <w:rPr>
          <w:rFonts w:ascii="Times New Roman" w:hAnsi="Times New Roman" w:cs="Times New Roman"/>
          <w:sz w:val="24"/>
          <w:szCs w:val="24"/>
        </w:rPr>
        <w:t>ими</w:t>
      </w:r>
      <w:r w:rsidRPr="00C3408B">
        <w:rPr>
          <w:rFonts w:ascii="Times New Roman" w:hAnsi="Times New Roman" w:cs="Times New Roman"/>
          <w:sz w:val="24"/>
          <w:szCs w:val="24"/>
        </w:rPr>
        <w:t xml:space="preserve"> школ</w:t>
      </w:r>
      <w:r w:rsidR="007E0587" w:rsidRPr="00C3408B">
        <w:rPr>
          <w:rFonts w:ascii="Times New Roman" w:hAnsi="Times New Roman" w:cs="Times New Roman"/>
          <w:sz w:val="24"/>
          <w:szCs w:val="24"/>
        </w:rPr>
        <w:t>ами</w:t>
      </w:r>
      <w:r w:rsidR="00A2711A" w:rsidRPr="00C3408B">
        <w:rPr>
          <w:rFonts w:ascii="Times New Roman" w:hAnsi="Times New Roman" w:cs="Times New Roman"/>
          <w:sz w:val="24"/>
          <w:szCs w:val="24"/>
        </w:rPr>
        <w:t xml:space="preserve"> </w:t>
      </w:r>
      <w:r w:rsidRPr="00C3408B">
        <w:rPr>
          <w:rFonts w:ascii="Times New Roman" w:hAnsi="Times New Roman" w:cs="Times New Roman"/>
          <w:sz w:val="24"/>
          <w:szCs w:val="24"/>
        </w:rPr>
        <w:t>№2, №</w:t>
      </w:r>
      <w:r w:rsidR="007E0587" w:rsidRPr="00C3408B">
        <w:rPr>
          <w:rFonts w:ascii="Times New Roman" w:hAnsi="Times New Roman" w:cs="Times New Roman"/>
          <w:sz w:val="24"/>
          <w:szCs w:val="24"/>
        </w:rPr>
        <w:t>3</w:t>
      </w:r>
    </w:p>
    <w:p w14:paraId="425911F9" w14:textId="77777777" w:rsidR="001B5FC3" w:rsidRPr="00C3408B" w:rsidRDefault="001B5FC3" w:rsidP="00BE5AE1">
      <w:pPr>
        <w:spacing w:after="0" w:line="240" w:lineRule="auto"/>
        <w:ind w:firstLine="709"/>
        <w:jc w:val="both"/>
        <w:rPr>
          <w:rFonts w:ascii="Times New Roman" w:hAnsi="Times New Roman" w:cs="Times New Roman"/>
          <w:sz w:val="24"/>
          <w:szCs w:val="24"/>
        </w:rPr>
      </w:pPr>
      <w:r w:rsidRPr="00C3408B">
        <w:rPr>
          <w:rFonts w:ascii="Times New Roman" w:hAnsi="Times New Roman" w:cs="Times New Roman"/>
          <w:sz w:val="24"/>
          <w:szCs w:val="24"/>
        </w:rPr>
        <w:t>2)</w:t>
      </w:r>
      <w:r w:rsidR="00A2711A" w:rsidRPr="00C3408B">
        <w:rPr>
          <w:rFonts w:ascii="Times New Roman" w:hAnsi="Times New Roman" w:cs="Times New Roman"/>
          <w:sz w:val="24"/>
          <w:szCs w:val="24"/>
        </w:rPr>
        <w:t xml:space="preserve"> п</w:t>
      </w:r>
      <w:r w:rsidRPr="00C3408B">
        <w:rPr>
          <w:rFonts w:ascii="Times New Roman" w:hAnsi="Times New Roman" w:cs="Times New Roman"/>
          <w:sz w:val="24"/>
          <w:szCs w:val="24"/>
        </w:rPr>
        <w:t>арковка у ТЦ «</w:t>
      </w:r>
      <w:proofErr w:type="gramStart"/>
      <w:r w:rsidRPr="00C3408B">
        <w:rPr>
          <w:rFonts w:ascii="Times New Roman" w:hAnsi="Times New Roman" w:cs="Times New Roman"/>
          <w:sz w:val="24"/>
          <w:szCs w:val="24"/>
        </w:rPr>
        <w:t>Оазис-Плаза</w:t>
      </w:r>
      <w:proofErr w:type="gramEnd"/>
      <w:r w:rsidRPr="00C3408B">
        <w:rPr>
          <w:rFonts w:ascii="Times New Roman" w:hAnsi="Times New Roman" w:cs="Times New Roman"/>
          <w:sz w:val="24"/>
          <w:szCs w:val="24"/>
        </w:rPr>
        <w:t>»</w:t>
      </w:r>
      <w:r w:rsidR="00A2711A" w:rsidRPr="00C3408B">
        <w:rPr>
          <w:rFonts w:ascii="Times New Roman" w:hAnsi="Times New Roman" w:cs="Times New Roman"/>
          <w:sz w:val="24"/>
          <w:szCs w:val="24"/>
        </w:rPr>
        <w:t>;</w:t>
      </w:r>
    </w:p>
    <w:p w14:paraId="6E1362D5" w14:textId="77777777" w:rsidR="00B36776" w:rsidRPr="00C3408B" w:rsidRDefault="001B5FC3" w:rsidP="000C4C02">
      <w:pPr>
        <w:spacing w:after="0" w:line="240" w:lineRule="auto"/>
        <w:ind w:firstLine="709"/>
        <w:jc w:val="both"/>
        <w:rPr>
          <w:rFonts w:ascii="Times New Roman" w:hAnsi="Times New Roman" w:cs="Times New Roman"/>
          <w:sz w:val="24"/>
          <w:szCs w:val="24"/>
        </w:rPr>
      </w:pPr>
      <w:r w:rsidRPr="00C3408B">
        <w:rPr>
          <w:rFonts w:ascii="Times New Roman" w:hAnsi="Times New Roman" w:cs="Times New Roman"/>
          <w:sz w:val="24"/>
          <w:szCs w:val="24"/>
        </w:rPr>
        <w:lastRenderedPageBreak/>
        <w:t>3)</w:t>
      </w:r>
      <w:r w:rsidR="00A2711A" w:rsidRPr="00C3408B">
        <w:rPr>
          <w:rFonts w:ascii="Times New Roman" w:hAnsi="Times New Roman" w:cs="Times New Roman"/>
          <w:sz w:val="24"/>
          <w:szCs w:val="24"/>
        </w:rPr>
        <w:t xml:space="preserve"> </w:t>
      </w:r>
      <w:r w:rsidR="002E14D5" w:rsidRPr="00C3408B">
        <w:rPr>
          <w:rFonts w:ascii="Times New Roman" w:hAnsi="Times New Roman" w:cs="Times New Roman"/>
          <w:sz w:val="24"/>
          <w:szCs w:val="24"/>
        </w:rPr>
        <w:t>Н</w:t>
      </w:r>
      <w:r w:rsidRPr="00C3408B">
        <w:rPr>
          <w:rFonts w:ascii="Times New Roman" w:hAnsi="Times New Roman" w:cs="Times New Roman"/>
          <w:sz w:val="24"/>
          <w:szCs w:val="24"/>
        </w:rPr>
        <w:t xml:space="preserve">абережная </w:t>
      </w:r>
      <w:r w:rsidR="006D1E00" w:rsidRPr="00C3408B">
        <w:rPr>
          <w:rFonts w:ascii="Times New Roman" w:hAnsi="Times New Roman" w:cs="Times New Roman"/>
          <w:sz w:val="24"/>
          <w:szCs w:val="24"/>
        </w:rPr>
        <w:t>(</w:t>
      </w:r>
      <w:r w:rsidRPr="00C3408B">
        <w:rPr>
          <w:rFonts w:ascii="Times New Roman" w:hAnsi="Times New Roman" w:cs="Times New Roman"/>
          <w:sz w:val="24"/>
          <w:szCs w:val="24"/>
        </w:rPr>
        <w:t>ул.</w:t>
      </w:r>
      <w:r w:rsidR="003D239A" w:rsidRPr="00C3408B">
        <w:rPr>
          <w:rFonts w:ascii="Times New Roman" w:hAnsi="Times New Roman" w:cs="Times New Roman"/>
          <w:sz w:val="24"/>
          <w:szCs w:val="24"/>
        </w:rPr>
        <w:t xml:space="preserve"> </w:t>
      </w:r>
      <w:r w:rsidRPr="00C3408B">
        <w:rPr>
          <w:rFonts w:ascii="Times New Roman" w:hAnsi="Times New Roman" w:cs="Times New Roman"/>
          <w:sz w:val="24"/>
          <w:szCs w:val="24"/>
        </w:rPr>
        <w:t>Центральная</w:t>
      </w:r>
      <w:bookmarkStart w:id="15" w:name="dst100044"/>
      <w:bookmarkEnd w:id="15"/>
      <w:r w:rsidR="006D1E00" w:rsidRPr="00C3408B">
        <w:rPr>
          <w:rFonts w:ascii="Times New Roman" w:hAnsi="Times New Roman" w:cs="Times New Roman"/>
          <w:sz w:val="24"/>
          <w:szCs w:val="24"/>
        </w:rPr>
        <w:t>)</w:t>
      </w:r>
      <w:r w:rsidR="00A2711A" w:rsidRPr="00C3408B">
        <w:rPr>
          <w:rFonts w:ascii="Times New Roman" w:hAnsi="Times New Roman" w:cs="Times New Roman"/>
          <w:sz w:val="24"/>
          <w:szCs w:val="24"/>
        </w:rPr>
        <w:t>.</w:t>
      </w:r>
    </w:p>
    <w:p w14:paraId="78C37C5D" w14:textId="77777777" w:rsidR="000C4C02" w:rsidRPr="00C3408B" w:rsidRDefault="000C4C02" w:rsidP="000C4C02">
      <w:pPr>
        <w:spacing w:after="0" w:line="240" w:lineRule="auto"/>
        <w:ind w:firstLine="709"/>
        <w:jc w:val="both"/>
        <w:rPr>
          <w:rFonts w:ascii="Times New Roman" w:hAnsi="Times New Roman" w:cs="Times New Roman"/>
          <w:sz w:val="24"/>
          <w:szCs w:val="24"/>
        </w:rPr>
      </w:pPr>
      <w:r w:rsidRPr="00C3408B">
        <w:rPr>
          <w:rFonts w:ascii="Times New Roman" w:hAnsi="Times New Roman" w:cs="Times New Roman"/>
          <w:sz w:val="24"/>
          <w:szCs w:val="24"/>
        </w:rPr>
        <w:t>В перспективе маршруты велосипедного движения могут быть скорректированы по итогам наблюдений за поездками велосипедистов в программе «</w:t>
      </w:r>
      <w:proofErr w:type="spellStart"/>
      <w:r w:rsidRPr="00C3408B">
        <w:rPr>
          <w:rFonts w:ascii="Times New Roman" w:hAnsi="Times New Roman" w:cs="Times New Roman"/>
          <w:sz w:val="24"/>
          <w:szCs w:val="24"/>
        </w:rPr>
        <w:t>Strava</w:t>
      </w:r>
      <w:proofErr w:type="spellEnd"/>
      <w:r w:rsidRPr="00C3408B">
        <w:rPr>
          <w:rFonts w:ascii="Times New Roman" w:hAnsi="Times New Roman" w:cs="Times New Roman"/>
          <w:sz w:val="24"/>
          <w:szCs w:val="24"/>
        </w:rPr>
        <w:t>» или аналоге.</w:t>
      </w:r>
    </w:p>
    <w:p w14:paraId="7E86E6B4" w14:textId="77777777" w:rsidR="000C4C02" w:rsidRPr="00C3408B" w:rsidRDefault="000C4C02" w:rsidP="000C4C02">
      <w:pPr>
        <w:spacing w:after="0" w:line="240" w:lineRule="auto"/>
        <w:ind w:firstLine="709"/>
        <w:jc w:val="both"/>
        <w:rPr>
          <w:rFonts w:ascii="Times New Roman" w:hAnsi="Times New Roman" w:cs="Times New Roman"/>
          <w:sz w:val="24"/>
          <w:szCs w:val="24"/>
        </w:rPr>
      </w:pPr>
      <w:r w:rsidRPr="00C3408B">
        <w:rPr>
          <w:rFonts w:ascii="Times New Roman" w:hAnsi="Times New Roman" w:cs="Times New Roman"/>
          <w:sz w:val="24"/>
          <w:szCs w:val="24"/>
        </w:rPr>
        <w:t>То есть велосипедные маршруты будут приведены в соответствие с имеющимися предпочтениями жителей города Белоярского.</w:t>
      </w:r>
    </w:p>
    <w:p w14:paraId="184D8F63" w14:textId="452C1E69" w:rsidR="00B00DE8" w:rsidRPr="00C3408B" w:rsidRDefault="00B00DE8">
      <w:pPr>
        <w:rPr>
          <w:rFonts w:ascii="Times New Roman" w:hAnsi="Times New Roman" w:cs="Times New Roman"/>
          <w:sz w:val="24"/>
          <w:szCs w:val="24"/>
        </w:rPr>
      </w:pPr>
    </w:p>
    <w:p w14:paraId="72829683" w14:textId="02561C34" w:rsidR="00430A18" w:rsidRPr="004A1DA1" w:rsidRDefault="00430A18" w:rsidP="005C1A1E">
      <w:pPr>
        <w:pStyle w:val="1"/>
        <w:spacing w:before="0" w:beforeAutospacing="0" w:after="0" w:afterAutospacing="0"/>
        <w:jc w:val="center"/>
        <w:rPr>
          <w:sz w:val="24"/>
          <w:szCs w:val="24"/>
        </w:rPr>
      </w:pPr>
      <w:r w:rsidRPr="004A1DA1">
        <w:rPr>
          <w:sz w:val="24"/>
          <w:szCs w:val="24"/>
        </w:rPr>
        <w:t>1.</w:t>
      </w:r>
      <w:r w:rsidR="002E14D5" w:rsidRPr="004A1DA1">
        <w:rPr>
          <w:sz w:val="24"/>
          <w:szCs w:val="24"/>
        </w:rPr>
        <w:t>8</w:t>
      </w:r>
      <w:r w:rsidRPr="004A1DA1">
        <w:rPr>
          <w:sz w:val="24"/>
          <w:szCs w:val="24"/>
        </w:rPr>
        <w:t>.</w:t>
      </w:r>
      <w:r w:rsidR="00C26FED" w:rsidRPr="004A1DA1">
        <w:rPr>
          <w:sz w:val="24"/>
          <w:szCs w:val="24"/>
        </w:rPr>
        <w:t xml:space="preserve"> Х</w:t>
      </w:r>
      <w:r w:rsidRPr="004A1DA1">
        <w:rPr>
          <w:sz w:val="24"/>
          <w:szCs w:val="24"/>
        </w:rPr>
        <w:t xml:space="preserve">арактеристику движения грузовых транспортных средств, оценку работы транспортных средств коммунальных и дорожных служб, состояния инфраструктуры </w:t>
      </w:r>
      <w:r w:rsidR="00BE5AE1" w:rsidRPr="004A1DA1">
        <w:rPr>
          <w:sz w:val="24"/>
          <w:szCs w:val="24"/>
        </w:rPr>
        <w:t>для данных транспортных средств</w:t>
      </w:r>
    </w:p>
    <w:p w14:paraId="16D51FB8" w14:textId="77777777" w:rsidR="00B36776" w:rsidRPr="004A1DA1" w:rsidRDefault="00B36776" w:rsidP="005C1A1E">
      <w:pPr>
        <w:spacing w:after="0"/>
        <w:jc w:val="center"/>
        <w:rPr>
          <w:rFonts w:ascii="Times New Roman" w:hAnsi="Times New Roman" w:cs="Times New Roman"/>
          <w:b/>
          <w:sz w:val="24"/>
          <w:szCs w:val="24"/>
        </w:rPr>
      </w:pPr>
    </w:p>
    <w:p w14:paraId="092EA0B3" w14:textId="77777777" w:rsidR="00EB09D1" w:rsidRPr="004A1DA1" w:rsidRDefault="00EB09D1" w:rsidP="00B36776">
      <w:pPr>
        <w:spacing w:after="0" w:line="240" w:lineRule="auto"/>
        <w:ind w:firstLine="709"/>
        <w:jc w:val="both"/>
        <w:rPr>
          <w:rFonts w:ascii="Times New Roman" w:hAnsi="Times New Roman" w:cs="Times New Roman"/>
          <w:sz w:val="24"/>
          <w:szCs w:val="24"/>
        </w:rPr>
      </w:pPr>
      <w:r w:rsidRPr="004A1DA1">
        <w:rPr>
          <w:rFonts w:ascii="Times New Roman" w:hAnsi="Times New Roman" w:cs="Times New Roman"/>
          <w:sz w:val="24"/>
          <w:szCs w:val="24"/>
        </w:rPr>
        <w:t>Необходимо отметить что грузовые транспортные средства занимают незначительную долю в общих автомобильных перевозках в  г. Белоярском</w:t>
      </w:r>
      <w:proofErr w:type="gramStart"/>
      <w:r w:rsidRPr="004A1DA1">
        <w:rPr>
          <w:rFonts w:ascii="Times New Roman" w:hAnsi="Times New Roman" w:cs="Times New Roman"/>
          <w:sz w:val="24"/>
          <w:szCs w:val="24"/>
        </w:rPr>
        <w:t xml:space="preserve"> ,</w:t>
      </w:r>
      <w:proofErr w:type="gramEnd"/>
      <w:r w:rsidRPr="004A1DA1">
        <w:rPr>
          <w:rFonts w:ascii="Times New Roman" w:hAnsi="Times New Roman" w:cs="Times New Roman"/>
          <w:sz w:val="24"/>
          <w:szCs w:val="24"/>
        </w:rPr>
        <w:t xml:space="preserve"> в основном это связано с тем, что ряд транспортных коридоров и мостовой переход в Октябрьском районе на данный момент не функционируют в полном масштаб</w:t>
      </w:r>
      <w:r w:rsidR="007E0587" w:rsidRPr="004A1DA1">
        <w:rPr>
          <w:rFonts w:ascii="Times New Roman" w:hAnsi="Times New Roman" w:cs="Times New Roman"/>
          <w:sz w:val="24"/>
          <w:szCs w:val="24"/>
        </w:rPr>
        <w:t>е</w:t>
      </w:r>
      <w:r w:rsidRPr="004A1DA1">
        <w:rPr>
          <w:rFonts w:ascii="Times New Roman" w:hAnsi="Times New Roman" w:cs="Times New Roman"/>
          <w:sz w:val="24"/>
          <w:szCs w:val="24"/>
        </w:rPr>
        <w:t>.</w:t>
      </w:r>
    </w:p>
    <w:p w14:paraId="5CD7B81C" w14:textId="77777777" w:rsidR="00EB09D1" w:rsidRPr="004A1DA1" w:rsidRDefault="00EB09D1" w:rsidP="00B36776">
      <w:pPr>
        <w:spacing w:after="0" w:line="240" w:lineRule="auto"/>
        <w:ind w:firstLine="709"/>
        <w:jc w:val="both"/>
        <w:rPr>
          <w:rFonts w:ascii="Times New Roman" w:hAnsi="Times New Roman" w:cs="Times New Roman"/>
          <w:sz w:val="24"/>
          <w:szCs w:val="24"/>
        </w:rPr>
      </w:pPr>
      <w:r w:rsidRPr="004A1DA1">
        <w:rPr>
          <w:rFonts w:ascii="Times New Roman" w:hAnsi="Times New Roman" w:cs="Times New Roman"/>
          <w:sz w:val="24"/>
          <w:szCs w:val="24"/>
        </w:rPr>
        <w:t xml:space="preserve">Открытие мостового перехода и завершение реконструкции коридора по направлению Советский-Белоярский-Надым позволит значительно увеличить интенсивность автомобильного движения, что в свою очередь требует развития транспортной инфраструктуры для развития грузового транспорта </w:t>
      </w:r>
      <w:proofErr w:type="gramStart"/>
      <w:r w:rsidRPr="004A1DA1">
        <w:rPr>
          <w:rFonts w:ascii="Times New Roman" w:hAnsi="Times New Roman" w:cs="Times New Roman"/>
          <w:sz w:val="24"/>
          <w:szCs w:val="24"/>
        </w:rPr>
        <w:t xml:space="preserve">( </w:t>
      </w:r>
      <w:proofErr w:type="gramEnd"/>
      <w:r w:rsidRPr="004A1DA1">
        <w:rPr>
          <w:rFonts w:ascii="Times New Roman" w:hAnsi="Times New Roman" w:cs="Times New Roman"/>
          <w:sz w:val="24"/>
          <w:szCs w:val="24"/>
        </w:rPr>
        <w:t>стоянки, места отдыха, придорожный сервис, развитие сети станций технического обслуживания автомобилей).</w:t>
      </w:r>
    </w:p>
    <w:p w14:paraId="5ABEF624" w14:textId="77777777" w:rsidR="00FB6D0D" w:rsidRPr="004A1DA1" w:rsidRDefault="00FB6D0D" w:rsidP="00B36776">
      <w:pPr>
        <w:spacing w:after="0" w:line="240" w:lineRule="auto"/>
        <w:ind w:firstLine="709"/>
        <w:jc w:val="both"/>
        <w:rPr>
          <w:rFonts w:ascii="Times New Roman" w:hAnsi="Times New Roman" w:cs="Times New Roman"/>
          <w:sz w:val="24"/>
          <w:szCs w:val="24"/>
        </w:rPr>
      </w:pPr>
      <w:r w:rsidRPr="004A1DA1">
        <w:rPr>
          <w:rFonts w:ascii="Times New Roman" w:hAnsi="Times New Roman" w:cs="Times New Roman"/>
          <w:sz w:val="24"/>
          <w:szCs w:val="24"/>
        </w:rPr>
        <w:t>Генеральным планом предусмотрено ряд мест для организации таких стоянок.</w:t>
      </w:r>
    </w:p>
    <w:p w14:paraId="6AF5B976" w14:textId="77777777" w:rsidR="005D246D" w:rsidRPr="004A1DA1" w:rsidRDefault="00E17227" w:rsidP="00B36776">
      <w:pPr>
        <w:spacing w:after="0" w:line="240" w:lineRule="auto"/>
        <w:ind w:firstLine="709"/>
        <w:jc w:val="both"/>
        <w:rPr>
          <w:rFonts w:ascii="Times New Roman" w:hAnsi="Times New Roman" w:cs="Times New Roman"/>
          <w:sz w:val="24"/>
          <w:szCs w:val="24"/>
        </w:rPr>
      </w:pPr>
      <w:r w:rsidRPr="004A1DA1">
        <w:rPr>
          <w:rFonts w:ascii="Times New Roman" w:hAnsi="Times New Roman" w:cs="Times New Roman"/>
          <w:sz w:val="24"/>
          <w:szCs w:val="24"/>
        </w:rPr>
        <w:t>О</w:t>
      </w:r>
      <w:r w:rsidR="00F211FD" w:rsidRPr="004A1DA1">
        <w:rPr>
          <w:rFonts w:ascii="Times New Roman" w:hAnsi="Times New Roman" w:cs="Times New Roman"/>
          <w:sz w:val="24"/>
          <w:szCs w:val="24"/>
        </w:rPr>
        <w:t xml:space="preserve">бслуживанием автомобильных дорог, улично-дорожной сети, </w:t>
      </w:r>
      <w:r w:rsidRPr="004A1DA1">
        <w:rPr>
          <w:rFonts w:ascii="Times New Roman" w:hAnsi="Times New Roman" w:cs="Times New Roman"/>
          <w:sz w:val="24"/>
          <w:szCs w:val="24"/>
        </w:rPr>
        <w:t>межмуниципального</w:t>
      </w:r>
      <w:r w:rsidR="00F211FD" w:rsidRPr="004A1DA1">
        <w:rPr>
          <w:rFonts w:ascii="Times New Roman" w:hAnsi="Times New Roman" w:cs="Times New Roman"/>
          <w:sz w:val="24"/>
          <w:szCs w:val="24"/>
        </w:rPr>
        <w:t xml:space="preserve"> значения на территории </w:t>
      </w:r>
      <w:r w:rsidRPr="004A1DA1">
        <w:rPr>
          <w:rFonts w:ascii="Times New Roman" w:hAnsi="Times New Roman" w:cs="Times New Roman"/>
          <w:sz w:val="24"/>
          <w:szCs w:val="24"/>
        </w:rPr>
        <w:t>городского поселения</w:t>
      </w:r>
      <w:r w:rsidR="00FB6D0D" w:rsidRPr="004A1DA1">
        <w:rPr>
          <w:rFonts w:ascii="Times New Roman" w:hAnsi="Times New Roman" w:cs="Times New Roman"/>
          <w:sz w:val="24"/>
          <w:szCs w:val="24"/>
        </w:rPr>
        <w:t xml:space="preserve"> Белоярский</w:t>
      </w:r>
      <w:r w:rsidR="00F211FD" w:rsidRPr="004A1DA1">
        <w:rPr>
          <w:rFonts w:ascii="Times New Roman" w:hAnsi="Times New Roman" w:cs="Times New Roman"/>
          <w:sz w:val="24"/>
          <w:szCs w:val="24"/>
        </w:rPr>
        <w:t xml:space="preserve"> </w:t>
      </w:r>
      <w:r w:rsidR="003D68C3" w:rsidRPr="004A1DA1">
        <w:rPr>
          <w:rFonts w:ascii="Times New Roman" w:hAnsi="Times New Roman" w:cs="Times New Roman"/>
          <w:sz w:val="24"/>
          <w:szCs w:val="24"/>
        </w:rPr>
        <w:t>занимается</w:t>
      </w:r>
      <w:r w:rsidR="00F211FD" w:rsidRPr="004A1DA1">
        <w:rPr>
          <w:rFonts w:ascii="Times New Roman" w:hAnsi="Times New Roman" w:cs="Times New Roman"/>
          <w:sz w:val="24"/>
          <w:szCs w:val="24"/>
        </w:rPr>
        <w:t xml:space="preserve"> 10 филиал АО </w:t>
      </w:r>
      <w:r w:rsidR="00173C30" w:rsidRPr="004A1DA1">
        <w:rPr>
          <w:rFonts w:ascii="Times New Roman" w:hAnsi="Times New Roman" w:cs="Times New Roman"/>
          <w:sz w:val="24"/>
          <w:szCs w:val="24"/>
        </w:rPr>
        <w:t xml:space="preserve"> ГК </w:t>
      </w:r>
      <w:r w:rsidR="00F211FD" w:rsidRPr="004A1DA1">
        <w:rPr>
          <w:rFonts w:ascii="Times New Roman" w:hAnsi="Times New Roman" w:cs="Times New Roman"/>
          <w:sz w:val="24"/>
          <w:szCs w:val="24"/>
        </w:rPr>
        <w:t>«Северавтодор».</w:t>
      </w:r>
    </w:p>
    <w:p w14:paraId="6FD8E3C4" w14:textId="77777777" w:rsidR="00FB6D0D" w:rsidRPr="004A1DA1" w:rsidRDefault="00FB6D0D" w:rsidP="00B36776">
      <w:pPr>
        <w:spacing w:after="0" w:line="240" w:lineRule="auto"/>
        <w:ind w:firstLine="709"/>
        <w:jc w:val="both"/>
        <w:rPr>
          <w:rFonts w:ascii="Times New Roman" w:hAnsi="Times New Roman" w:cs="Times New Roman"/>
          <w:sz w:val="24"/>
          <w:szCs w:val="24"/>
        </w:rPr>
      </w:pPr>
      <w:r w:rsidRPr="004A1DA1">
        <w:rPr>
          <w:rFonts w:ascii="Times New Roman" w:hAnsi="Times New Roman" w:cs="Times New Roman"/>
          <w:sz w:val="24"/>
          <w:szCs w:val="24"/>
        </w:rPr>
        <w:t>Необходимо отметить, что компания имеет значительный объем износа техники,  предлагаемые мероприятия по улучшению ситуации в области работы коммунальных и дорожных служб:</w:t>
      </w:r>
    </w:p>
    <w:p w14:paraId="6EA6D8CD" w14:textId="77777777" w:rsidR="00FB6D0D" w:rsidRPr="004A1DA1" w:rsidRDefault="00FB6D0D" w:rsidP="00B36776">
      <w:pPr>
        <w:spacing w:after="0" w:line="240" w:lineRule="auto"/>
        <w:ind w:firstLine="709"/>
        <w:jc w:val="both"/>
        <w:rPr>
          <w:rFonts w:ascii="Times New Roman" w:hAnsi="Times New Roman" w:cs="Times New Roman"/>
          <w:sz w:val="24"/>
          <w:szCs w:val="24"/>
        </w:rPr>
      </w:pPr>
      <w:r w:rsidRPr="004A1DA1">
        <w:rPr>
          <w:rFonts w:ascii="Times New Roman" w:hAnsi="Times New Roman" w:cs="Times New Roman"/>
          <w:sz w:val="24"/>
          <w:szCs w:val="24"/>
        </w:rPr>
        <w:t>1)</w:t>
      </w:r>
      <w:r w:rsidR="006D1E00" w:rsidRPr="004A1DA1">
        <w:rPr>
          <w:rFonts w:ascii="Times New Roman" w:hAnsi="Times New Roman" w:cs="Times New Roman"/>
          <w:sz w:val="24"/>
          <w:szCs w:val="24"/>
        </w:rPr>
        <w:t xml:space="preserve"> з</w:t>
      </w:r>
      <w:r w:rsidRPr="004A1DA1">
        <w:rPr>
          <w:rFonts w:ascii="Times New Roman" w:hAnsi="Times New Roman" w:cs="Times New Roman"/>
          <w:sz w:val="24"/>
          <w:szCs w:val="24"/>
        </w:rPr>
        <w:t>акупка новой модернизированной техники за счет внебюджетных источников;</w:t>
      </w:r>
    </w:p>
    <w:p w14:paraId="11D82165" w14:textId="77777777" w:rsidR="00FB6D0D" w:rsidRPr="004A1DA1" w:rsidRDefault="00FB6D0D" w:rsidP="00B36776">
      <w:pPr>
        <w:spacing w:after="0" w:line="240" w:lineRule="auto"/>
        <w:ind w:firstLine="709"/>
        <w:jc w:val="both"/>
        <w:rPr>
          <w:rFonts w:ascii="Times New Roman" w:hAnsi="Times New Roman" w:cs="Times New Roman"/>
          <w:sz w:val="24"/>
          <w:szCs w:val="24"/>
        </w:rPr>
      </w:pPr>
      <w:r w:rsidRPr="004A1DA1">
        <w:rPr>
          <w:rFonts w:ascii="Times New Roman" w:hAnsi="Times New Roman" w:cs="Times New Roman"/>
          <w:sz w:val="24"/>
          <w:szCs w:val="24"/>
        </w:rPr>
        <w:t>2)</w:t>
      </w:r>
      <w:r w:rsidR="006D1E00" w:rsidRPr="004A1DA1">
        <w:rPr>
          <w:rFonts w:ascii="Times New Roman" w:hAnsi="Times New Roman" w:cs="Times New Roman"/>
          <w:sz w:val="24"/>
          <w:szCs w:val="24"/>
        </w:rPr>
        <w:t xml:space="preserve"> и</w:t>
      </w:r>
      <w:r w:rsidRPr="004A1DA1">
        <w:rPr>
          <w:rFonts w:ascii="Times New Roman" w:hAnsi="Times New Roman" w:cs="Times New Roman"/>
          <w:sz w:val="24"/>
          <w:szCs w:val="24"/>
        </w:rPr>
        <w:t xml:space="preserve">спользование возможностей современной техники на основе отечественных совместных разработок КДМ </w:t>
      </w:r>
      <w:proofErr w:type="spellStart"/>
      <w:r w:rsidRPr="004A1DA1">
        <w:rPr>
          <w:rFonts w:ascii="Times New Roman" w:hAnsi="Times New Roman" w:cs="Times New Roman"/>
          <w:sz w:val="24"/>
          <w:szCs w:val="24"/>
        </w:rPr>
        <w:t>Камаз</w:t>
      </w:r>
      <w:proofErr w:type="spellEnd"/>
      <w:r w:rsidRPr="004A1DA1">
        <w:rPr>
          <w:rFonts w:ascii="Times New Roman" w:hAnsi="Times New Roman" w:cs="Times New Roman"/>
          <w:sz w:val="24"/>
          <w:szCs w:val="24"/>
        </w:rPr>
        <w:t xml:space="preserve"> </w:t>
      </w:r>
      <w:proofErr w:type="spellStart"/>
      <w:r w:rsidRPr="004A1DA1">
        <w:rPr>
          <w:rFonts w:ascii="Times New Roman" w:hAnsi="Times New Roman" w:cs="Times New Roman"/>
          <w:sz w:val="24"/>
          <w:szCs w:val="24"/>
          <w:lang w:val="en-US"/>
        </w:rPr>
        <w:t>Boschung</w:t>
      </w:r>
      <w:proofErr w:type="spellEnd"/>
      <w:r w:rsidRPr="004A1DA1">
        <w:rPr>
          <w:rFonts w:ascii="Times New Roman" w:hAnsi="Times New Roman" w:cs="Times New Roman"/>
          <w:sz w:val="24"/>
          <w:szCs w:val="24"/>
        </w:rPr>
        <w:t>;</w:t>
      </w:r>
    </w:p>
    <w:p w14:paraId="2B85C8FA" w14:textId="77777777" w:rsidR="00FB6D0D" w:rsidRPr="004A1DA1" w:rsidRDefault="00FB6D0D" w:rsidP="00B36776">
      <w:pPr>
        <w:spacing w:after="0" w:line="240" w:lineRule="auto"/>
        <w:ind w:firstLine="709"/>
        <w:jc w:val="both"/>
        <w:rPr>
          <w:rFonts w:ascii="Times New Roman" w:hAnsi="Times New Roman" w:cs="Times New Roman"/>
          <w:sz w:val="24"/>
          <w:szCs w:val="24"/>
        </w:rPr>
      </w:pPr>
      <w:r w:rsidRPr="004A1DA1">
        <w:rPr>
          <w:rFonts w:ascii="Times New Roman" w:hAnsi="Times New Roman" w:cs="Times New Roman"/>
          <w:sz w:val="24"/>
          <w:szCs w:val="24"/>
        </w:rPr>
        <w:t>3)</w:t>
      </w:r>
      <w:r w:rsidR="006D1E00" w:rsidRPr="004A1DA1">
        <w:rPr>
          <w:rFonts w:ascii="Times New Roman" w:hAnsi="Times New Roman" w:cs="Times New Roman"/>
          <w:sz w:val="24"/>
          <w:szCs w:val="24"/>
        </w:rPr>
        <w:t xml:space="preserve"> в</w:t>
      </w:r>
      <w:r w:rsidRPr="004A1DA1">
        <w:rPr>
          <w:rFonts w:ascii="Times New Roman" w:hAnsi="Times New Roman" w:cs="Times New Roman"/>
          <w:sz w:val="24"/>
          <w:szCs w:val="24"/>
        </w:rPr>
        <w:t>недрение сервисов ИТС за контролем работой техники;</w:t>
      </w:r>
    </w:p>
    <w:p w14:paraId="467BFBE2" w14:textId="77777777" w:rsidR="006D1E00" w:rsidRPr="004A1DA1" w:rsidRDefault="006D1E00" w:rsidP="00B36776">
      <w:pPr>
        <w:spacing w:after="0" w:line="240" w:lineRule="auto"/>
        <w:ind w:firstLine="709"/>
        <w:jc w:val="both"/>
        <w:rPr>
          <w:rFonts w:ascii="Times New Roman" w:hAnsi="Times New Roman" w:cs="Times New Roman"/>
          <w:sz w:val="24"/>
          <w:szCs w:val="24"/>
        </w:rPr>
      </w:pPr>
    </w:p>
    <w:p w14:paraId="1D7AD782" w14:textId="3E02962F" w:rsidR="00430A18" w:rsidRPr="004A1DA1" w:rsidRDefault="005C2738" w:rsidP="006D1E00">
      <w:pPr>
        <w:pStyle w:val="4"/>
        <w:spacing w:before="0" w:beforeAutospacing="0" w:after="0" w:afterAutospacing="0"/>
      </w:pPr>
      <w:r>
        <w:tab/>
      </w:r>
      <w:r w:rsidR="00430A18" w:rsidRPr="004A1DA1">
        <w:t>1.</w:t>
      </w:r>
      <w:r w:rsidR="002E14D5" w:rsidRPr="004A1DA1">
        <w:t>9</w:t>
      </w:r>
      <w:r w:rsidR="00430A18" w:rsidRPr="004A1DA1">
        <w:t>.</w:t>
      </w:r>
      <w:r w:rsidR="00C26FED" w:rsidRPr="004A1DA1">
        <w:t xml:space="preserve"> А</w:t>
      </w:r>
      <w:r w:rsidR="00430A18" w:rsidRPr="004A1DA1">
        <w:t xml:space="preserve">нализ уровня </w:t>
      </w:r>
      <w:r w:rsidR="00A2711A" w:rsidRPr="004A1DA1">
        <w:t>безопасности дорожного движения</w:t>
      </w:r>
    </w:p>
    <w:p w14:paraId="0CAA57DE" w14:textId="77777777" w:rsidR="006A2561" w:rsidRPr="004A1DA1" w:rsidRDefault="006A2561" w:rsidP="000C4C02">
      <w:pPr>
        <w:pStyle w:val="17"/>
        <w:shd w:val="clear" w:color="auto" w:fill="auto"/>
        <w:spacing w:line="240" w:lineRule="auto"/>
        <w:ind w:left="20" w:right="40" w:firstLine="700"/>
        <w:rPr>
          <w:color w:val="000000"/>
          <w:sz w:val="24"/>
          <w:szCs w:val="24"/>
          <w:lang w:bidi="ru-RU"/>
        </w:rPr>
      </w:pPr>
    </w:p>
    <w:p w14:paraId="7DF9979E" w14:textId="77777777" w:rsidR="000C4C02" w:rsidRPr="004A1DA1" w:rsidRDefault="000C4C02" w:rsidP="000C4C02">
      <w:pPr>
        <w:pStyle w:val="17"/>
        <w:shd w:val="clear" w:color="auto" w:fill="auto"/>
        <w:spacing w:line="240" w:lineRule="auto"/>
        <w:ind w:left="20" w:right="40" w:firstLine="700"/>
        <w:rPr>
          <w:color w:val="000000"/>
          <w:sz w:val="24"/>
          <w:szCs w:val="24"/>
          <w:lang w:bidi="ru-RU"/>
        </w:rPr>
      </w:pPr>
      <w:r w:rsidRPr="004A1DA1">
        <w:rPr>
          <w:color w:val="000000"/>
          <w:sz w:val="24"/>
          <w:szCs w:val="24"/>
          <w:lang w:bidi="ru-RU"/>
        </w:rPr>
        <w:t>За 2015 год на территории город</w:t>
      </w:r>
      <w:proofErr w:type="gramStart"/>
      <w:r w:rsidRPr="004A1DA1">
        <w:rPr>
          <w:color w:val="000000"/>
          <w:sz w:val="24"/>
          <w:szCs w:val="24"/>
          <w:lang w:val="en-US" w:bidi="ru-RU"/>
        </w:rPr>
        <w:t>c</w:t>
      </w:r>
      <w:proofErr w:type="gramEnd"/>
      <w:r w:rsidRPr="004A1DA1">
        <w:rPr>
          <w:color w:val="000000"/>
          <w:sz w:val="24"/>
          <w:szCs w:val="24"/>
          <w:lang w:bidi="ru-RU"/>
        </w:rPr>
        <w:t>кого поселения Белоярский зарегистрировано 147 дорожно-транспортных происшествия, в которых погиб 1</w:t>
      </w:r>
      <w:r w:rsidR="00A2711A" w:rsidRPr="004A1DA1">
        <w:rPr>
          <w:color w:val="000000"/>
          <w:sz w:val="24"/>
          <w:szCs w:val="24"/>
          <w:lang w:bidi="ru-RU"/>
        </w:rPr>
        <w:t xml:space="preserve"> человек, пострадало 10 человек</w:t>
      </w:r>
      <w:r w:rsidRPr="004A1DA1">
        <w:rPr>
          <w:color w:val="000000"/>
          <w:sz w:val="24"/>
          <w:szCs w:val="24"/>
          <w:lang w:bidi="ru-RU"/>
        </w:rPr>
        <w:t>. Данный показатель снизился на 22,6 % по сравнению с прошлым годом, в 2014 году таких аварий было 190.</w:t>
      </w:r>
    </w:p>
    <w:p w14:paraId="6B3A7C89" w14:textId="77777777" w:rsidR="007E0587" w:rsidRPr="004A1DA1" w:rsidRDefault="007E0587" w:rsidP="000C4C02">
      <w:pPr>
        <w:pStyle w:val="17"/>
        <w:shd w:val="clear" w:color="auto" w:fill="auto"/>
        <w:spacing w:line="240" w:lineRule="auto"/>
        <w:ind w:left="20" w:right="40" w:firstLine="700"/>
        <w:rPr>
          <w:color w:val="000000"/>
          <w:sz w:val="24"/>
          <w:szCs w:val="24"/>
          <w:lang w:bidi="ru-RU"/>
        </w:rPr>
      </w:pPr>
      <w:r w:rsidRPr="004A1DA1">
        <w:rPr>
          <w:color w:val="000000"/>
          <w:sz w:val="24"/>
          <w:szCs w:val="24"/>
          <w:lang w:bidi="ru-RU"/>
        </w:rPr>
        <w:t>Проанализируем кратко основные очаги аварийности по данным за 2014 год.</w:t>
      </w:r>
    </w:p>
    <w:p w14:paraId="3DC88297" w14:textId="77777777" w:rsidR="000C4C02" w:rsidRPr="004A1DA1" w:rsidRDefault="000C4C02" w:rsidP="000C4C02">
      <w:pPr>
        <w:pStyle w:val="17"/>
        <w:shd w:val="clear" w:color="auto" w:fill="auto"/>
        <w:spacing w:line="240" w:lineRule="auto"/>
        <w:ind w:left="20" w:right="40" w:firstLine="700"/>
        <w:rPr>
          <w:color w:val="000000"/>
          <w:sz w:val="24"/>
          <w:szCs w:val="24"/>
          <w:lang w:bidi="ru-RU"/>
        </w:rPr>
      </w:pPr>
      <w:r w:rsidRPr="004A1DA1">
        <w:rPr>
          <w:color w:val="000000"/>
          <w:sz w:val="24"/>
          <w:szCs w:val="24"/>
          <w:lang w:bidi="ru-RU"/>
        </w:rPr>
        <w:t>Очаг № 1. Улица Центральная (от ул. Средняя - до ул. Молодости).</w:t>
      </w:r>
    </w:p>
    <w:p w14:paraId="5046A735" w14:textId="77777777" w:rsidR="000C4C02" w:rsidRPr="004A1DA1" w:rsidRDefault="000C4C02" w:rsidP="000C4C02">
      <w:pPr>
        <w:pStyle w:val="17"/>
        <w:shd w:val="clear" w:color="auto" w:fill="auto"/>
        <w:spacing w:line="240" w:lineRule="auto"/>
        <w:ind w:left="20" w:right="40" w:firstLine="700"/>
        <w:rPr>
          <w:sz w:val="24"/>
          <w:szCs w:val="24"/>
        </w:rPr>
      </w:pPr>
      <w:r w:rsidRPr="004A1DA1">
        <w:rPr>
          <w:color w:val="000000"/>
          <w:sz w:val="24"/>
          <w:szCs w:val="24"/>
          <w:lang w:bidi="ru-RU"/>
        </w:rPr>
        <w:t xml:space="preserve">На данном участке за 2014 год произошло 7 дорожно-транспортных происшествий с материальным ущербом. Причинами ДТП стали: </w:t>
      </w:r>
      <w:proofErr w:type="gramStart"/>
      <w:r w:rsidRPr="004A1DA1">
        <w:rPr>
          <w:color w:val="000000"/>
          <w:sz w:val="24"/>
          <w:szCs w:val="24"/>
          <w:lang w:bidi="ru-RU"/>
        </w:rPr>
        <w:t>не соответствие</w:t>
      </w:r>
      <w:proofErr w:type="gramEnd"/>
      <w:r w:rsidRPr="004A1DA1">
        <w:rPr>
          <w:color w:val="000000"/>
          <w:sz w:val="24"/>
          <w:szCs w:val="24"/>
          <w:lang w:bidi="ru-RU"/>
        </w:rPr>
        <w:t xml:space="preserve"> скорости конкретным условиям, не правильный выбор дистанции, не соблюдение очередности проезда,</w:t>
      </w:r>
      <w:r w:rsidR="00FB1D8D" w:rsidRPr="004A1DA1">
        <w:rPr>
          <w:color w:val="000000"/>
          <w:sz w:val="24"/>
          <w:szCs w:val="24"/>
          <w:lang w:bidi="ru-RU"/>
        </w:rPr>
        <w:t xml:space="preserve"> боковой интервал. Длина</w:t>
      </w:r>
      <w:r w:rsidRPr="004A1DA1">
        <w:rPr>
          <w:color w:val="000000"/>
          <w:sz w:val="24"/>
          <w:szCs w:val="24"/>
          <w:lang w:bidi="ru-RU"/>
        </w:rPr>
        <w:t xml:space="preserve"> данного участка составляет 400 метров. По геометрическим параметрам, согласно СНиП 2.05.02-85, автодорога относится к 3-й категории. Ширина проезжей части составляет 8 метров (две полосы движения). Элементы плана и профиля участка автодороги </w:t>
      </w:r>
      <w:proofErr w:type="gramStart"/>
      <w:r w:rsidRPr="004A1DA1">
        <w:rPr>
          <w:color w:val="000000"/>
          <w:sz w:val="24"/>
          <w:szCs w:val="24"/>
          <w:lang w:bidi="ru-RU"/>
        </w:rPr>
        <w:t>прямая</w:t>
      </w:r>
      <w:proofErr w:type="gramEnd"/>
      <w:r w:rsidRPr="004A1DA1">
        <w:rPr>
          <w:color w:val="000000"/>
          <w:sz w:val="24"/>
          <w:szCs w:val="24"/>
          <w:lang w:bidi="ru-RU"/>
        </w:rPr>
        <w:t xml:space="preserve"> в плане. Для ликвидации выявленного очага аварийности назначены первоочередные и плановые мероприятия:</w:t>
      </w:r>
    </w:p>
    <w:p w14:paraId="4189799D" w14:textId="77777777" w:rsidR="000C4C02" w:rsidRPr="004A1DA1" w:rsidRDefault="000C4C02" w:rsidP="000C4C02">
      <w:pPr>
        <w:spacing w:after="0" w:line="240" w:lineRule="auto"/>
        <w:ind w:left="20" w:firstLine="700"/>
        <w:jc w:val="both"/>
        <w:rPr>
          <w:rFonts w:ascii="Times New Roman" w:hAnsi="Times New Roman" w:cs="Times New Roman"/>
          <w:b/>
          <w:i/>
          <w:sz w:val="24"/>
          <w:szCs w:val="24"/>
        </w:rPr>
      </w:pPr>
      <w:r w:rsidRPr="004A1DA1">
        <w:rPr>
          <w:rFonts w:ascii="Times New Roman" w:hAnsi="Times New Roman" w:cs="Times New Roman"/>
          <w:b/>
          <w:i/>
          <w:color w:val="000000"/>
          <w:sz w:val="24"/>
          <w:szCs w:val="24"/>
          <w:lang w:bidi="ru-RU"/>
        </w:rPr>
        <w:t>Первоочередные мероприятия:</w:t>
      </w:r>
    </w:p>
    <w:p w14:paraId="520B6250" w14:textId="77777777" w:rsidR="000C4C02" w:rsidRPr="004A1DA1" w:rsidRDefault="000C4C02" w:rsidP="000C4C02">
      <w:pPr>
        <w:pStyle w:val="17"/>
        <w:numPr>
          <w:ilvl w:val="0"/>
          <w:numId w:val="6"/>
        </w:numPr>
        <w:shd w:val="clear" w:color="auto" w:fill="auto"/>
        <w:spacing w:line="240" w:lineRule="auto"/>
        <w:ind w:left="20" w:firstLine="700"/>
        <w:rPr>
          <w:sz w:val="24"/>
          <w:szCs w:val="24"/>
        </w:rPr>
      </w:pPr>
      <w:r w:rsidRPr="004A1DA1">
        <w:rPr>
          <w:color w:val="000000"/>
          <w:sz w:val="24"/>
          <w:szCs w:val="24"/>
          <w:lang w:bidi="ru-RU"/>
        </w:rPr>
        <w:t xml:space="preserve"> Внести коррективы в маршруты патрулирования нарядов ДПС.</w:t>
      </w:r>
    </w:p>
    <w:p w14:paraId="19C76E95" w14:textId="77777777" w:rsidR="000C4C02" w:rsidRPr="004A1DA1" w:rsidRDefault="000C4C02" w:rsidP="000C4C02">
      <w:pPr>
        <w:pStyle w:val="17"/>
        <w:numPr>
          <w:ilvl w:val="0"/>
          <w:numId w:val="6"/>
        </w:numPr>
        <w:shd w:val="clear" w:color="auto" w:fill="auto"/>
        <w:spacing w:line="240" w:lineRule="auto"/>
        <w:ind w:left="20" w:firstLine="700"/>
        <w:rPr>
          <w:sz w:val="24"/>
          <w:szCs w:val="24"/>
        </w:rPr>
      </w:pPr>
      <w:r w:rsidRPr="004A1DA1">
        <w:rPr>
          <w:color w:val="000000"/>
          <w:sz w:val="24"/>
          <w:szCs w:val="24"/>
          <w:lang w:bidi="ru-RU"/>
        </w:rPr>
        <w:t xml:space="preserve"> Своевременная обработка </w:t>
      </w:r>
      <w:proofErr w:type="spellStart"/>
      <w:r w:rsidRPr="004A1DA1">
        <w:rPr>
          <w:color w:val="000000"/>
          <w:sz w:val="24"/>
          <w:szCs w:val="24"/>
          <w:lang w:bidi="ru-RU"/>
        </w:rPr>
        <w:t>противогололедными</w:t>
      </w:r>
      <w:proofErr w:type="spellEnd"/>
      <w:r w:rsidRPr="004A1DA1">
        <w:rPr>
          <w:color w:val="000000"/>
          <w:sz w:val="24"/>
          <w:szCs w:val="24"/>
          <w:lang w:bidi="ru-RU"/>
        </w:rPr>
        <w:t xml:space="preserve"> материалами.</w:t>
      </w:r>
    </w:p>
    <w:p w14:paraId="12EA039A" w14:textId="77777777" w:rsidR="000C4C02" w:rsidRPr="004A1DA1" w:rsidRDefault="000C4C02" w:rsidP="000C4C02">
      <w:pPr>
        <w:pStyle w:val="17"/>
        <w:numPr>
          <w:ilvl w:val="0"/>
          <w:numId w:val="6"/>
        </w:numPr>
        <w:shd w:val="clear" w:color="auto" w:fill="auto"/>
        <w:spacing w:line="240" w:lineRule="auto"/>
        <w:ind w:left="20" w:right="40" w:firstLine="700"/>
        <w:rPr>
          <w:sz w:val="24"/>
          <w:szCs w:val="24"/>
        </w:rPr>
      </w:pPr>
      <w:r w:rsidRPr="004A1DA1">
        <w:rPr>
          <w:color w:val="000000"/>
          <w:sz w:val="24"/>
          <w:szCs w:val="24"/>
          <w:lang w:bidi="ru-RU"/>
        </w:rPr>
        <w:lastRenderedPageBreak/>
        <w:t xml:space="preserve"> Усиление контроля и надзора за дорожным движением со стороны ДПС.</w:t>
      </w:r>
    </w:p>
    <w:p w14:paraId="3698EAA3" w14:textId="77777777" w:rsidR="000C4C02" w:rsidRPr="004A1DA1" w:rsidRDefault="000C4C02" w:rsidP="000C4C02">
      <w:pPr>
        <w:spacing w:after="0" w:line="240" w:lineRule="auto"/>
        <w:ind w:left="20" w:firstLine="700"/>
        <w:jc w:val="both"/>
        <w:rPr>
          <w:rFonts w:ascii="Times New Roman" w:hAnsi="Times New Roman" w:cs="Times New Roman"/>
          <w:b/>
          <w:i/>
          <w:sz w:val="24"/>
          <w:szCs w:val="24"/>
        </w:rPr>
      </w:pPr>
      <w:r w:rsidRPr="004A1DA1">
        <w:rPr>
          <w:rFonts w:ascii="Times New Roman" w:hAnsi="Times New Roman" w:cs="Times New Roman"/>
          <w:b/>
          <w:i/>
          <w:color w:val="000000"/>
          <w:sz w:val="24"/>
          <w:szCs w:val="24"/>
          <w:lang w:bidi="ru-RU"/>
        </w:rPr>
        <w:t>Плановые мероприятия:</w:t>
      </w:r>
    </w:p>
    <w:p w14:paraId="236E31D4" w14:textId="77777777" w:rsidR="000C4C02" w:rsidRPr="004A1DA1" w:rsidRDefault="000C4C02" w:rsidP="000C4C02">
      <w:pPr>
        <w:pStyle w:val="17"/>
        <w:numPr>
          <w:ilvl w:val="0"/>
          <w:numId w:val="7"/>
        </w:numPr>
        <w:shd w:val="clear" w:color="auto" w:fill="auto"/>
        <w:spacing w:line="240" w:lineRule="auto"/>
        <w:ind w:left="20" w:right="40" w:firstLine="700"/>
        <w:rPr>
          <w:sz w:val="24"/>
          <w:szCs w:val="24"/>
        </w:rPr>
      </w:pPr>
      <w:r w:rsidRPr="004A1DA1">
        <w:rPr>
          <w:color w:val="000000"/>
          <w:sz w:val="24"/>
          <w:szCs w:val="24"/>
          <w:lang w:bidi="ru-RU"/>
        </w:rPr>
        <w:t xml:space="preserve"> Нанесение в летний период времени горизонтальной разметки, с применением современных лакокрасочных и </w:t>
      </w:r>
      <w:proofErr w:type="spellStart"/>
      <w:r w:rsidRPr="004A1DA1">
        <w:rPr>
          <w:color w:val="000000"/>
          <w:sz w:val="24"/>
          <w:szCs w:val="24"/>
          <w:lang w:bidi="ru-RU"/>
        </w:rPr>
        <w:t>световозвращающих</w:t>
      </w:r>
      <w:proofErr w:type="spellEnd"/>
      <w:r w:rsidRPr="004A1DA1">
        <w:rPr>
          <w:color w:val="000000"/>
          <w:sz w:val="24"/>
          <w:szCs w:val="24"/>
          <w:lang w:bidi="ru-RU"/>
        </w:rPr>
        <w:t xml:space="preserve"> материалов.</w:t>
      </w:r>
    </w:p>
    <w:p w14:paraId="557A57D9" w14:textId="77777777" w:rsidR="000C4C02" w:rsidRPr="004A1DA1" w:rsidRDefault="000C4C02" w:rsidP="000C4C02">
      <w:pPr>
        <w:pStyle w:val="17"/>
        <w:numPr>
          <w:ilvl w:val="0"/>
          <w:numId w:val="7"/>
        </w:numPr>
        <w:shd w:val="clear" w:color="auto" w:fill="auto"/>
        <w:spacing w:line="240" w:lineRule="auto"/>
        <w:ind w:left="20" w:firstLine="700"/>
        <w:rPr>
          <w:sz w:val="24"/>
          <w:szCs w:val="24"/>
        </w:rPr>
      </w:pPr>
      <w:r w:rsidRPr="004A1DA1">
        <w:rPr>
          <w:color w:val="000000"/>
          <w:sz w:val="24"/>
          <w:szCs w:val="24"/>
          <w:lang w:bidi="ru-RU"/>
        </w:rPr>
        <w:t xml:space="preserve"> Шероховатая поверхностная обработка проезжей части.</w:t>
      </w:r>
    </w:p>
    <w:p w14:paraId="518904C2" w14:textId="77777777" w:rsidR="000C4C02" w:rsidRPr="004A1DA1" w:rsidRDefault="000C4C02" w:rsidP="000C4C02">
      <w:pPr>
        <w:pStyle w:val="17"/>
        <w:shd w:val="clear" w:color="auto" w:fill="auto"/>
        <w:spacing w:line="240" w:lineRule="auto"/>
        <w:ind w:left="20" w:right="40" w:firstLine="700"/>
        <w:rPr>
          <w:color w:val="000000"/>
          <w:sz w:val="24"/>
          <w:szCs w:val="24"/>
          <w:lang w:bidi="ru-RU"/>
        </w:rPr>
      </w:pPr>
    </w:p>
    <w:p w14:paraId="10887A05" w14:textId="77777777" w:rsidR="000C4C02" w:rsidRPr="004A1DA1" w:rsidRDefault="000C4C02" w:rsidP="000C4C02">
      <w:pPr>
        <w:pStyle w:val="17"/>
        <w:shd w:val="clear" w:color="auto" w:fill="auto"/>
        <w:spacing w:line="240" w:lineRule="auto"/>
        <w:ind w:left="20" w:right="40" w:firstLine="700"/>
        <w:rPr>
          <w:color w:val="000000"/>
          <w:sz w:val="24"/>
          <w:szCs w:val="24"/>
          <w:lang w:bidi="ru-RU"/>
        </w:rPr>
      </w:pPr>
      <w:r w:rsidRPr="004A1DA1">
        <w:rPr>
          <w:color w:val="000000"/>
          <w:sz w:val="24"/>
          <w:szCs w:val="24"/>
          <w:lang w:bidi="ru-RU"/>
        </w:rPr>
        <w:t xml:space="preserve">Очаг № 2. Улица Центральная (от «перекрестка с ул. Молодости - до перекрестка ул. </w:t>
      </w:r>
      <w:proofErr w:type="spellStart"/>
      <w:r w:rsidRPr="004A1DA1">
        <w:rPr>
          <w:color w:val="000000"/>
          <w:sz w:val="24"/>
          <w:szCs w:val="24"/>
          <w:lang w:bidi="ru-RU"/>
        </w:rPr>
        <w:t>Лысюка</w:t>
      </w:r>
      <w:proofErr w:type="spellEnd"/>
      <w:r w:rsidRPr="004A1DA1">
        <w:rPr>
          <w:color w:val="000000"/>
          <w:sz w:val="24"/>
          <w:szCs w:val="24"/>
          <w:lang w:bidi="ru-RU"/>
        </w:rPr>
        <w:t>)</w:t>
      </w:r>
    </w:p>
    <w:p w14:paraId="5EBDC8BD" w14:textId="77777777" w:rsidR="000C4C02" w:rsidRPr="004A1DA1" w:rsidRDefault="000C4C02" w:rsidP="000C4C02">
      <w:pPr>
        <w:pStyle w:val="17"/>
        <w:shd w:val="clear" w:color="auto" w:fill="auto"/>
        <w:spacing w:line="240" w:lineRule="auto"/>
        <w:ind w:left="20" w:right="40" w:firstLine="700"/>
        <w:rPr>
          <w:sz w:val="24"/>
          <w:szCs w:val="24"/>
        </w:rPr>
      </w:pPr>
      <w:r w:rsidRPr="004A1DA1">
        <w:rPr>
          <w:color w:val="000000"/>
          <w:sz w:val="24"/>
          <w:szCs w:val="24"/>
          <w:lang w:bidi="ru-RU"/>
        </w:rPr>
        <w:t>На данном участке за 2014 год произошло - 8 дорожно-транспортных происшествий с материальным ущербом. Причинами ДТП стали: несоблюдение очередности проезда, выезд на полосу встречного движения, боковой интервал, неправильный выбор диста</w:t>
      </w:r>
      <w:r w:rsidR="00FB1D8D" w:rsidRPr="004A1DA1">
        <w:rPr>
          <w:color w:val="000000"/>
          <w:sz w:val="24"/>
          <w:szCs w:val="24"/>
          <w:lang w:bidi="ru-RU"/>
        </w:rPr>
        <w:t>нции. Длина</w:t>
      </w:r>
      <w:r w:rsidRPr="004A1DA1">
        <w:rPr>
          <w:color w:val="000000"/>
          <w:sz w:val="24"/>
          <w:szCs w:val="24"/>
          <w:lang w:bidi="ru-RU"/>
        </w:rPr>
        <w:t xml:space="preserve"> участка составляет 400 метров. По геометрическим параметрам автодорога относится к 3-й категории. Ширина проезжей части составляет 8 метров (две полосы движения). Элементы плана и профиля участка автодороги </w:t>
      </w:r>
      <w:proofErr w:type="gramStart"/>
      <w:r w:rsidRPr="004A1DA1">
        <w:rPr>
          <w:color w:val="000000"/>
          <w:sz w:val="24"/>
          <w:szCs w:val="24"/>
          <w:lang w:bidi="ru-RU"/>
        </w:rPr>
        <w:t>прямая</w:t>
      </w:r>
      <w:proofErr w:type="gramEnd"/>
      <w:r w:rsidRPr="004A1DA1">
        <w:rPr>
          <w:color w:val="000000"/>
          <w:sz w:val="24"/>
          <w:szCs w:val="24"/>
          <w:lang w:bidi="ru-RU"/>
        </w:rPr>
        <w:t xml:space="preserve"> в плане. Для ликвидации выявленного очага аварийности назначены первоочередные и плановые мероприятия:</w:t>
      </w:r>
    </w:p>
    <w:p w14:paraId="31CAD9F8" w14:textId="77777777" w:rsidR="000C4C02" w:rsidRPr="004A1DA1" w:rsidRDefault="000C4C02" w:rsidP="000C4C02">
      <w:pPr>
        <w:spacing w:after="0" w:line="240" w:lineRule="auto"/>
        <w:ind w:left="20" w:firstLine="700"/>
        <w:jc w:val="both"/>
        <w:rPr>
          <w:rFonts w:ascii="Times New Roman" w:hAnsi="Times New Roman" w:cs="Times New Roman"/>
          <w:b/>
          <w:i/>
          <w:color w:val="000000"/>
          <w:sz w:val="24"/>
          <w:szCs w:val="24"/>
          <w:lang w:bidi="ru-RU"/>
        </w:rPr>
      </w:pPr>
      <w:r w:rsidRPr="004A1DA1">
        <w:rPr>
          <w:rFonts w:ascii="Times New Roman" w:hAnsi="Times New Roman" w:cs="Times New Roman"/>
          <w:b/>
          <w:i/>
          <w:color w:val="000000"/>
          <w:sz w:val="24"/>
          <w:szCs w:val="24"/>
          <w:lang w:bidi="ru-RU"/>
        </w:rPr>
        <w:t>Первоочередные мероприятия:</w:t>
      </w:r>
    </w:p>
    <w:p w14:paraId="4E18DABB" w14:textId="77777777" w:rsidR="000C4C02" w:rsidRPr="004A1DA1" w:rsidRDefault="000C4C02" w:rsidP="000C4C02">
      <w:pPr>
        <w:pStyle w:val="17"/>
        <w:numPr>
          <w:ilvl w:val="0"/>
          <w:numId w:val="8"/>
        </w:numPr>
        <w:shd w:val="clear" w:color="auto" w:fill="auto"/>
        <w:spacing w:line="240" w:lineRule="auto"/>
        <w:ind w:left="20" w:firstLine="700"/>
        <w:rPr>
          <w:sz w:val="24"/>
          <w:szCs w:val="24"/>
        </w:rPr>
      </w:pPr>
      <w:r w:rsidRPr="004A1DA1">
        <w:rPr>
          <w:color w:val="000000"/>
          <w:sz w:val="24"/>
          <w:szCs w:val="24"/>
          <w:lang w:bidi="ru-RU"/>
        </w:rPr>
        <w:t xml:space="preserve"> Своевременная обработка </w:t>
      </w:r>
      <w:proofErr w:type="spellStart"/>
      <w:r w:rsidRPr="004A1DA1">
        <w:rPr>
          <w:color w:val="000000"/>
          <w:sz w:val="24"/>
          <w:szCs w:val="24"/>
          <w:lang w:bidi="ru-RU"/>
        </w:rPr>
        <w:t>противогололедными</w:t>
      </w:r>
      <w:proofErr w:type="spellEnd"/>
      <w:r w:rsidRPr="004A1DA1">
        <w:rPr>
          <w:color w:val="000000"/>
          <w:sz w:val="24"/>
          <w:szCs w:val="24"/>
          <w:lang w:bidi="ru-RU"/>
        </w:rPr>
        <w:t xml:space="preserve"> материалами.</w:t>
      </w:r>
    </w:p>
    <w:p w14:paraId="2A8C1765" w14:textId="77777777" w:rsidR="000C4C02" w:rsidRPr="004A1DA1" w:rsidRDefault="000C4C02" w:rsidP="000C4C02">
      <w:pPr>
        <w:pStyle w:val="17"/>
        <w:numPr>
          <w:ilvl w:val="0"/>
          <w:numId w:val="8"/>
        </w:numPr>
        <w:shd w:val="clear" w:color="auto" w:fill="auto"/>
        <w:spacing w:line="240" w:lineRule="auto"/>
        <w:ind w:left="20" w:firstLine="700"/>
        <w:rPr>
          <w:sz w:val="24"/>
          <w:szCs w:val="24"/>
        </w:rPr>
      </w:pPr>
      <w:r w:rsidRPr="004A1DA1">
        <w:rPr>
          <w:color w:val="000000"/>
          <w:sz w:val="24"/>
          <w:szCs w:val="24"/>
          <w:lang w:bidi="ru-RU"/>
        </w:rPr>
        <w:t xml:space="preserve"> Внести коррективы в маршруты патрулирования нарядов ДПС;</w:t>
      </w:r>
    </w:p>
    <w:p w14:paraId="5B6A40E7" w14:textId="77777777" w:rsidR="000C4C02" w:rsidRPr="004A1DA1" w:rsidRDefault="000C4C02" w:rsidP="000C4C02">
      <w:pPr>
        <w:pStyle w:val="17"/>
        <w:shd w:val="clear" w:color="auto" w:fill="auto"/>
        <w:spacing w:line="240" w:lineRule="auto"/>
        <w:ind w:left="20" w:right="20" w:firstLine="700"/>
        <w:rPr>
          <w:sz w:val="24"/>
          <w:szCs w:val="24"/>
        </w:rPr>
      </w:pPr>
      <w:r w:rsidRPr="004A1DA1">
        <w:rPr>
          <w:color w:val="000000"/>
          <w:sz w:val="24"/>
          <w:szCs w:val="24"/>
          <w:lang w:bidi="ru-RU"/>
        </w:rPr>
        <w:t xml:space="preserve">3) </w:t>
      </w:r>
      <w:r w:rsidR="002E14D5" w:rsidRPr="004A1DA1">
        <w:rPr>
          <w:color w:val="000000"/>
          <w:sz w:val="24"/>
          <w:szCs w:val="24"/>
          <w:lang w:bidi="ru-RU"/>
        </w:rPr>
        <w:t xml:space="preserve">       </w:t>
      </w:r>
      <w:r w:rsidRPr="004A1DA1">
        <w:rPr>
          <w:color w:val="000000"/>
          <w:sz w:val="24"/>
          <w:szCs w:val="24"/>
          <w:lang w:bidi="ru-RU"/>
        </w:rPr>
        <w:t>Усиление контроля и надзора за дорожным движением со стороны ДПС.</w:t>
      </w:r>
    </w:p>
    <w:p w14:paraId="1648B523" w14:textId="77777777" w:rsidR="000C4C02" w:rsidRPr="004A1DA1" w:rsidRDefault="000C4C02" w:rsidP="000C4C02">
      <w:pPr>
        <w:spacing w:after="0" w:line="240" w:lineRule="auto"/>
        <w:ind w:left="20" w:firstLine="700"/>
        <w:jc w:val="both"/>
        <w:rPr>
          <w:rFonts w:ascii="Times New Roman" w:hAnsi="Times New Roman" w:cs="Times New Roman"/>
          <w:b/>
          <w:i/>
          <w:color w:val="000000"/>
          <w:sz w:val="24"/>
          <w:szCs w:val="24"/>
          <w:lang w:bidi="ru-RU"/>
        </w:rPr>
      </w:pPr>
      <w:r w:rsidRPr="004A1DA1">
        <w:rPr>
          <w:rFonts w:ascii="Times New Roman" w:hAnsi="Times New Roman" w:cs="Times New Roman"/>
          <w:b/>
          <w:i/>
          <w:color w:val="000000"/>
          <w:sz w:val="24"/>
          <w:szCs w:val="24"/>
          <w:lang w:bidi="ru-RU"/>
        </w:rPr>
        <w:t>Плановые мероприятия:</w:t>
      </w:r>
    </w:p>
    <w:p w14:paraId="7E59C3AC" w14:textId="77777777" w:rsidR="000C4C02" w:rsidRPr="004A1DA1" w:rsidRDefault="000C4C02" w:rsidP="000C4C02">
      <w:pPr>
        <w:pStyle w:val="17"/>
        <w:numPr>
          <w:ilvl w:val="0"/>
          <w:numId w:val="9"/>
        </w:numPr>
        <w:shd w:val="clear" w:color="auto" w:fill="auto"/>
        <w:spacing w:line="240" w:lineRule="auto"/>
        <w:ind w:left="20" w:right="20" w:firstLine="700"/>
        <w:rPr>
          <w:sz w:val="24"/>
          <w:szCs w:val="24"/>
        </w:rPr>
      </w:pPr>
      <w:r w:rsidRPr="004A1DA1">
        <w:rPr>
          <w:b/>
          <w:color w:val="000000"/>
          <w:sz w:val="24"/>
          <w:szCs w:val="24"/>
          <w:lang w:bidi="ru-RU"/>
        </w:rPr>
        <w:t xml:space="preserve"> Нанесение в летний</w:t>
      </w:r>
      <w:r w:rsidRPr="004A1DA1">
        <w:rPr>
          <w:color w:val="000000"/>
          <w:sz w:val="24"/>
          <w:szCs w:val="24"/>
          <w:lang w:bidi="ru-RU"/>
        </w:rPr>
        <w:t xml:space="preserve"> период времени горизонтальной разметки, с применением современных лакокрасочных и </w:t>
      </w:r>
      <w:proofErr w:type="spellStart"/>
      <w:r w:rsidRPr="004A1DA1">
        <w:rPr>
          <w:color w:val="000000"/>
          <w:sz w:val="24"/>
          <w:szCs w:val="24"/>
          <w:lang w:bidi="ru-RU"/>
        </w:rPr>
        <w:t>световозвращающих</w:t>
      </w:r>
      <w:proofErr w:type="spellEnd"/>
      <w:r w:rsidRPr="004A1DA1">
        <w:rPr>
          <w:color w:val="000000"/>
          <w:sz w:val="24"/>
          <w:szCs w:val="24"/>
          <w:lang w:bidi="ru-RU"/>
        </w:rPr>
        <w:t xml:space="preserve"> материалов.</w:t>
      </w:r>
    </w:p>
    <w:p w14:paraId="54B49405" w14:textId="77777777" w:rsidR="000C4C02" w:rsidRPr="004A1DA1" w:rsidRDefault="000C4C02" w:rsidP="000C4C02">
      <w:pPr>
        <w:pStyle w:val="17"/>
        <w:numPr>
          <w:ilvl w:val="0"/>
          <w:numId w:val="9"/>
        </w:numPr>
        <w:shd w:val="clear" w:color="auto" w:fill="auto"/>
        <w:spacing w:line="240" w:lineRule="auto"/>
        <w:ind w:left="20" w:firstLine="700"/>
        <w:rPr>
          <w:sz w:val="24"/>
          <w:szCs w:val="24"/>
        </w:rPr>
      </w:pPr>
      <w:r w:rsidRPr="004A1DA1">
        <w:rPr>
          <w:color w:val="000000"/>
          <w:sz w:val="24"/>
          <w:szCs w:val="24"/>
          <w:lang w:bidi="ru-RU"/>
        </w:rPr>
        <w:t xml:space="preserve"> Ремонт дорожного покрытия, обеспечивающий его ровность.</w:t>
      </w:r>
    </w:p>
    <w:p w14:paraId="2E9F6B72" w14:textId="77777777" w:rsidR="000C4C02" w:rsidRPr="004A1DA1" w:rsidRDefault="000C4C02" w:rsidP="000C4C02">
      <w:pPr>
        <w:pStyle w:val="17"/>
        <w:numPr>
          <w:ilvl w:val="0"/>
          <w:numId w:val="9"/>
        </w:numPr>
        <w:shd w:val="clear" w:color="auto" w:fill="auto"/>
        <w:spacing w:line="240" w:lineRule="auto"/>
        <w:ind w:left="20" w:firstLine="700"/>
        <w:rPr>
          <w:sz w:val="24"/>
          <w:szCs w:val="24"/>
        </w:rPr>
      </w:pPr>
      <w:r w:rsidRPr="004A1DA1">
        <w:rPr>
          <w:color w:val="000000"/>
          <w:sz w:val="24"/>
          <w:szCs w:val="24"/>
          <w:lang w:bidi="ru-RU"/>
        </w:rPr>
        <w:t xml:space="preserve"> Шероховатая поверхностная обработка проезжей части.</w:t>
      </w:r>
    </w:p>
    <w:p w14:paraId="34E9AFE8" w14:textId="77777777" w:rsidR="000C4C02" w:rsidRPr="004A1DA1" w:rsidRDefault="000C4C02" w:rsidP="000C4C02">
      <w:pPr>
        <w:pStyle w:val="17"/>
        <w:shd w:val="clear" w:color="auto" w:fill="auto"/>
        <w:spacing w:line="240" w:lineRule="auto"/>
        <w:ind w:left="20" w:right="40" w:firstLine="700"/>
        <w:rPr>
          <w:color w:val="000000"/>
          <w:sz w:val="24"/>
          <w:szCs w:val="24"/>
          <w:lang w:bidi="ru-RU"/>
        </w:rPr>
      </w:pPr>
    </w:p>
    <w:p w14:paraId="040E39AB" w14:textId="77777777" w:rsidR="000C4C02" w:rsidRPr="004A1DA1" w:rsidRDefault="000C4C02" w:rsidP="000C4C02">
      <w:pPr>
        <w:pStyle w:val="17"/>
        <w:shd w:val="clear" w:color="auto" w:fill="auto"/>
        <w:spacing w:line="240" w:lineRule="auto"/>
        <w:ind w:left="20" w:right="40" w:firstLine="700"/>
        <w:rPr>
          <w:color w:val="000000"/>
          <w:sz w:val="24"/>
          <w:szCs w:val="24"/>
          <w:lang w:bidi="ru-RU"/>
        </w:rPr>
      </w:pPr>
      <w:r w:rsidRPr="004A1DA1">
        <w:rPr>
          <w:color w:val="000000"/>
          <w:sz w:val="24"/>
          <w:szCs w:val="24"/>
          <w:lang w:bidi="ru-RU"/>
        </w:rPr>
        <w:t>Очаг № 3. Улица Молодости (от перекрестка с ул. Набережная - до перекрестка с ул. Таежная).</w:t>
      </w:r>
    </w:p>
    <w:p w14:paraId="30C6F531" w14:textId="77777777" w:rsidR="000C4C02" w:rsidRPr="004A1DA1" w:rsidRDefault="000C4C02" w:rsidP="000C4C02">
      <w:pPr>
        <w:pStyle w:val="17"/>
        <w:shd w:val="clear" w:color="auto" w:fill="auto"/>
        <w:tabs>
          <w:tab w:val="right" w:pos="9534"/>
        </w:tabs>
        <w:spacing w:line="240" w:lineRule="auto"/>
        <w:ind w:left="20" w:right="20" w:firstLine="700"/>
        <w:rPr>
          <w:sz w:val="24"/>
          <w:szCs w:val="24"/>
        </w:rPr>
      </w:pPr>
      <w:r w:rsidRPr="004A1DA1">
        <w:rPr>
          <w:color w:val="000000"/>
          <w:sz w:val="24"/>
          <w:szCs w:val="24"/>
          <w:lang w:bidi="ru-RU"/>
        </w:rPr>
        <w:t xml:space="preserve">На данном участке за 2014 год произошло 9 дорожно-транспортных происшествий с материальным ущербом. Причинами ДТП стали: </w:t>
      </w:r>
      <w:proofErr w:type="gramStart"/>
      <w:r w:rsidRPr="004A1DA1">
        <w:rPr>
          <w:color w:val="000000"/>
          <w:sz w:val="24"/>
          <w:szCs w:val="24"/>
          <w:lang w:bidi="ru-RU"/>
        </w:rPr>
        <w:t>не соответствие</w:t>
      </w:r>
      <w:proofErr w:type="gramEnd"/>
      <w:r w:rsidRPr="004A1DA1">
        <w:rPr>
          <w:color w:val="000000"/>
          <w:sz w:val="24"/>
          <w:szCs w:val="24"/>
          <w:lang w:bidi="ru-RU"/>
        </w:rPr>
        <w:t xml:space="preserve"> скорости конкретным условиям, боковой интервал, несоблюдение очередности проезда, неправильны</w:t>
      </w:r>
      <w:r w:rsidR="00FB1D8D" w:rsidRPr="004A1DA1">
        <w:rPr>
          <w:color w:val="000000"/>
          <w:sz w:val="24"/>
          <w:szCs w:val="24"/>
          <w:lang w:bidi="ru-RU"/>
        </w:rPr>
        <w:t>й выбор дистанции. Длина</w:t>
      </w:r>
      <w:r w:rsidRPr="004A1DA1">
        <w:rPr>
          <w:color w:val="000000"/>
          <w:sz w:val="24"/>
          <w:szCs w:val="24"/>
          <w:lang w:bidi="ru-RU"/>
        </w:rPr>
        <w:t xml:space="preserve"> участка составляет 400 метров. По геометрическим параметрам автодорога относится к 3-й категории. Ширина проезжей части составляет 8 метров (две полосы движения). Элементы плана и профиля участка автодороги </w:t>
      </w:r>
      <w:proofErr w:type="gramStart"/>
      <w:r w:rsidRPr="004A1DA1">
        <w:rPr>
          <w:color w:val="000000"/>
          <w:sz w:val="24"/>
          <w:szCs w:val="24"/>
          <w:lang w:bidi="ru-RU"/>
        </w:rPr>
        <w:t>прямая</w:t>
      </w:r>
      <w:proofErr w:type="gramEnd"/>
      <w:r w:rsidRPr="004A1DA1">
        <w:rPr>
          <w:color w:val="000000"/>
          <w:sz w:val="24"/>
          <w:szCs w:val="24"/>
          <w:lang w:bidi="ru-RU"/>
        </w:rPr>
        <w:t xml:space="preserve"> в плане. Для ликвидации выявленного очага аварийности назначены первоочередные и плановые мероприятия:</w:t>
      </w:r>
    </w:p>
    <w:p w14:paraId="5BB928BF" w14:textId="77777777" w:rsidR="000C4C02" w:rsidRPr="004A1DA1" w:rsidRDefault="000C4C02" w:rsidP="000C4C02">
      <w:pPr>
        <w:spacing w:after="0" w:line="240" w:lineRule="auto"/>
        <w:ind w:left="20" w:firstLine="700"/>
        <w:jc w:val="both"/>
        <w:rPr>
          <w:rFonts w:ascii="Times New Roman" w:hAnsi="Times New Roman" w:cs="Times New Roman"/>
          <w:b/>
          <w:i/>
          <w:sz w:val="24"/>
          <w:szCs w:val="24"/>
        </w:rPr>
      </w:pPr>
      <w:r w:rsidRPr="004A1DA1">
        <w:rPr>
          <w:rFonts w:ascii="Times New Roman" w:hAnsi="Times New Roman" w:cs="Times New Roman"/>
          <w:b/>
          <w:i/>
          <w:color w:val="000000"/>
          <w:sz w:val="24"/>
          <w:szCs w:val="24"/>
          <w:lang w:bidi="ru-RU"/>
        </w:rPr>
        <w:t>Первоочередные мероприятия:</w:t>
      </w:r>
    </w:p>
    <w:p w14:paraId="695D2052" w14:textId="77777777" w:rsidR="000C4C02" w:rsidRPr="004A1DA1" w:rsidRDefault="000C4C02" w:rsidP="000C4C02">
      <w:pPr>
        <w:pStyle w:val="17"/>
        <w:numPr>
          <w:ilvl w:val="0"/>
          <w:numId w:val="10"/>
        </w:numPr>
        <w:shd w:val="clear" w:color="auto" w:fill="auto"/>
        <w:spacing w:line="240" w:lineRule="auto"/>
        <w:ind w:left="20" w:firstLine="700"/>
        <w:rPr>
          <w:sz w:val="24"/>
          <w:szCs w:val="24"/>
        </w:rPr>
      </w:pPr>
      <w:r w:rsidRPr="004A1DA1">
        <w:rPr>
          <w:color w:val="000000"/>
          <w:sz w:val="24"/>
          <w:szCs w:val="24"/>
          <w:lang w:bidi="ru-RU"/>
        </w:rPr>
        <w:t xml:space="preserve"> Своевременная обработка </w:t>
      </w:r>
      <w:proofErr w:type="spellStart"/>
      <w:r w:rsidRPr="004A1DA1">
        <w:rPr>
          <w:color w:val="000000"/>
          <w:sz w:val="24"/>
          <w:szCs w:val="24"/>
          <w:lang w:bidi="ru-RU"/>
        </w:rPr>
        <w:t>противогололедными</w:t>
      </w:r>
      <w:proofErr w:type="spellEnd"/>
      <w:r w:rsidRPr="004A1DA1">
        <w:rPr>
          <w:color w:val="000000"/>
          <w:sz w:val="24"/>
          <w:szCs w:val="24"/>
          <w:lang w:bidi="ru-RU"/>
        </w:rPr>
        <w:t xml:space="preserve"> материалами;</w:t>
      </w:r>
    </w:p>
    <w:p w14:paraId="34ADCA13" w14:textId="77777777" w:rsidR="000C4C02" w:rsidRPr="004A1DA1" w:rsidRDefault="000C4C02" w:rsidP="000C4C02">
      <w:pPr>
        <w:pStyle w:val="17"/>
        <w:numPr>
          <w:ilvl w:val="0"/>
          <w:numId w:val="10"/>
        </w:numPr>
        <w:shd w:val="clear" w:color="auto" w:fill="auto"/>
        <w:spacing w:line="240" w:lineRule="auto"/>
        <w:ind w:left="20" w:firstLine="700"/>
        <w:rPr>
          <w:sz w:val="24"/>
          <w:szCs w:val="24"/>
        </w:rPr>
      </w:pPr>
      <w:r w:rsidRPr="004A1DA1">
        <w:rPr>
          <w:color w:val="000000"/>
          <w:sz w:val="24"/>
          <w:szCs w:val="24"/>
          <w:lang w:bidi="ru-RU"/>
        </w:rPr>
        <w:t xml:space="preserve"> Внести коррективы в маршруты патрулирования нарядов ДПС;</w:t>
      </w:r>
    </w:p>
    <w:p w14:paraId="0A2DFE0B" w14:textId="77777777" w:rsidR="000C4C02" w:rsidRPr="004A1DA1" w:rsidRDefault="000C4C02" w:rsidP="000C4C02">
      <w:pPr>
        <w:pStyle w:val="17"/>
        <w:numPr>
          <w:ilvl w:val="0"/>
          <w:numId w:val="10"/>
        </w:numPr>
        <w:shd w:val="clear" w:color="auto" w:fill="auto"/>
        <w:spacing w:line="240" w:lineRule="auto"/>
        <w:ind w:left="20" w:right="20" w:firstLine="700"/>
        <w:rPr>
          <w:sz w:val="24"/>
          <w:szCs w:val="24"/>
        </w:rPr>
      </w:pPr>
      <w:r w:rsidRPr="004A1DA1">
        <w:rPr>
          <w:color w:val="000000"/>
          <w:sz w:val="24"/>
          <w:szCs w:val="24"/>
          <w:lang w:bidi="ru-RU"/>
        </w:rPr>
        <w:t xml:space="preserve"> Усиление контроля и надзора за дорожным движением со стороны ДПС.</w:t>
      </w:r>
    </w:p>
    <w:p w14:paraId="217795E2" w14:textId="77777777" w:rsidR="000C4C02" w:rsidRPr="004A1DA1" w:rsidRDefault="000C4C02" w:rsidP="000C4C02">
      <w:pPr>
        <w:spacing w:after="0" w:line="240" w:lineRule="auto"/>
        <w:ind w:left="20" w:firstLine="700"/>
        <w:jc w:val="both"/>
        <w:rPr>
          <w:rFonts w:ascii="Times New Roman" w:hAnsi="Times New Roman" w:cs="Times New Roman"/>
          <w:b/>
          <w:i/>
          <w:sz w:val="24"/>
          <w:szCs w:val="24"/>
        </w:rPr>
      </w:pPr>
      <w:r w:rsidRPr="004A1DA1">
        <w:rPr>
          <w:rFonts w:ascii="Times New Roman" w:hAnsi="Times New Roman" w:cs="Times New Roman"/>
          <w:b/>
          <w:i/>
          <w:color w:val="000000"/>
          <w:sz w:val="24"/>
          <w:szCs w:val="24"/>
          <w:lang w:bidi="ru-RU"/>
        </w:rPr>
        <w:t>Плановые мероприятия:</w:t>
      </w:r>
    </w:p>
    <w:p w14:paraId="03BDC730" w14:textId="77777777" w:rsidR="000C4C02" w:rsidRPr="004A1DA1" w:rsidRDefault="000C4C02" w:rsidP="000C4C02">
      <w:pPr>
        <w:pStyle w:val="17"/>
        <w:numPr>
          <w:ilvl w:val="0"/>
          <w:numId w:val="11"/>
        </w:numPr>
        <w:shd w:val="clear" w:color="auto" w:fill="auto"/>
        <w:spacing w:line="240" w:lineRule="auto"/>
        <w:ind w:left="20" w:firstLine="700"/>
        <w:rPr>
          <w:sz w:val="24"/>
          <w:szCs w:val="24"/>
        </w:rPr>
      </w:pPr>
      <w:r w:rsidRPr="004A1DA1">
        <w:rPr>
          <w:color w:val="000000"/>
          <w:sz w:val="24"/>
          <w:szCs w:val="24"/>
          <w:lang w:bidi="ru-RU"/>
        </w:rPr>
        <w:t xml:space="preserve"> Нанесение в летний период времени горизонтальной разметки, </w:t>
      </w:r>
      <w:proofErr w:type="gramStart"/>
      <w:r w:rsidRPr="004A1DA1">
        <w:rPr>
          <w:color w:val="000000"/>
          <w:sz w:val="24"/>
          <w:szCs w:val="24"/>
          <w:lang w:bidi="ru-RU"/>
        </w:rPr>
        <w:t>с</w:t>
      </w:r>
      <w:proofErr w:type="gramEnd"/>
    </w:p>
    <w:p w14:paraId="228F25E0" w14:textId="77777777" w:rsidR="000C4C02" w:rsidRPr="004A1DA1" w:rsidRDefault="000C4C02" w:rsidP="000C4C02">
      <w:pPr>
        <w:pStyle w:val="17"/>
        <w:shd w:val="clear" w:color="auto" w:fill="auto"/>
        <w:spacing w:line="240" w:lineRule="auto"/>
        <w:ind w:left="20" w:firstLine="700"/>
        <w:rPr>
          <w:sz w:val="24"/>
          <w:szCs w:val="24"/>
        </w:rPr>
      </w:pPr>
      <w:r w:rsidRPr="004A1DA1">
        <w:rPr>
          <w:color w:val="000000"/>
          <w:sz w:val="24"/>
          <w:szCs w:val="24"/>
          <w:lang w:bidi="ru-RU"/>
        </w:rPr>
        <w:t xml:space="preserve">применением современных лакокрасочных и </w:t>
      </w:r>
      <w:proofErr w:type="spellStart"/>
      <w:r w:rsidRPr="004A1DA1">
        <w:rPr>
          <w:color w:val="000000"/>
          <w:sz w:val="24"/>
          <w:szCs w:val="24"/>
          <w:lang w:bidi="ru-RU"/>
        </w:rPr>
        <w:t>световозвращающих</w:t>
      </w:r>
      <w:proofErr w:type="spellEnd"/>
      <w:r w:rsidR="00FB1D8D" w:rsidRPr="004A1DA1">
        <w:rPr>
          <w:color w:val="000000"/>
          <w:sz w:val="24"/>
          <w:szCs w:val="24"/>
          <w:lang w:bidi="ru-RU"/>
        </w:rPr>
        <w:t xml:space="preserve"> </w:t>
      </w:r>
      <w:r w:rsidRPr="004A1DA1">
        <w:rPr>
          <w:color w:val="000000"/>
          <w:sz w:val="24"/>
          <w:szCs w:val="24"/>
          <w:lang w:bidi="ru-RU"/>
        </w:rPr>
        <w:t>материалов.</w:t>
      </w:r>
    </w:p>
    <w:p w14:paraId="68ACC702" w14:textId="77777777" w:rsidR="000C4C02" w:rsidRPr="004A1DA1" w:rsidRDefault="000C4C02" w:rsidP="000C4C02">
      <w:pPr>
        <w:pStyle w:val="17"/>
        <w:numPr>
          <w:ilvl w:val="0"/>
          <w:numId w:val="11"/>
        </w:numPr>
        <w:shd w:val="clear" w:color="auto" w:fill="auto"/>
        <w:spacing w:line="240" w:lineRule="auto"/>
        <w:ind w:left="20" w:firstLine="700"/>
        <w:rPr>
          <w:sz w:val="24"/>
          <w:szCs w:val="24"/>
        </w:rPr>
      </w:pPr>
      <w:r w:rsidRPr="004A1DA1">
        <w:rPr>
          <w:color w:val="000000"/>
          <w:sz w:val="24"/>
          <w:szCs w:val="24"/>
          <w:lang w:bidi="ru-RU"/>
        </w:rPr>
        <w:t xml:space="preserve"> Шероховатая поверхностная обработка проезжей части.</w:t>
      </w:r>
    </w:p>
    <w:p w14:paraId="475B8040" w14:textId="77777777" w:rsidR="000C4C02" w:rsidRPr="004A1DA1" w:rsidRDefault="000C4C02" w:rsidP="000C4C02">
      <w:pPr>
        <w:pStyle w:val="17"/>
        <w:shd w:val="clear" w:color="auto" w:fill="auto"/>
        <w:spacing w:line="240" w:lineRule="auto"/>
        <w:ind w:left="20" w:right="40" w:firstLine="700"/>
        <w:rPr>
          <w:color w:val="000000"/>
          <w:sz w:val="24"/>
          <w:szCs w:val="24"/>
          <w:lang w:bidi="ru-RU"/>
        </w:rPr>
      </w:pPr>
      <w:r w:rsidRPr="004A1DA1">
        <w:rPr>
          <w:color w:val="000000"/>
          <w:sz w:val="24"/>
          <w:szCs w:val="24"/>
          <w:lang w:bidi="ru-RU"/>
        </w:rPr>
        <w:t xml:space="preserve">Очаг № 4 Улица </w:t>
      </w:r>
      <w:proofErr w:type="spellStart"/>
      <w:r w:rsidRPr="004A1DA1">
        <w:rPr>
          <w:color w:val="000000"/>
          <w:sz w:val="24"/>
          <w:szCs w:val="24"/>
          <w:lang w:bidi="ru-RU"/>
        </w:rPr>
        <w:t>Лысюка</w:t>
      </w:r>
      <w:proofErr w:type="spellEnd"/>
      <w:r w:rsidRPr="004A1DA1">
        <w:rPr>
          <w:color w:val="000000"/>
          <w:sz w:val="24"/>
          <w:szCs w:val="24"/>
          <w:lang w:bidi="ru-RU"/>
        </w:rPr>
        <w:t xml:space="preserve"> (от перекрестка с ул. Центральная - до перекрестка с ул. Таежная).</w:t>
      </w:r>
    </w:p>
    <w:p w14:paraId="1C540001" w14:textId="77777777" w:rsidR="000C4C02" w:rsidRPr="004A1DA1" w:rsidRDefault="000C4C02" w:rsidP="000C4C02">
      <w:pPr>
        <w:pStyle w:val="17"/>
        <w:shd w:val="clear" w:color="auto" w:fill="auto"/>
        <w:spacing w:line="240" w:lineRule="auto"/>
        <w:ind w:left="20" w:right="20" w:firstLine="700"/>
        <w:rPr>
          <w:sz w:val="24"/>
          <w:szCs w:val="24"/>
        </w:rPr>
      </w:pPr>
      <w:r w:rsidRPr="004A1DA1">
        <w:rPr>
          <w:color w:val="000000"/>
          <w:sz w:val="24"/>
          <w:szCs w:val="24"/>
          <w:lang w:bidi="ru-RU"/>
        </w:rPr>
        <w:t xml:space="preserve">На данном участке за 2014 год произошло 1 дорожно-транспортное происшествие (вид ДТП - наезд на пешехода) в результате 1 человек получил ранения, а также 4 дорожно-транспортных происшествий с материальным ущербом. Причинами ДТП стали: </w:t>
      </w:r>
      <w:proofErr w:type="gramStart"/>
      <w:r w:rsidRPr="004A1DA1">
        <w:rPr>
          <w:color w:val="000000"/>
          <w:sz w:val="24"/>
          <w:szCs w:val="24"/>
          <w:lang w:bidi="ru-RU"/>
        </w:rPr>
        <w:t>не соответствие</w:t>
      </w:r>
      <w:proofErr w:type="gramEnd"/>
      <w:r w:rsidRPr="004A1DA1">
        <w:rPr>
          <w:color w:val="000000"/>
          <w:sz w:val="24"/>
          <w:szCs w:val="24"/>
          <w:lang w:bidi="ru-RU"/>
        </w:rPr>
        <w:t xml:space="preserve"> скорости конкретным условиям, несоблюдение очередности проезда, боковой интервал, неправильны</w:t>
      </w:r>
      <w:r w:rsidR="00FB1D8D" w:rsidRPr="004A1DA1">
        <w:rPr>
          <w:color w:val="000000"/>
          <w:sz w:val="24"/>
          <w:szCs w:val="24"/>
          <w:lang w:bidi="ru-RU"/>
        </w:rPr>
        <w:t>й выбор дистанции. Длина</w:t>
      </w:r>
      <w:r w:rsidRPr="004A1DA1">
        <w:rPr>
          <w:color w:val="000000"/>
          <w:sz w:val="24"/>
          <w:szCs w:val="24"/>
          <w:lang w:bidi="ru-RU"/>
        </w:rPr>
        <w:t xml:space="preserve"> участка составляет 400 метров. </w:t>
      </w:r>
      <w:r w:rsidRPr="004A1DA1">
        <w:rPr>
          <w:color w:val="000000"/>
          <w:sz w:val="24"/>
          <w:szCs w:val="24"/>
          <w:lang w:bidi="ru-RU"/>
        </w:rPr>
        <w:lastRenderedPageBreak/>
        <w:t>По геометрическим параметрам автодорога относится к 3-й категории. Ширина проезжей части составляет 8 метров (две полосы движения), Элементы плана и профиля участка автодороги прямая в плане. Для ликвидации выявленного очага аварийности назначены первоочередные и плановые мероприятия:</w:t>
      </w:r>
    </w:p>
    <w:p w14:paraId="5D90D74A" w14:textId="77777777" w:rsidR="000C4C02" w:rsidRPr="004A1DA1" w:rsidRDefault="000C4C02" w:rsidP="000C4C02">
      <w:pPr>
        <w:spacing w:after="0" w:line="240" w:lineRule="auto"/>
        <w:ind w:left="20" w:firstLine="700"/>
        <w:jc w:val="both"/>
        <w:rPr>
          <w:rFonts w:ascii="Times New Roman" w:hAnsi="Times New Roman" w:cs="Times New Roman"/>
          <w:b/>
          <w:i/>
          <w:sz w:val="24"/>
          <w:szCs w:val="24"/>
        </w:rPr>
      </w:pPr>
      <w:r w:rsidRPr="004A1DA1">
        <w:rPr>
          <w:rFonts w:ascii="Times New Roman" w:hAnsi="Times New Roman" w:cs="Times New Roman"/>
          <w:b/>
          <w:i/>
          <w:color w:val="000000"/>
          <w:sz w:val="24"/>
          <w:szCs w:val="24"/>
          <w:lang w:bidi="ru-RU"/>
        </w:rPr>
        <w:t>Первоочередные мероприятия:</w:t>
      </w:r>
    </w:p>
    <w:p w14:paraId="18A0232D" w14:textId="77777777" w:rsidR="000C4C02" w:rsidRPr="004A1DA1" w:rsidRDefault="000C4C02" w:rsidP="000C4C02">
      <w:pPr>
        <w:pStyle w:val="17"/>
        <w:numPr>
          <w:ilvl w:val="0"/>
          <w:numId w:val="12"/>
        </w:numPr>
        <w:shd w:val="clear" w:color="auto" w:fill="auto"/>
        <w:spacing w:line="240" w:lineRule="auto"/>
        <w:ind w:left="20" w:firstLine="700"/>
        <w:rPr>
          <w:sz w:val="24"/>
          <w:szCs w:val="24"/>
        </w:rPr>
      </w:pPr>
      <w:r w:rsidRPr="004A1DA1">
        <w:rPr>
          <w:color w:val="000000"/>
          <w:sz w:val="24"/>
          <w:szCs w:val="24"/>
          <w:lang w:bidi="ru-RU"/>
        </w:rPr>
        <w:t xml:space="preserve"> своевременная обработка </w:t>
      </w:r>
      <w:proofErr w:type="spellStart"/>
      <w:r w:rsidRPr="004A1DA1">
        <w:rPr>
          <w:color w:val="000000"/>
          <w:sz w:val="24"/>
          <w:szCs w:val="24"/>
          <w:lang w:bidi="ru-RU"/>
        </w:rPr>
        <w:t>противогололедными</w:t>
      </w:r>
      <w:proofErr w:type="spellEnd"/>
      <w:r w:rsidRPr="004A1DA1">
        <w:rPr>
          <w:color w:val="000000"/>
          <w:sz w:val="24"/>
          <w:szCs w:val="24"/>
          <w:lang w:bidi="ru-RU"/>
        </w:rPr>
        <w:t xml:space="preserve"> материалами;</w:t>
      </w:r>
    </w:p>
    <w:p w14:paraId="52724166" w14:textId="77777777" w:rsidR="000C4C02" w:rsidRPr="004A1DA1" w:rsidRDefault="000C4C02" w:rsidP="000C4C02">
      <w:pPr>
        <w:pStyle w:val="17"/>
        <w:numPr>
          <w:ilvl w:val="0"/>
          <w:numId w:val="12"/>
        </w:numPr>
        <w:shd w:val="clear" w:color="auto" w:fill="auto"/>
        <w:spacing w:line="240" w:lineRule="auto"/>
        <w:ind w:left="20" w:firstLine="700"/>
        <w:rPr>
          <w:sz w:val="24"/>
          <w:szCs w:val="24"/>
        </w:rPr>
      </w:pPr>
      <w:r w:rsidRPr="004A1DA1">
        <w:rPr>
          <w:color w:val="000000"/>
          <w:sz w:val="24"/>
          <w:szCs w:val="24"/>
          <w:lang w:bidi="ru-RU"/>
        </w:rPr>
        <w:t xml:space="preserve"> внести коррективы в маршруты патрулирования нарядов ДПС;</w:t>
      </w:r>
    </w:p>
    <w:p w14:paraId="0443CDE9" w14:textId="77777777" w:rsidR="000C4C02" w:rsidRPr="004A1DA1" w:rsidRDefault="000C4C02" w:rsidP="000C4C02">
      <w:pPr>
        <w:pStyle w:val="17"/>
        <w:numPr>
          <w:ilvl w:val="0"/>
          <w:numId w:val="12"/>
        </w:numPr>
        <w:shd w:val="clear" w:color="auto" w:fill="auto"/>
        <w:spacing w:line="240" w:lineRule="auto"/>
        <w:ind w:left="20" w:right="140" w:firstLine="700"/>
        <w:jc w:val="left"/>
        <w:rPr>
          <w:b/>
          <w:i/>
          <w:sz w:val="24"/>
          <w:szCs w:val="24"/>
        </w:rPr>
      </w:pPr>
      <w:r w:rsidRPr="004A1DA1">
        <w:rPr>
          <w:color w:val="000000"/>
          <w:sz w:val="24"/>
          <w:szCs w:val="24"/>
          <w:lang w:bidi="ru-RU"/>
        </w:rPr>
        <w:t xml:space="preserve"> усиление контроля и надзора за </w:t>
      </w:r>
      <w:proofErr w:type="gramStart"/>
      <w:r w:rsidRPr="004A1DA1">
        <w:rPr>
          <w:color w:val="000000"/>
          <w:sz w:val="24"/>
          <w:szCs w:val="24"/>
          <w:lang w:bidi="ru-RU"/>
        </w:rPr>
        <w:t>дорожным</w:t>
      </w:r>
      <w:proofErr w:type="gramEnd"/>
      <w:r w:rsidRPr="004A1DA1">
        <w:rPr>
          <w:color w:val="000000"/>
          <w:sz w:val="24"/>
          <w:szCs w:val="24"/>
          <w:lang w:bidi="ru-RU"/>
        </w:rPr>
        <w:t xml:space="preserve"> движение со стороны ДПС.</w:t>
      </w:r>
    </w:p>
    <w:p w14:paraId="383F0DAE" w14:textId="77777777" w:rsidR="000C4C02" w:rsidRPr="004A1DA1" w:rsidRDefault="000C4C02" w:rsidP="000C4C02">
      <w:pPr>
        <w:pStyle w:val="17"/>
        <w:shd w:val="clear" w:color="auto" w:fill="auto"/>
        <w:spacing w:line="240" w:lineRule="auto"/>
        <w:ind w:left="720" w:right="140" w:firstLine="0"/>
        <w:jc w:val="left"/>
        <w:rPr>
          <w:b/>
          <w:i/>
          <w:sz w:val="24"/>
          <w:szCs w:val="24"/>
        </w:rPr>
      </w:pPr>
      <w:r w:rsidRPr="004A1DA1">
        <w:rPr>
          <w:rStyle w:val="affc"/>
          <w:i/>
          <w:sz w:val="24"/>
          <w:szCs w:val="24"/>
        </w:rPr>
        <w:t>Плановые мероприятия:</w:t>
      </w:r>
    </w:p>
    <w:p w14:paraId="65FCA23A" w14:textId="77777777" w:rsidR="000C4C02" w:rsidRPr="004A1DA1" w:rsidRDefault="000C4C02" w:rsidP="008541D0">
      <w:pPr>
        <w:pStyle w:val="17"/>
        <w:numPr>
          <w:ilvl w:val="0"/>
          <w:numId w:val="13"/>
        </w:numPr>
        <w:shd w:val="clear" w:color="auto" w:fill="auto"/>
        <w:spacing w:line="240" w:lineRule="auto"/>
        <w:ind w:left="20" w:right="20" w:firstLine="700"/>
        <w:rPr>
          <w:sz w:val="24"/>
          <w:szCs w:val="24"/>
        </w:rPr>
      </w:pPr>
      <w:r w:rsidRPr="004A1DA1">
        <w:rPr>
          <w:color w:val="000000"/>
          <w:sz w:val="24"/>
          <w:szCs w:val="24"/>
          <w:lang w:bidi="ru-RU"/>
        </w:rPr>
        <w:t xml:space="preserve"> нанесение в летний период времени горизонтальной разметки, с применением современных лакокрасочных и </w:t>
      </w:r>
      <w:proofErr w:type="spellStart"/>
      <w:r w:rsidRPr="004A1DA1">
        <w:rPr>
          <w:color w:val="000000"/>
          <w:sz w:val="24"/>
          <w:szCs w:val="24"/>
          <w:lang w:bidi="ru-RU"/>
        </w:rPr>
        <w:t>световозвращающих</w:t>
      </w:r>
      <w:proofErr w:type="spellEnd"/>
      <w:r w:rsidRPr="004A1DA1">
        <w:rPr>
          <w:color w:val="000000"/>
          <w:sz w:val="24"/>
          <w:szCs w:val="24"/>
          <w:lang w:bidi="ru-RU"/>
        </w:rPr>
        <w:t xml:space="preserve"> материалов;</w:t>
      </w:r>
    </w:p>
    <w:p w14:paraId="27E878FE" w14:textId="77777777" w:rsidR="000C4C02" w:rsidRPr="004A1DA1" w:rsidRDefault="000C4C02" w:rsidP="000C4C02">
      <w:pPr>
        <w:pStyle w:val="17"/>
        <w:numPr>
          <w:ilvl w:val="0"/>
          <w:numId w:val="13"/>
        </w:numPr>
        <w:shd w:val="clear" w:color="auto" w:fill="auto"/>
        <w:spacing w:line="240" w:lineRule="auto"/>
        <w:ind w:left="20" w:right="20" w:firstLine="700"/>
        <w:rPr>
          <w:sz w:val="24"/>
          <w:szCs w:val="24"/>
        </w:rPr>
      </w:pPr>
      <w:r w:rsidRPr="004A1DA1">
        <w:rPr>
          <w:color w:val="000000"/>
          <w:sz w:val="24"/>
          <w:szCs w:val="24"/>
          <w:lang w:bidi="ru-RU"/>
        </w:rPr>
        <w:t xml:space="preserve"> внести предложения об установке дополнительного освещения на пешеходном переходе.</w:t>
      </w:r>
    </w:p>
    <w:p w14:paraId="1C766DA9" w14:textId="77777777" w:rsidR="000C4C02" w:rsidRPr="004A1DA1" w:rsidRDefault="000C4C02" w:rsidP="000C4C02">
      <w:pPr>
        <w:pStyle w:val="17"/>
        <w:shd w:val="clear" w:color="auto" w:fill="auto"/>
        <w:spacing w:line="240" w:lineRule="auto"/>
        <w:ind w:left="20" w:right="40" w:firstLine="700"/>
        <w:rPr>
          <w:color w:val="000000"/>
          <w:sz w:val="24"/>
          <w:szCs w:val="24"/>
          <w:lang w:bidi="ru-RU"/>
        </w:rPr>
      </w:pPr>
    </w:p>
    <w:p w14:paraId="0659A784" w14:textId="77777777" w:rsidR="000C4C02" w:rsidRPr="004A1DA1" w:rsidRDefault="000C4C02" w:rsidP="000C4C02">
      <w:pPr>
        <w:pStyle w:val="17"/>
        <w:shd w:val="clear" w:color="auto" w:fill="auto"/>
        <w:spacing w:line="240" w:lineRule="auto"/>
        <w:ind w:left="20" w:right="40" w:firstLine="700"/>
        <w:rPr>
          <w:color w:val="000000"/>
          <w:sz w:val="24"/>
          <w:szCs w:val="24"/>
          <w:lang w:bidi="ru-RU"/>
        </w:rPr>
      </w:pPr>
      <w:r w:rsidRPr="004A1DA1">
        <w:rPr>
          <w:color w:val="000000"/>
          <w:sz w:val="24"/>
          <w:szCs w:val="24"/>
          <w:lang w:bidi="ru-RU"/>
        </w:rPr>
        <w:t xml:space="preserve">Очаг № 5 Улица Объездная (от перекрестка с ул. Южная - до перекрестка с ул. </w:t>
      </w:r>
      <w:proofErr w:type="spellStart"/>
      <w:r w:rsidRPr="004A1DA1">
        <w:rPr>
          <w:color w:val="000000"/>
          <w:sz w:val="24"/>
          <w:szCs w:val="24"/>
          <w:lang w:bidi="ru-RU"/>
        </w:rPr>
        <w:t>Лысюка</w:t>
      </w:r>
      <w:proofErr w:type="spellEnd"/>
      <w:r w:rsidRPr="004A1DA1">
        <w:rPr>
          <w:color w:val="000000"/>
          <w:sz w:val="24"/>
          <w:szCs w:val="24"/>
          <w:lang w:bidi="ru-RU"/>
        </w:rPr>
        <w:t>).</w:t>
      </w:r>
    </w:p>
    <w:p w14:paraId="387C327E" w14:textId="77777777" w:rsidR="000C4C02" w:rsidRPr="004A1DA1" w:rsidRDefault="000C4C02" w:rsidP="000C4C02">
      <w:pPr>
        <w:pStyle w:val="17"/>
        <w:shd w:val="clear" w:color="auto" w:fill="auto"/>
        <w:tabs>
          <w:tab w:val="right" w:pos="9529"/>
        </w:tabs>
        <w:spacing w:line="240" w:lineRule="auto"/>
        <w:ind w:left="20" w:right="20" w:firstLine="700"/>
        <w:rPr>
          <w:color w:val="000000"/>
          <w:sz w:val="24"/>
          <w:szCs w:val="24"/>
          <w:lang w:bidi="ru-RU"/>
        </w:rPr>
      </w:pPr>
      <w:r w:rsidRPr="004A1DA1">
        <w:rPr>
          <w:color w:val="000000"/>
          <w:sz w:val="24"/>
          <w:szCs w:val="24"/>
          <w:lang w:bidi="ru-RU"/>
        </w:rPr>
        <w:t xml:space="preserve">На данном участке за 2014 год произошло 5 дорожно-транспортных происшествий с материальным ущербом. Причинами ДТП стали: </w:t>
      </w:r>
      <w:proofErr w:type="gramStart"/>
      <w:r w:rsidRPr="004A1DA1">
        <w:rPr>
          <w:color w:val="000000"/>
          <w:sz w:val="24"/>
          <w:szCs w:val="24"/>
          <w:lang w:bidi="ru-RU"/>
        </w:rPr>
        <w:t>не соответствие</w:t>
      </w:r>
      <w:proofErr w:type="gramEnd"/>
      <w:r w:rsidRPr="004A1DA1">
        <w:rPr>
          <w:color w:val="000000"/>
          <w:sz w:val="24"/>
          <w:szCs w:val="24"/>
          <w:lang w:bidi="ru-RU"/>
        </w:rPr>
        <w:t xml:space="preserve"> скорости конкретным условиям, несоблюдение очередности проезда, боковой интервал, неправильны</w:t>
      </w:r>
      <w:r w:rsidR="00FB1D8D" w:rsidRPr="004A1DA1">
        <w:rPr>
          <w:color w:val="000000"/>
          <w:sz w:val="24"/>
          <w:szCs w:val="24"/>
          <w:lang w:bidi="ru-RU"/>
        </w:rPr>
        <w:t>й выбор дистанции. Длина</w:t>
      </w:r>
      <w:r w:rsidRPr="004A1DA1">
        <w:rPr>
          <w:color w:val="000000"/>
          <w:sz w:val="24"/>
          <w:szCs w:val="24"/>
          <w:lang w:bidi="ru-RU"/>
        </w:rPr>
        <w:t xml:space="preserve"> участка составляет 400 метров. По геометрическим параметрам автодорога относится к 3-й категории. Ширина проезжей части составляет 8 метров (две полосы движения), Элементы плана и профиля участка автодороги прямая в плане. Для ликвидации выявленного очага аварийности назначены первоочередные и плановые мероприятия: </w:t>
      </w:r>
    </w:p>
    <w:p w14:paraId="0FA9E6D1" w14:textId="77777777" w:rsidR="000C4C02" w:rsidRPr="004A1DA1" w:rsidRDefault="000C4C02" w:rsidP="000C4C02">
      <w:pPr>
        <w:pStyle w:val="17"/>
        <w:shd w:val="clear" w:color="auto" w:fill="auto"/>
        <w:tabs>
          <w:tab w:val="right" w:pos="9529"/>
        </w:tabs>
        <w:spacing w:line="240" w:lineRule="auto"/>
        <w:ind w:left="20" w:right="20" w:firstLine="700"/>
        <w:rPr>
          <w:b/>
          <w:i/>
          <w:sz w:val="24"/>
          <w:szCs w:val="24"/>
        </w:rPr>
      </w:pPr>
      <w:r w:rsidRPr="004A1DA1">
        <w:rPr>
          <w:rStyle w:val="affc"/>
          <w:i/>
          <w:sz w:val="24"/>
          <w:szCs w:val="24"/>
        </w:rPr>
        <w:t>Первоочередные мероприятия:</w:t>
      </w:r>
    </w:p>
    <w:p w14:paraId="040887A4" w14:textId="77777777" w:rsidR="000C4C02" w:rsidRPr="004A1DA1" w:rsidRDefault="000C4C02" w:rsidP="000C4C02">
      <w:pPr>
        <w:pStyle w:val="17"/>
        <w:numPr>
          <w:ilvl w:val="0"/>
          <w:numId w:val="14"/>
        </w:numPr>
        <w:shd w:val="clear" w:color="auto" w:fill="auto"/>
        <w:spacing w:line="240" w:lineRule="auto"/>
        <w:ind w:left="20" w:firstLine="700"/>
        <w:rPr>
          <w:sz w:val="24"/>
          <w:szCs w:val="24"/>
        </w:rPr>
      </w:pPr>
      <w:r w:rsidRPr="004A1DA1">
        <w:rPr>
          <w:color w:val="000000"/>
          <w:sz w:val="24"/>
          <w:szCs w:val="24"/>
          <w:lang w:bidi="ru-RU"/>
        </w:rPr>
        <w:t xml:space="preserve"> своевременная обработка </w:t>
      </w:r>
      <w:proofErr w:type="spellStart"/>
      <w:r w:rsidRPr="004A1DA1">
        <w:rPr>
          <w:color w:val="000000"/>
          <w:sz w:val="24"/>
          <w:szCs w:val="24"/>
          <w:lang w:bidi="ru-RU"/>
        </w:rPr>
        <w:t>противогололедными</w:t>
      </w:r>
      <w:proofErr w:type="spellEnd"/>
      <w:r w:rsidRPr="004A1DA1">
        <w:rPr>
          <w:color w:val="000000"/>
          <w:sz w:val="24"/>
          <w:szCs w:val="24"/>
          <w:lang w:bidi="ru-RU"/>
        </w:rPr>
        <w:t xml:space="preserve"> материалами;</w:t>
      </w:r>
    </w:p>
    <w:p w14:paraId="56485C65" w14:textId="77777777" w:rsidR="000C4C02" w:rsidRPr="004A1DA1" w:rsidRDefault="000C4C02" w:rsidP="000C4C02">
      <w:pPr>
        <w:pStyle w:val="17"/>
        <w:numPr>
          <w:ilvl w:val="0"/>
          <w:numId w:val="14"/>
        </w:numPr>
        <w:shd w:val="clear" w:color="auto" w:fill="auto"/>
        <w:spacing w:line="240" w:lineRule="auto"/>
        <w:ind w:left="20" w:firstLine="700"/>
        <w:rPr>
          <w:sz w:val="24"/>
          <w:szCs w:val="24"/>
        </w:rPr>
      </w:pPr>
      <w:r w:rsidRPr="004A1DA1">
        <w:rPr>
          <w:color w:val="000000"/>
          <w:sz w:val="24"/>
          <w:szCs w:val="24"/>
          <w:lang w:bidi="ru-RU"/>
        </w:rPr>
        <w:t xml:space="preserve"> внести коррективы в маршруты патрулирования нарядов ДПС;</w:t>
      </w:r>
    </w:p>
    <w:p w14:paraId="310D62E9" w14:textId="77777777" w:rsidR="000C4C02" w:rsidRPr="004A1DA1" w:rsidRDefault="000C4C02" w:rsidP="000C4C02">
      <w:pPr>
        <w:pStyle w:val="17"/>
        <w:numPr>
          <w:ilvl w:val="0"/>
          <w:numId w:val="14"/>
        </w:numPr>
        <w:shd w:val="clear" w:color="auto" w:fill="auto"/>
        <w:spacing w:line="240" w:lineRule="auto"/>
        <w:ind w:left="20" w:right="140" w:firstLine="700"/>
        <w:rPr>
          <w:sz w:val="24"/>
          <w:szCs w:val="24"/>
        </w:rPr>
      </w:pPr>
      <w:r w:rsidRPr="004A1DA1">
        <w:rPr>
          <w:color w:val="000000"/>
          <w:sz w:val="24"/>
          <w:szCs w:val="24"/>
          <w:lang w:bidi="ru-RU"/>
        </w:rPr>
        <w:t xml:space="preserve"> усиление контроля и надзора за </w:t>
      </w:r>
      <w:proofErr w:type="gramStart"/>
      <w:r w:rsidRPr="004A1DA1">
        <w:rPr>
          <w:color w:val="000000"/>
          <w:sz w:val="24"/>
          <w:szCs w:val="24"/>
          <w:lang w:bidi="ru-RU"/>
        </w:rPr>
        <w:t>дорожным</w:t>
      </w:r>
      <w:proofErr w:type="gramEnd"/>
      <w:r w:rsidRPr="004A1DA1">
        <w:rPr>
          <w:color w:val="000000"/>
          <w:sz w:val="24"/>
          <w:szCs w:val="24"/>
          <w:lang w:bidi="ru-RU"/>
        </w:rPr>
        <w:t xml:space="preserve"> движение со стороны ДПС.</w:t>
      </w:r>
    </w:p>
    <w:p w14:paraId="699864C6" w14:textId="77777777" w:rsidR="000C4C02" w:rsidRPr="004A1DA1" w:rsidRDefault="000C4C02" w:rsidP="000C4C02">
      <w:pPr>
        <w:pStyle w:val="17"/>
        <w:shd w:val="clear" w:color="auto" w:fill="auto"/>
        <w:spacing w:line="240" w:lineRule="auto"/>
        <w:ind w:left="720" w:right="140" w:firstLine="0"/>
        <w:rPr>
          <w:b/>
          <w:i/>
          <w:sz w:val="24"/>
          <w:szCs w:val="24"/>
        </w:rPr>
      </w:pPr>
      <w:r w:rsidRPr="004A1DA1">
        <w:rPr>
          <w:i/>
          <w:color w:val="000000"/>
          <w:sz w:val="24"/>
          <w:szCs w:val="24"/>
          <w:lang w:bidi="ru-RU"/>
        </w:rPr>
        <w:t>П</w:t>
      </w:r>
      <w:r w:rsidRPr="004A1DA1">
        <w:rPr>
          <w:rStyle w:val="affc"/>
          <w:i/>
          <w:sz w:val="24"/>
          <w:szCs w:val="24"/>
        </w:rPr>
        <w:t>лановые мероприятия:</w:t>
      </w:r>
    </w:p>
    <w:p w14:paraId="165F01DC" w14:textId="77777777" w:rsidR="000C4C02" w:rsidRPr="004A1DA1" w:rsidRDefault="000C4C02" w:rsidP="000C4C02">
      <w:pPr>
        <w:pStyle w:val="17"/>
        <w:numPr>
          <w:ilvl w:val="0"/>
          <w:numId w:val="15"/>
        </w:numPr>
        <w:shd w:val="clear" w:color="auto" w:fill="auto"/>
        <w:spacing w:line="240" w:lineRule="auto"/>
        <w:ind w:left="20" w:right="20" w:firstLine="700"/>
        <w:rPr>
          <w:sz w:val="24"/>
          <w:szCs w:val="24"/>
        </w:rPr>
      </w:pPr>
      <w:r w:rsidRPr="004A1DA1">
        <w:rPr>
          <w:color w:val="000000"/>
          <w:sz w:val="24"/>
          <w:szCs w:val="24"/>
          <w:lang w:bidi="ru-RU"/>
        </w:rPr>
        <w:t xml:space="preserve"> нанесение в летний период времени горизонтальной разметки, с применением современных лакокрасочных и </w:t>
      </w:r>
      <w:proofErr w:type="spellStart"/>
      <w:r w:rsidRPr="004A1DA1">
        <w:rPr>
          <w:color w:val="000000"/>
          <w:sz w:val="24"/>
          <w:szCs w:val="24"/>
          <w:lang w:bidi="ru-RU"/>
        </w:rPr>
        <w:t>световозвращающих</w:t>
      </w:r>
      <w:proofErr w:type="spellEnd"/>
      <w:r w:rsidRPr="004A1DA1">
        <w:rPr>
          <w:color w:val="000000"/>
          <w:sz w:val="24"/>
          <w:szCs w:val="24"/>
          <w:lang w:bidi="ru-RU"/>
        </w:rPr>
        <w:t xml:space="preserve"> материалов;</w:t>
      </w:r>
    </w:p>
    <w:p w14:paraId="55D7070C" w14:textId="77777777" w:rsidR="000C4C02" w:rsidRPr="004A1DA1" w:rsidRDefault="000C4C02" w:rsidP="000C4C02">
      <w:pPr>
        <w:pStyle w:val="17"/>
        <w:numPr>
          <w:ilvl w:val="0"/>
          <w:numId w:val="15"/>
        </w:numPr>
        <w:shd w:val="clear" w:color="auto" w:fill="auto"/>
        <w:spacing w:line="240" w:lineRule="auto"/>
        <w:ind w:left="20" w:firstLine="700"/>
        <w:rPr>
          <w:sz w:val="24"/>
          <w:szCs w:val="24"/>
        </w:rPr>
      </w:pPr>
      <w:r w:rsidRPr="004A1DA1">
        <w:rPr>
          <w:color w:val="000000"/>
          <w:sz w:val="24"/>
          <w:szCs w:val="24"/>
          <w:lang w:bidi="ru-RU"/>
        </w:rPr>
        <w:t xml:space="preserve"> шероховатая поверхностная обработка проезжей части;</w:t>
      </w:r>
    </w:p>
    <w:p w14:paraId="3536450E" w14:textId="77777777" w:rsidR="000C4C02" w:rsidRPr="004A1DA1" w:rsidRDefault="000C4C02" w:rsidP="000C4C02">
      <w:pPr>
        <w:pStyle w:val="17"/>
        <w:numPr>
          <w:ilvl w:val="0"/>
          <w:numId w:val="15"/>
        </w:numPr>
        <w:shd w:val="clear" w:color="auto" w:fill="auto"/>
        <w:spacing w:line="240" w:lineRule="auto"/>
        <w:ind w:left="20" w:right="20" w:firstLine="700"/>
        <w:rPr>
          <w:sz w:val="24"/>
          <w:szCs w:val="24"/>
        </w:rPr>
      </w:pPr>
      <w:r w:rsidRPr="004A1DA1">
        <w:rPr>
          <w:color w:val="000000"/>
          <w:sz w:val="24"/>
          <w:szCs w:val="24"/>
          <w:lang w:bidi="ru-RU"/>
        </w:rPr>
        <w:t xml:space="preserve"> выполнение работ по досыпке и укреплению обочин согласно требованию ГОСТ </w:t>
      </w:r>
      <w:proofErr w:type="gramStart"/>
      <w:r w:rsidRPr="004A1DA1">
        <w:rPr>
          <w:color w:val="000000"/>
          <w:sz w:val="24"/>
          <w:szCs w:val="24"/>
          <w:lang w:bidi="ru-RU"/>
        </w:rPr>
        <w:t>Р</w:t>
      </w:r>
      <w:proofErr w:type="gramEnd"/>
      <w:r w:rsidRPr="004A1DA1">
        <w:rPr>
          <w:color w:val="000000"/>
          <w:sz w:val="24"/>
          <w:szCs w:val="24"/>
          <w:lang w:bidi="ru-RU"/>
        </w:rPr>
        <w:t xml:space="preserve"> 50597-93;</w:t>
      </w:r>
    </w:p>
    <w:p w14:paraId="7E0400ED" w14:textId="77777777" w:rsidR="000C4C02" w:rsidRPr="004A1DA1" w:rsidRDefault="000C4C02" w:rsidP="000C4C02">
      <w:pPr>
        <w:pStyle w:val="17"/>
        <w:numPr>
          <w:ilvl w:val="0"/>
          <w:numId w:val="15"/>
        </w:numPr>
        <w:shd w:val="clear" w:color="auto" w:fill="auto"/>
        <w:spacing w:line="240" w:lineRule="auto"/>
        <w:ind w:left="20" w:firstLine="700"/>
        <w:rPr>
          <w:sz w:val="24"/>
          <w:szCs w:val="24"/>
        </w:rPr>
      </w:pPr>
      <w:r w:rsidRPr="004A1DA1">
        <w:rPr>
          <w:color w:val="000000"/>
          <w:sz w:val="24"/>
          <w:szCs w:val="24"/>
          <w:lang w:bidi="ru-RU"/>
        </w:rPr>
        <w:t xml:space="preserve"> установка «Сферического зеркала».</w:t>
      </w:r>
    </w:p>
    <w:p w14:paraId="7AA471F0" w14:textId="77777777" w:rsidR="000C4C02" w:rsidRPr="004A1DA1" w:rsidRDefault="000C4C02" w:rsidP="000C4C02">
      <w:pPr>
        <w:pStyle w:val="17"/>
        <w:shd w:val="clear" w:color="auto" w:fill="auto"/>
        <w:spacing w:line="240" w:lineRule="auto"/>
        <w:ind w:left="20" w:right="40" w:firstLine="700"/>
        <w:rPr>
          <w:color w:val="000000"/>
          <w:sz w:val="24"/>
          <w:szCs w:val="24"/>
          <w:lang w:bidi="ru-RU"/>
        </w:rPr>
      </w:pPr>
    </w:p>
    <w:p w14:paraId="11B40F7B" w14:textId="77777777" w:rsidR="000C4C02" w:rsidRPr="004A1DA1" w:rsidRDefault="000C4C02" w:rsidP="000C4C02">
      <w:pPr>
        <w:pStyle w:val="17"/>
        <w:shd w:val="clear" w:color="auto" w:fill="auto"/>
        <w:spacing w:line="240" w:lineRule="auto"/>
        <w:ind w:left="20" w:right="40" w:firstLine="700"/>
        <w:rPr>
          <w:color w:val="000000"/>
          <w:sz w:val="24"/>
          <w:szCs w:val="24"/>
          <w:lang w:bidi="ru-RU"/>
        </w:rPr>
      </w:pPr>
      <w:r w:rsidRPr="004A1DA1">
        <w:rPr>
          <w:color w:val="000000"/>
          <w:sz w:val="24"/>
          <w:szCs w:val="24"/>
          <w:lang w:bidi="ru-RU"/>
        </w:rPr>
        <w:t>Очаг № 6 Улица Проезд 6-й микрорайон (район магазина «Корона»).</w:t>
      </w:r>
    </w:p>
    <w:p w14:paraId="43C2AEEF" w14:textId="77777777" w:rsidR="000C4C02" w:rsidRPr="004A1DA1" w:rsidRDefault="000C4C02" w:rsidP="000C4C02">
      <w:pPr>
        <w:pStyle w:val="17"/>
        <w:shd w:val="clear" w:color="auto" w:fill="auto"/>
        <w:spacing w:line="240" w:lineRule="auto"/>
        <w:ind w:left="20" w:right="20" w:firstLine="700"/>
        <w:rPr>
          <w:b/>
          <w:sz w:val="24"/>
          <w:szCs w:val="24"/>
        </w:rPr>
      </w:pPr>
      <w:r w:rsidRPr="004A1DA1">
        <w:rPr>
          <w:color w:val="000000"/>
          <w:sz w:val="24"/>
          <w:szCs w:val="24"/>
          <w:lang w:bidi="ru-RU"/>
        </w:rPr>
        <w:t xml:space="preserve">На данном участке за 2014 год произошло 1 дорожно-транспортное происшествие (вид ДТП - столкновение с мотоциклистом) в результате 1 человек получил ранения, а также 3 дорожно-транспортных происшествий с материальным ущербом. Причинами ДТП стали: </w:t>
      </w:r>
      <w:proofErr w:type="gramStart"/>
      <w:r w:rsidRPr="004A1DA1">
        <w:rPr>
          <w:color w:val="000000"/>
          <w:sz w:val="24"/>
          <w:szCs w:val="24"/>
          <w:lang w:bidi="ru-RU"/>
        </w:rPr>
        <w:t>не соответствие</w:t>
      </w:r>
      <w:proofErr w:type="gramEnd"/>
      <w:r w:rsidRPr="004A1DA1">
        <w:rPr>
          <w:color w:val="000000"/>
          <w:sz w:val="24"/>
          <w:szCs w:val="24"/>
          <w:lang w:bidi="ru-RU"/>
        </w:rPr>
        <w:t xml:space="preserve"> скорости конкретным условиям, несоблюдение очередности проезда, боковой интервал, неправильны</w:t>
      </w:r>
      <w:r w:rsidR="00FB1D8D" w:rsidRPr="004A1DA1">
        <w:rPr>
          <w:color w:val="000000"/>
          <w:sz w:val="24"/>
          <w:szCs w:val="24"/>
          <w:lang w:bidi="ru-RU"/>
        </w:rPr>
        <w:t>й выбор дистанции. Длина</w:t>
      </w:r>
      <w:r w:rsidRPr="004A1DA1">
        <w:rPr>
          <w:color w:val="000000"/>
          <w:sz w:val="24"/>
          <w:szCs w:val="24"/>
          <w:lang w:bidi="ru-RU"/>
        </w:rPr>
        <w:t xml:space="preserve"> участка составляет 400 метров. По геометрическим параметрам автодорога относится к 3-й категории. Ширина проезжей части составляет 8 метров (две полосы движения), Элементы плана и профиля участка автодороги прямая в плане. Для ликвидации выявленного очага аварийности назначены первоочередные и</w:t>
      </w:r>
      <w:r w:rsidRPr="004A1DA1">
        <w:rPr>
          <w:b/>
          <w:color w:val="000000"/>
          <w:sz w:val="24"/>
          <w:szCs w:val="24"/>
          <w:lang w:bidi="ru-RU"/>
        </w:rPr>
        <w:t xml:space="preserve"> плановые мероприятия:</w:t>
      </w:r>
    </w:p>
    <w:p w14:paraId="1EBDEB15" w14:textId="77777777" w:rsidR="000C4C02" w:rsidRPr="004A1DA1" w:rsidRDefault="000C4C02" w:rsidP="000C4C02">
      <w:pPr>
        <w:spacing w:after="0" w:line="240" w:lineRule="auto"/>
        <w:ind w:left="20" w:firstLine="700"/>
        <w:jc w:val="both"/>
        <w:rPr>
          <w:rFonts w:ascii="Times New Roman" w:hAnsi="Times New Roman" w:cs="Times New Roman"/>
          <w:b/>
          <w:i/>
          <w:sz w:val="24"/>
          <w:szCs w:val="24"/>
        </w:rPr>
      </w:pPr>
      <w:r w:rsidRPr="004A1DA1">
        <w:rPr>
          <w:rFonts w:ascii="Times New Roman" w:hAnsi="Times New Roman" w:cs="Times New Roman"/>
          <w:b/>
          <w:i/>
          <w:color w:val="000000"/>
          <w:sz w:val="24"/>
          <w:szCs w:val="24"/>
          <w:lang w:bidi="ru-RU"/>
        </w:rPr>
        <w:t>Первоочередные мероприятия:</w:t>
      </w:r>
    </w:p>
    <w:p w14:paraId="76F03973" w14:textId="77777777" w:rsidR="000C4C02" w:rsidRPr="004A1DA1" w:rsidRDefault="000C4C02" w:rsidP="000C4C02">
      <w:pPr>
        <w:pStyle w:val="17"/>
        <w:numPr>
          <w:ilvl w:val="0"/>
          <w:numId w:val="16"/>
        </w:numPr>
        <w:shd w:val="clear" w:color="auto" w:fill="auto"/>
        <w:spacing w:line="240" w:lineRule="auto"/>
        <w:ind w:left="20" w:firstLine="700"/>
        <w:rPr>
          <w:sz w:val="24"/>
          <w:szCs w:val="24"/>
        </w:rPr>
      </w:pPr>
      <w:r w:rsidRPr="004A1DA1">
        <w:rPr>
          <w:color w:val="000000"/>
          <w:sz w:val="24"/>
          <w:szCs w:val="24"/>
          <w:lang w:bidi="ru-RU"/>
        </w:rPr>
        <w:t xml:space="preserve"> своевременная обработка </w:t>
      </w:r>
      <w:proofErr w:type="spellStart"/>
      <w:r w:rsidRPr="004A1DA1">
        <w:rPr>
          <w:color w:val="000000"/>
          <w:sz w:val="24"/>
          <w:szCs w:val="24"/>
          <w:lang w:bidi="ru-RU"/>
        </w:rPr>
        <w:t>противогололедными</w:t>
      </w:r>
      <w:proofErr w:type="spellEnd"/>
      <w:r w:rsidRPr="004A1DA1">
        <w:rPr>
          <w:color w:val="000000"/>
          <w:sz w:val="24"/>
          <w:szCs w:val="24"/>
          <w:lang w:bidi="ru-RU"/>
        </w:rPr>
        <w:t xml:space="preserve"> материалами;</w:t>
      </w:r>
    </w:p>
    <w:p w14:paraId="78D8F326" w14:textId="77777777" w:rsidR="000C4C02" w:rsidRPr="004A1DA1" w:rsidRDefault="000C4C02" w:rsidP="000C4C02">
      <w:pPr>
        <w:pStyle w:val="17"/>
        <w:numPr>
          <w:ilvl w:val="0"/>
          <w:numId w:val="16"/>
        </w:numPr>
        <w:shd w:val="clear" w:color="auto" w:fill="auto"/>
        <w:spacing w:line="240" w:lineRule="auto"/>
        <w:ind w:left="20" w:firstLine="700"/>
        <w:rPr>
          <w:sz w:val="24"/>
          <w:szCs w:val="24"/>
        </w:rPr>
      </w:pPr>
      <w:r w:rsidRPr="004A1DA1">
        <w:rPr>
          <w:color w:val="000000"/>
          <w:sz w:val="24"/>
          <w:szCs w:val="24"/>
          <w:lang w:bidi="ru-RU"/>
        </w:rPr>
        <w:t xml:space="preserve"> внести коррективы в маршруты патрулирования нарядов ДПС;</w:t>
      </w:r>
    </w:p>
    <w:p w14:paraId="35F4FB1B" w14:textId="77777777" w:rsidR="000C4C02" w:rsidRPr="004A1DA1" w:rsidRDefault="000C4C02" w:rsidP="000C4C02">
      <w:pPr>
        <w:pStyle w:val="17"/>
        <w:numPr>
          <w:ilvl w:val="0"/>
          <w:numId w:val="16"/>
        </w:numPr>
        <w:shd w:val="clear" w:color="auto" w:fill="auto"/>
        <w:spacing w:line="240" w:lineRule="auto"/>
        <w:ind w:left="20" w:firstLine="700"/>
        <w:rPr>
          <w:sz w:val="24"/>
          <w:szCs w:val="24"/>
        </w:rPr>
      </w:pPr>
      <w:r w:rsidRPr="004A1DA1">
        <w:rPr>
          <w:color w:val="000000"/>
          <w:sz w:val="24"/>
          <w:szCs w:val="24"/>
          <w:lang w:bidi="ru-RU"/>
        </w:rPr>
        <w:t xml:space="preserve"> усиление контроля и надзора за </w:t>
      </w:r>
      <w:proofErr w:type="gramStart"/>
      <w:r w:rsidRPr="004A1DA1">
        <w:rPr>
          <w:color w:val="000000"/>
          <w:sz w:val="24"/>
          <w:szCs w:val="24"/>
          <w:lang w:bidi="ru-RU"/>
        </w:rPr>
        <w:t>дорожным</w:t>
      </w:r>
      <w:proofErr w:type="gramEnd"/>
      <w:r w:rsidRPr="004A1DA1">
        <w:rPr>
          <w:color w:val="000000"/>
          <w:sz w:val="24"/>
          <w:szCs w:val="24"/>
          <w:lang w:bidi="ru-RU"/>
        </w:rPr>
        <w:t xml:space="preserve"> движение со стороны ДПС.</w:t>
      </w:r>
    </w:p>
    <w:p w14:paraId="12520FDB" w14:textId="77777777" w:rsidR="000C4C02" w:rsidRPr="004A1DA1" w:rsidRDefault="000C4C02" w:rsidP="000C4C02">
      <w:pPr>
        <w:spacing w:after="0" w:line="240" w:lineRule="auto"/>
        <w:ind w:left="20" w:firstLine="700"/>
        <w:jc w:val="both"/>
        <w:rPr>
          <w:rFonts w:ascii="Times New Roman" w:hAnsi="Times New Roman" w:cs="Times New Roman"/>
          <w:b/>
          <w:i/>
          <w:sz w:val="24"/>
          <w:szCs w:val="24"/>
        </w:rPr>
      </w:pPr>
      <w:r w:rsidRPr="004A1DA1">
        <w:rPr>
          <w:rFonts w:ascii="Times New Roman" w:hAnsi="Times New Roman" w:cs="Times New Roman"/>
          <w:b/>
          <w:i/>
          <w:color w:val="000000"/>
          <w:sz w:val="24"/>
          <w:szCs w:val="24"/>
          <w:lang w:bidi="ru-RU"/>
        </w:rPr>
        <w:t>Плановые мероприятия:</w:t>
      </w:r>
    </w:p>
    <w:p w14:paraId="7136FE40" w14:textId="77777777" w:rsidR="000C4C02" w:rsidRPr="004A1DA1" w:rsidRDefault="000C4C02" w:rsidP="000C4C02">
      <w:pPr>
        <w:pStyle w:val="17"/>
        <w:numPr>
          <w:ilvl w:val="0"/>
          <w:numId w:val="17"/>
        </w:numPr>
        <w:shd w:val="clear" w:color="auto" w:fill="auto"/>
        <w:spacing w:line="240" w:lineRule="auto"/>
        <w:ind w:left="20" w:firstLine="700"/>
        <w:rPr>
          <w:sz w:val="24"/>
          <w:szCs w:val="24"/>
        </w:rPr>
      </w:pPr>
      <w:r w:rsidRPr="004A1DA1">
        <w:rPr>
          <w:color w:val="000000"/>
          <w:sz w:val="24"/>
          <w:szCs w:val="24"/>
          <w:lang w:bidi="ru-RU"/>
        </w:rPr>
        <w:lastRenderedPageBreak/>
        <w:t xml:space="preserve"> нанесение в летний период времени горизонтальной разметки, </w:t>
      </w:r>
      <w:proofErr w:type="gramStart"/>
      <w:r w:rsidRPr="004A1DA1">
        <w:rPr>
          <w:color w:val="000000"/>
          <w:sz w:val="24"/>
          <w:szCs w:val="24"/>
          <w:lang w:bidi="ru-RU"/>
        </w:rPr>
        <w:t>с</w:t>
      </w:r>
      <w:proofErr w:type="gramEnd"/>
    </w:p>
    <w:p w14:paraId="65C4D835" w14:textId="77777777" w:rsidR="000C4C02" w:rsidRPr="004A1DA1" w:rsidRDefault="000C4C02" w:rsidP="000C4C02">
      <w:pPr>
        <w:pStyle w:val="17"/>
        <w:shd w:val="clear" w:color="auto" w:fill="auto"/>
        <w:spacing w:line="240" w:lineRule="auto"/>
        <w:ind w:left="20" w:firstLine="700"/>
        <w:rPr>
          <w:sz w:val="24"/>
          <w:szCs w:val="24"/>
        </w:rPr>
      </w:pPr>
      <w:r w:rsidRPr="004A1DA1">
        <w:rPr>
          <w:color w:val="000000"/>
          <w:sz w:val="24"/>
          <w:szCs w:val="24"/>
          <w:lang w:bidi="ru-RU"/>
        </w:rPr>
        <w:t xml:space="preserve">применением современных лакокрасочных и </w:t>
      </w:r>
      <w:proofErr w:type="spellStart"/>
      <w:r w:rsidRPr="004A1DA1">
        <w:rPr>
          <w:color w:val="000000"/>
          <w:sz w:val="24"/>
          <w:szCs w:val="24"/>
          <w:lang w:bidi="ru-RU"/>
        </w:rPr>
        <w:t>световозвращающих</w:t>
      </w:r>
      <w:proofErr w:type="spellEnd"/>
      <w:r w:rsidRPr="004A1DA1">
        <w:rPr>
          <w:color w:val="000000"/>
          <w:sz w:val="24"/>
          <w:szCs w:val="24"/>
          <w:lang w:bidi="ru-RU"/>
        </w:rPr>
        <w:t xml:space="preserve"> материалов;</w:t>
      </w:r>
    </w:p>
    <w:p w14:paraId="4BA745F1" w14:textId="77777777" w:rsidR="000C4C02" w:rsidRPr="004A1DA1" w:rsidRDefault="000C4C02" w:rsidP="000C4C02">
      <w:pPr>
        <w:pStyle w:val="17"/>
        <w:numPr>
          <w:ilvl w:val="0"/>
          <w:numId w:val="17"/>
        </w:numPr>
        <w:shd w:val="clear" w:color="auto" w:fill="auto"/>
        <w:spacing w:line="240" w:lineRule="auto"/>
        <w:ind w:left="20" w:firstLine="700"/>
        <w:rPr>
          <w:sz w:val="24"/>
          <w:szCs w:val="24"/>
        </w:rPr>
      </w:pPr>
      <w:r w:rsidRPr="004A1DA1">
        <w:rPr>
          <w:color w:val="000000"/>
          <w:sz w:val="24"/>
          <w:szCs w:val="24"/>
          <w:lang w:bidi="ru-RU"/>
        </w:rPr>
        <w:t xml:space="preserve"> шероховатая поверхностная обработка проезжей части;</w:t>
      </w:r>
    </w:p>
    <w:p w14:paraId="6B32FC79" w14:textId="77777777" w:rsidR="000C4C02" w:rsidRPr="004A1DA1" w:rsidRDefault="000C4C02" w:rsidP="000C4C02">
      <w:pPr>
        <w:widowControl w:val="0"/>
        <w:numPr>
          <w:ilvl w:val="0"/>
          <w:numId w:val="17"/>
        </w:numPr>
        <w:spacing w:after="0" w:line="240" w:lineRule="auto"/>
        <w:ind w:left="20" w:right="20" w:firstLine="700"/>
        <w:jc w:val="both"/>
        <w:rPr>
          <w:rFonts w:ascii="Times New Roman" w:hAnsi="Times New Roman" w:cs="Times New Roman"/>
          <w:b/>
          <w:sz w:val="24"/>
          <w:szCs w:val="24"/>
        </w:rPr>
      </w:pPr>
      <w:r w:rsidRPr="004A1DA1">
        <w:rPr>
          <w:rStyle w:val="2b"/>
          <w:rFonts w:eastAsiaTheme="minorHAnsi"/>
          <w:sz w:val="24"/>
          <w:szCs w:val="24"/>
        </w:rPr>
        <w:t xml:space="preserve"> </w:t>
      </w:r>
      <w:r w:rsidRPr="004A1DA1">
        <w:rPr>
          <w:rStyle w:val="2b"/>
          <w:rFonts w:eastAsiaTheme="minorHAnsi"/>
          <w:b w:val="0"/>
          <w:sz w:val="24"/>
          <w:szCs w:val="24"/>
        </w:rPr>
        <w:t>установка в летний период искусственных дорожных неровностей</w:t>
      </w:r>
      <w:r w:rsidRPr="004A1DA1">
        <w:rPr>
          <w:rFonts w:ascii="Times New Roman" w:eastAsia="Times New Roman" w:hAnsi="Times New Roman" w:cs="Times New Roman"/>
          <w:b/>
          <w:bCs/>
          <w:sz w:val="24"/>
          <w:szCs w:val="24"/>
        </w:rPr>
        <w:t xml:space="preserve">. </w:t>
      </w:r>
    </w:p>
    <w:p w14:paraId="1E0CAA91" w14:textId="77777777" w:rsidR="000C4C02" w:rsidRPr="004A1DA1" w:rsidRDefault="000C4C02" w:rsidP="000C4C02">
      <w:pPr>
        <w:widowControl w:val="0"/>
        <w:spacing w:after="0" w:line="240" w:lineRule="auto"/>
        <w:ind w:left="20" w:right="20" w:firstLine="700"/>
        <w:jc w:val="both"/>
        <w:rPr>
          <w:rFonts w:ascii="Times New Roman" w:eastAsia="Times New Roman" w:hAnsi="Times New Roman" w:cs="Times New Roman"/>
          <w:color w:val="000000"/>
          <w:sz w:val="24"/>
          <w:szCs w:val="24"/>
          <w:lang w:bidi="ru-RU"/>
        </w:rPr>
      </w:pPr>
    </w:p>
    <w:p w14:paraId="66F832D9" w14:textId="77777777" w:rsidR="000C4C02" w:rsidRPr="004A1DA1" w:rsidRDefault="000C4C02" w:rsidP="000C4C02">
      <w:pPr>
        <w:widowControl w:val="0"/>
        <w:spacing w:after="0" w:line="240" w:lineRule="auto"/>
        <w:ind w:left="20" w:right="20" w:firstLine="700"/>
        <w:jc w:val="both"/>
        <w:rPr>
          <w:rFonts w:ascii="Times New Roman" w:hAnsi="Times New Roman" w:cs="Times New Roman"/>
          <w:sz w:val="24"/>
          <w:szCs w:val="24"/>
        </w:rPr>
      </w:pPr>
      <w:r w:rsidRPr="004A1DA1">
        <w:rPr>
          <w:rFonts w:ascii="Times New Roman" w:eastAsia="Times New Roman" w:hAnsi="Times New Roman" w:cs="Times New Roman"/>
          <w:color w:val="000000"/>
          <w:sz w:val="24"/>
          <w:szCs w:val="24"/>
          <w:lang w:bidi="ru-RU"/>
        </w:rPr>
        <w:t xml:space="preserve">Очаг № </w:t>
      </w:r>
      <w:proofErr w:type="gramStart"/>
      <w:r w:rsidRPr="004A1DA1">
        <w:rPr>
          <w:rFonts w:ascii="Times New Roman" w:eastAsia="Times New Roman" w:hAnsi="Times New Roman" w:cs="Times New Roman"/>
          <w:color w:val="000000"/>
          <w:sz w:val="24"/>
          <w:szCs w:val="24"/>
          <w:lang w:bidi="ru-RU"/>
        </w:rPr>
        <w:t>7</w:t>
      </w:r>
      <w:proofErr w:type="gramEnd"/>
      <w:r w:rsidRPr="004A1DA1">
        <w:rPr>
          <w:rFonts w:ascii="Times New Roman" w:eastAsia="Times New Roman" w:hAnsi="Times New Roman" w:cs="Times New Roman"/>
          <w:color w:val="000000"/>
          <w:sz w:val="24"/>
          <w:szCs w:val="24"/>
          <w:lang w:bidi="ru-RU"/>
        </w:rPr>
        <w:t xml:space="preserve"> а/д Подъез</w:t>
      </w:r>
      <w:r w:rsidR="005F3E53" w:rsidRPr="004A1DA1">
        <w:rPr>
          <w:rFonts w:ascii="Times New Roman" w:eastAsia="Times New Roman" w:hAnsi="Times New Roman" w:cs="Times New Roman"/>
          <w:color w:val="000000"/>
          <w:sz w:val="24"/>
          <w:szCs w:val="24"/>
          <w:lang w:bidi="ru-RU"/>
        </w:rPr>
        <w:t>д</w:t>
      </w:r>
      <w:r w:rsidRPr="004A1DA1">
        <w:rPr>
          <w:rFonts w:ascii="Times New Roman" w:eastAsia="Times New Roman" w:hAnsi="Times New Roman" w:cs="Times New Roman"/>
          <w:color w:val="000000"/>
          <w:sz w:val="24"/>
          <w:szCs w:val="24"/>
          <w:lang w:bidi="ru-RU"/>
        </w:rPr>
        <w:t>ная (от поворота на СМУ-25 до поворота на причал СУ-966).</w:t>
      </w:r>
    </w:p>
    <w:p w14:paraId="4AA826B9" w14:textId="77777777" w:rsidR="00D04B98" w:rsidRDefault="000C4C02" w:rsidP="000C4C02">
      <w:pPr>
        <w:pStyle w:val="17"/>
        <w:shd w:val="clear" w:color="auto" w:fill="auto"/>
        <w:tabs>
          <w:tab w:val="right" w:pos="9529"/>
        </w:tabs>
        <w:spacing w:line="240" w:lineRule="auto"/>
        <w:ind w:left="20" w:right="20" w:firstLine="700"/>
        <w:rPr>
          <w:color w:val="000000"/>
          <w:sz w:val="24"/>
          <w:szCs w:val="24"/>
          <w:lang w:bidi="ru-RU"/>
        </w:rPr>
      </w:pPr>
      <w:r w:rsidRPr="004A1DA1">
        <w:rPr>
          <w:color w:val="000000"/>
          <w:sz w:val="24"/>
          <w:szCs w:val="24"/>
          <w:lang w:bidi="ru-RU"/>
        </w:rPr>
        <w:t xml:space="preserve">На данном участке за 2014 год произошло 1 дорожно-транспортное происшествие (вид ДТП - столкновение) в результате 2 человека получили ранения различной степени тяжести, а также 3 дорожно-транспортных происшествий с материальным ущербом. Причинами ДТП стали: </w:t>
      </w:r>
      <w:proofErr w:type="gramStart"/>
      <w:r w:rsidRPr="004A1DA1">
        <w:rPr>
          <w:color w:val="000000"/>
          <w:sz w:val="24"/>
          <w:szCs w:val="24"/>
          <w:lang w:bidi="ru-RU"/>
        </w:rPr>
        <w:t>не соответствие</w:t>
      </w:r>
      <w:proofErr w:type="gramEnd"/>
      <w:r w:rsidRPr="004A1DA1">
        <w:rPr>
          <w:color w:val="000000"/>
          <w:sz w:val="24"/>
          <w:szCs w:val="24"/>
          <w:lang w:bidi="ru-RU"/>
        </w:rPr>
        <w:t xml:space="preserve"> скорости конкретным условиям, несоблюдение очередности проезда, неправильный выбор дистанции, выезд на полосу для встречного движения,</w:t>
      </w:r>
      <w:r w:rsidR="00FB1D8D" w:rsidRPr="004A1DA1">
        <w:rPr>
          <w:color w:val="000000"/>
          <w:sz w:val="24"/>
          <w:szCs w:val="24"/>
          <w:lang w:bidi="ru-RU"/>
        </w:rPr>
        <w:t xml:space="preserve"> боковой интервал. Длина</w:t>
      </w:r>
      <w:r w:rsidRPr="004A1DA1">
        <w:rPr>
          <w:color w:val="000000"/>
          <w:sz w:val="24"/>
          <w:szCs w:val="24"/>
          <w:lang w:bidi="ru-RU"/>
        </w:rPr>
        <w:t xml:space="preserve"> участка составляет 400 метров. По геометрическим параметрам автодорога относится к 3-й категории. Ширина проезжей части составляет 8 метров (две полосы движения), обочина 2,5 метра. Элементы плана и профиля участка автодороги: </w:t>
      </w:r>
      <w:proofErr w:type="gramStart"/>
      <w:r w:rsidRPr="004A1DA1">
        <w:rPr>
          <w:color w:val="000000"/>
          <w:sz w:val="24"/>
          <w:szCs w:val="24"/>
          <w:lang w:bidi="ru-RU"/>
        </w:rPr>
        <w:t>прямая</w:t>
      </w:r>
      <w:proofErr w:type="gramEnd"/>
      <w:r w:rsidRPr="004A1DA1">
        <w:rPr>
          <w:color w:val="000000"/>
          <w:sz w:val="24"/>
          <w:szCs w:val="24"/>
          <w:lang w:bidi="ru-RU"/>
        </w:rPr>
        <w:tab/>
        <w:t xml:space="preserve"> в плане. Для ликвидации выявленного очага аварийности назначены </w:t>
      </w:r>
    </w:p>
    <w:p w14:paraId="5AC3952F" w14:textId="2FE25C7A" w:rsidR="000C4C02" w:rsidRPr="004A1DA1" w:rsidRDefault="000C4C02" w:rsidP="00D04B98">
      <w:pPr>
        <w:pStyle w:val="17"/>
        <w:shd w:val="clear" w:color="auto" w:fill="auto"/>
        <w:tabs>
          <w:tab w:val="right" w:pos="9529"/>
        </w:tabs>
        <w:spacing w:line="240" w:lineRule="auto"/>
        <w:ind w:left="20" w:right="20" w:hanging="20"/>
        <w:rPr>
          <w:sz w:val="24"/>
          <w:szCs w:val="24"/>
        </w:rPr>
      </w:pPr>
      <w:r w:rsidRPr="004A1DA1">
        <w:rPr>
          <w:color w:val="000000"/>
          <w:sz w:val="24"/>
          <w:szCs w:val="24"/>
          <w:lang w:bidi="ru-RU"/>
        </w:rPr>
        <w:t>первоочередные и плановые мероприятия:</w:t>
      </w:r>
    </w:p>
    <w:p w14:paraId="1C3F0A90" w14:textId="77777777" w:rsidR="000C4C02" w:rsidRPr="004A1DA1" w:rsidRDefault="000C4C02" w:rsidP="000C4C02">
      <w:pPr>
        <w:spacing w:after="0" w:line="240" w:lineRule="auto"/>
        <w:ind w:left="20" w:firstLine="700"/>
        <w:jc w:val="both"/>
        <w:rPr>
          <w:rFonts w:ascii="Times New Roman" w:hAnsi="Times New Roman" w:cs="Times New Roman"/>
          <w:b/>
          <w:i/>
          <w:sz w:val="24"/>
          <w:szCs w:val="24"/>
        </w:rPr>
      </w:pPr>
      <w:r w:rsidRPr="004A1DA1">
        <w:rPr>
          <w:rFonts w:ascii="Times New Roman" w:hAnsi="Times New Roman" w:cs="Times New Roman"/>
          <w:b/>
          <w:i/>
          <w:color w:val="000000"/>
          <w:sz w:val="24"/>
          <w:szCs w:val="24"/>
          <w:lang w:bidi="ru-RU"/>
        </w:rPr>
        <w:t>Первоочередные мероприятия:</w:t>
      </w:r>
    </w:p>
    <w:p w14:paraId="3984EBAA" w14:textId="77777777" w:rsidR="000C4C02" w:rsidRPr="004A1DA1" w:rsidRDefault="000C4C02" w:rsidP="000C4C02">
      <w:pPr>
        <w:pStyle w:val="17"/>
        <w:numPr>
          <w:ilvl w:val="0"/>
          <w:numId w:val="18"/>
        </w:numPr>
        <w:shd w:val="clear" w:color="auto" w:fill="auto"/>
        <w:spacing w:line="240" w:lineRule="auto"/>
        <w:ind w:left="20" w:firstLine="700"/>
        <w:rPr>
          <w:sz w:val="24"/>
          <w:szCs w:val="24"/>
        </w:rPr>
      </w:pPr>
      <w:r w:rsidRPr="004A1DA1">
        <w:rPr>
          <w:color w:val="000000"/>
          <w:sz w:val="24"/>
          <w:szCs w:val="24"/>
          <w:lang w:bidi="ru-RU"/>
        </w:rPr>
        <w:t xml:space="preserve"> своевременная обработка </w:t>
      </w:r>
      <w:proofErr w:type="spellStart"/>
      <w:r w:rsidRPr="004A1DA1">
        <w:rPr>
          <w:color w:val="000000"/>
          <w:sz w:val="24"/>
          <w:szCs w:val="24"/>
          <w:lang w:bidi="ru-RU"/>
        </w:rPr>
        <w:t>противогололедными</w:t>
      </w:r>
      <w:proofErr w:type="spellEnd"/>
      <w:r w:rsidRPr="004A1DA1">
        <w:rPr>
          <w:color w:val="000000"/>
          <w:sz w:val="24"/>
          <w:szCs w:val="24"/>
          <w:lang w:bidi="ru-RU"/>
        </w:rPr>
        <w:t xml:space="preserve"> материалами;</w:t>
      </w:r>
    </w:p>
    <w:p w14:paraId="3B5198D2" w14:textId="77777777" w:rsidR="000C4C02" w:rsidRPr="004A1DA1" w:rsidRDefault="000C4C02" w:rsidP="000C4C02">
      <w:pPr>
        <w:pStyle w:val="17"/>
        <w:numPr>
          <w:ilvl w:val="0"/>
          <w:numId w:val="18"/>
        </w:numPr>
        <w:shd w:val="clear" w:color="auto" w:fill="auto"/>
        <w:spacing w:line="240" w:lineRule="auto"/>
        <w:ind w:left="20" w:firstLine="700"/>
        <w:rPr>
          <w:sz w:val="24"/>
          <w:szCs w:val="24"/>
        </w:rPr>
      </w:pPr>
      <w:r w:rsidRPr="004A1DA1">
        <w:rPr>
          <w:color w:val="000000"/>
          <w:sz w:val="24"/>
          <w:szCs w:val="24"/>
          <w:lang w:bidi="ru-RU"/>
        </w:rPr>
        <w:t xml:space="preserve"> внести коррективы в маршруты патрулирования нарядов ДПС;</w:t>
      </w:r>
    </w:p>
    <w:p w14:paraId="446095BE" w14:textId="77777777" w:rsidR="000C4C02" w:rsidRPr="004A1DA1" w:rsidRDefault="000C4C02" w:rsidP="000C4C02">
      <w:pPr>
        <w:pStyle w:val="17"/>
        <w:numPr>
          <w:ilvl w:val="0"/>
          <w:numId w:val="18"/>
        </w:numPr>
        <w:shd w:val="clear" w:color="auto" w:fill="auto"/>
        <w:spacing w:line="240" w:lineRule="auto"/>
        <w:ind w:left="20" w:right="20" w:firstLine="700"/>
        <w:rPr>
          <w:sz w:val="24"/>
          <w:szCs w:val="24"/>
        </w:rPr>
      </w:pPr>
      <w:r w:rsidRPr="004A1DA1">
        <w:rPr>
          <w:color w:val="000000"/>
          <w:sz w:val="24"/>
          <w:szCs w:val="24"/>
          <w:lang w:bidi="ru-RU"/>
        </w:rPr>
        <w:t xml:space="preserve"> усиление контроля и надзора за дорожным движением со стороны ДПС;</w:t>
      </w:r>
    </w:p>
    <w:p w14:paraId="485D719D" w14:textId="77777777" w:rsidR="000C4C02" w:rsidRPr="004A1DA1" w:rsidRDefault="000C4C02" w:rsidP="000C4C02">
      <w:pPr>
        <w:pStyle w:val="17"/>
        <w:numPr>
          <w:ilvl w:val="0"/>
          <w:numId w:val="18"/>
        </w:numPr>
        <w:shd w:val="clear" w:color="auto" w:fill="auto"/>
        <w:spacing w:line="240" w:lineRule="auto"/>
        <w:ind w:left="20" w:firstLine="700"/>
        <w:rPr>
          <w:sz w:val="24"/>
          <w:szCs w:val="24"/>
        </w:rPr>
      </w:pPr>
      <w:r w:rsidRPr="004A1DA1">
        <w:rPr>
          <w:color w:val="000000"/>
          <w:sz w:val="24"/>
          <w:szCs w:val="24"/>
          <w:lang w:bidi="ru-RU"/>
        </w:rPr>
        <w:t xml:space="preserve"> обозначение аварийно-опасного участка сигнальными столбиками;</w:t>
      </w:r>
    </w:p>
    <w:p w14:paraId="43DC7AD6" w14:textId="77777777" w:rsidR="000C4C02" w:rsidRPr="004A1DA1" w:rsidRDefault="000C4C02" w:rsidP="000C4C02">
      <w:pPr>
        <w:pStyle w:val="17"/>
        <w:numPr>
          <w:ilvl w:val="0"/>
          <w:numId w:val="18"/>
        </w:numPr>
        <w:shd w:val="clear" w:color="auto" w:fill="auto"/>
        <w:spacing w:line="240" w:lineRule="auto"/>
        <w:ind w:left="20" w:right="20" w:firstLine="700"/>
        <w:rPr>
          <w:sz w:val="24"/>
          <w:szCs w:val="24"/>
        </w:rPr>
      </w:pPr>
      <w:r w:rsidRPr="004A1DA1">
        <w:rPr>
          <w:color w:val="000000"/>
          <w:sz w:val="24"/>
          <w:szCs w:val="24"/>
          <w:lang w:bidi="ru-RU"/>
        </w:rPr>
        <w:t xml:space="preserve"> установить информационные аншлаги «Внимание! Аварийный участок» в соответствии с рекомендациями СТО 05204776.01-2008года.</w:t>
      </w:r>
    </w:p>
    <w:p w14:paraId="7C6145AC" w14:textId="77777777" w:rsidR="000C4C02" w:rsidRPr="004A1DA1" w:rsidRDefault="000C4C02" w:rsidP="000C4C02">
      <w:pPr>
        <w:spacing w:after="0" w:line="240" w:lineRule="auto"/>
        <w:ind w:left="20" w:firstLine="700"/>
        <w:jc w:val="both"/>
        <w:rPr>
          <w:rFonts w:ascii="Times New Roman" w:hAnsi="Times New Roman" w:cs="Times New Roman"/>
          <w:b/>
          <w:i/>
          <w:sz w:val="24"/>
          <w:szCs w:val="24"/>
        </w:rPr>
      </w:pPr>
      <w:r w:rsidRPr="004A1DA1">
        <w:rPr>
          <w:rFonts w:ascii="Times New Roman" w:hAnsi="Times New Roman" w:cs="Times New Roman"/>
          <w:b/>
          <w:i/>
          <w:color w:val="000000"/>
          <w:sz w:val="24"/>
          <w:szCs w:val="24"/>
          <w:lang w:bidi="ru-RU"/>
        </w:rPr>
        <w:t>Плановые мероприятия:</w:t>
      </w:r>
    </w:p>
    <w:p w14:paraId="3ABAC0D6" w14:textId="77777777" w:rsidR="000C4C02" w:rsidRPr="004A1DA1" w:rsidRDefault="000C4C02" w:rsidP="000C4C02">
      <w:pPr>
        <w:pStyle w:val="17"/>
        <w:numPr>
          <w:ilvl w:val="0"/>
          <w:numId w:val="19"/>
        </w:numPr>
        <w:shd w:val="clear" w:color="auto" w:fill="auto"/>
        <w:spacing w:line="240" w:lineRule="auto"/>
        <w:ind w:left="20" w:right="20" w:firstLine="700"/>
        <w:rPr>
          <w:sz w:val="24"/>
          <w:szCs w:val="24"/>
        </w:rPr>
      </w:pPr>
      <w:r w:rsidRPr="004A1DA1">
        <w:rPr>
          <w:color w:val="000000"/>
          <w:sz w:val="24"/>
          <w:szCs w:val="24"/>
          <w:lang w:bidi="ru-RU"/>
        </w:rPr>
        <w:t xml:space="preserve"> нанесение в летний период времени горизонтальной разметки, с применением современных лакокрасочных и </w:t>
      </w:r>
      <w:proofErr w:type="spellStart"/>
      <w:r w:rsidRPr="004A1DA1">
        <w:rPr>
          <w:color w:val="000000"/>
          <w:sz w:val="24"/>
          <w:szCs w:val="24"/>
          <w:lang w:bidi="ru-RU"/>
        </w:rPr>
        <w:t>световозвращающих</w:t>
      </w:r>
      <w:proofErr w:type="spellEnd"/>
      <w:r w:rsidRPr="004A1DA1">
        <w:rPr>
          <w:color w:val="000000"/>
          <w:sz w:val="24"/>
          <w:szCs w:val="24"/>
          <w:lang w:bidi="ru-RU"/>
        </w:rPr>
        <w:t xml:space="preserve"> материалов;</w:t>
      </w:r>
    </w:p>
    <w:p w14:paraId="29849435" w14:textId="77777777" w:rsidR="000C4C02" w:rsidRPr="004A1DA1" w:rsidRDefault="000C4C02" w:rsidP="000C4C02">
      <w:pPr>
        <w:pStyle w:val="17"/>
        <w:shd w:val="clear" w:color="auto" w:fill="auto"/>
        <w:spacing w:line="240" w:lineRule="auto"/>
        <w:ind w:left="720" w:right="20" w:firstLine="0"/>
        <w:rPr>
          <w:sz w:val="24"/>
          <w:szCs w:val="24"/>
        </w:rPr>
      </w:pPr>
    </w:p>
    <w:p w14:paraId="5E366D26" w14:textId="77777777" w:rsidR="000C4C02" w:rsidRPr="004A1DA1" w:rsidRDefault="000C4C02" w:rsidP="000C4C02">
      <w:pPr>
        <w:widowControl w:val="0"/>
        <w:spacing w:after="0" w:line="240" w:lineRule="auto"/>
        <w:ind w:left="20" w:right="20" w:firstLine="700"/>
        <w:jc w:val="both"/>
        <w:rPr>
          <w:rFonts w:ascii="Times New Roman" w:eastAsia="Times New Roman" w:hAnsi="Times New Roman" w:cs="Times New Roman"/>
          <w:color w:val="000000"/>
          <w:sz w:val="24"/>
          <w:szCs w:val="24"/>
          <w:lang w:bidi="ru-RU"/>
        </w:rPr>
      </w:pPr>
      <w:r w:rsidRPr="004A1DA1">
        <w:rPr>
          <w:rFonts w:ascii="Times New Roman" w:eastAsia="Times New Roman" w:hAnsi="Times New Roman" w:cs="Times New Roman"/>
          <w:color w:val="000000"/>
          <w:sz w:val="24"/>
          <w:szCs w:val="24"/>
          <w:lang w:bidi="ru-RU"/>
        </w:rPr>
        <w:t xml:space="preserve">Очаг № </w:t>
      </w:r>
      <w:proofErr w:type="gramStart"/>
      <w:r w:rsidRPr="004A1DA1">
        <w:rPr>
          <w:rFonts w:ascii="Times New Roman" w:eastAsia="Times New Roman" w:hAnsi="Times New Roman" w:cs="Times New Roman"/>
          <w:color w:val="000000"/>
          <w:sz w:val="24"/>
          <w:szCs w:val="24"/>
          <w:lang w:bidi="ru-RU"/>
        </w:rPr>
        <w:t>8</w:t>
      </w:r>
      <w:proofErr w:type="gramEnd"/>
      <w:r w:rsidRPr="004A1DA1">
        <w:rPr>
          <w:rFonts w:ascii="Times New Roman" w:eastAsia="Times New Roman" w:hAnsi="Times New Roman" w:cs="Times New Roman"/>
          <w:color w:val="000000"/>
          <w:sz w:val="24"/>
          <w:szCs w:val="24"/>
          <w:lang w:bidi="ru-RU"/>
        </w:rPr>
        <w:t xml:space="preserve"> а/д </w:t>
      </w:r>
      <w:proofErr w:type="spellStart"/>
      <w:r w:rsidRPr="004A1DA1">
        <w:rPr>
          <w:rFonts w:ascii="Times New Roman" w:eastAsia="Times New Roman" w:hAnsi="Times New Roman" w:cs="Times New Roman"/>
          <w:color w:val="000000"/>
          <w:sz w:val="24"/>
          <w:szCs w:val="24"/>
          <w:lang w:bidi="ru-RU"/>
        </w:rPr>
        <w:t>Подъезная</w:t>
      </w:r>
      <w:proofErr w:type="spellEnd"/>
      <w:r w:rsidRPr="004A1DA1">
        <w:rPr>
          <w:rFonts w:ascii="Times New Roman" w:eastAsia="Times New Roman" w:hAnsi="Times New Roman" w:cs="Times New Roman"/>
          <w:color w:val="000000"/>
          <w:sz w:val="24"/>
          <w:szCs w:val="24"/>
          <w:lang w:bidi="ru-RU"/>
        </w:rPr>
        <w:t xml:space="preserve"> (от ст</w:t>
      </w:r>
      <w:r w:rsidR="00FB1D8D" w:rsidRPr="004A1DA1">
        <w:rPr>
          <w:rFonts w:ascii="Times New Roman" w:eastAsia="Times New Roman" w:hAnsi="Times New Roman" w:cs="Times New Roman"/>
          <w:color w:val="000000"/>
          <w:sz w:val="24"/>
          <w:szCs w:val="24"/>
          <w:lang w:bidi="ru-RU"/>
        </w:rPr>
        <w:t>р</w:t>
      </w:r>
      <w:r w:rsidRPr="004A1DA1">
        <w:rPr>
          <w:rFonts w:ascii="Times New Roman" w:eastAsia="Times New Roman" w:hAnsi="Times New Roman" w:cs="Times New Roman"/>
          <w:color w:val="000000"/>
          <w:sz w:val="24"/>
          <w:szCs w:val="24"/>
          <w:lang w:bidi="ru-RU"/>
        </w:rPr>
        <w:t xml:space="preserve">оения №3 ул. </w:t>
      </w:r>
      <w:proofErr w:type="spellStart"/>
      <w:r w:rsidRPr="004A1DA1">
        <w:rPr>
          <w:rFonts w:ascii="Times New Roman" w:eastAsia="Times New Roman" w:hAnsi="Times New Roman" w:cs="Times New Roman"/>
          <w:color w:val="000000"/>
          <w:sz w:val="24"/>
          <w:szCs w:val="24"/>
          <w:lang w:bidi="ru-RU"/>
        </w:rPr>
        <w:t>Промзона</w:t>
      </w:r>
      <w:proofErr w:type="spellEnd"/>
      <w:r w:rsidRPr="004A1DA1">
        <w:rPr>
          <w:rFonts w:ascii="Times New Roman" w:eastAsia="Times New Roman" w:hAnsi="Times New Roman" w:cs="Times New Roman"/>
          <w:color w:val="000000"/>
          <w:sz w:val="24"/>
          <w:szCs w:val="24"/>
          <w:lang w:bidi="ru-RU"/>
        </w:rPr>
        <w:t xml:space="preserve"> 2 до ст</w:t>
      </w:r>
      <w:r w:rsidR="00FB1D8D" w:rsidRPr="004A1DA1">
        <w:rPr>
          <w:rFonts w:ascii="Times New Roman" w:eastAsia="Times New Roman" w:hAnsi="Times New Roman" w:cs="Times New Roman"/>
          <w:color w:val="000000"/>
          <w:sz w:val="24"/>
          <w:szCs w:val="24"/>
          <w:lang w:bidi="ru-RU"/>
        </w:rPr>
        <w:t>р</w:t>
      </w:r>
      <w:r w:rsidRPr="004A1DA1">
        <w:rPr>
          <w:rFonts w:ascii="Times New Roman" w:eastAsia="Times New Roman" w:hAnsi="Times New Roman" w:cs="Times New Roman"/>
          <w:color w:val="000000"/>
          <w:sz w:val="24"/>
          <w:szCs w:val="24"/>
          <w:lang w:bidi="ru-RU"/>
        </w:rPr>
        <w:t xml:space="preserve">оения №8 ул. </w:t>
      </w:r>
      <w:proofErr w:type="spellStart"/>
      <w:r w:rsidRPr="004A1DA1">
        <w:rPr>
          <w:rFonts w:ascii="Times New Roman" w:eastAsia="Times New Roman" w:hAnsi="Times New Roman" w:cs="Times New Roman"/>
          <w:color w:val="000000"/>
          <w:sz w:val="24"/>
          <w:szCs w:val="24"/>
          <w:lang w:bidi="ru-RU"/>
        </w:rPr>
        <w:t>Промзона</w:t>
      </w:r>
      <w:proofErr w:type="spellEnd"/>
      <w:r w:rsidRPr="004A1DA1">
        <w:rPr>
          <w:rFonts w:ascii="Times New Roman" w:eastAsia="Times New Roman" w:hAnsi="Times New Roman" w:cs="Times New Roman"/>
          <w:color w:val="000000"/>
          <w:sz w:val="24"/>
          <w:szCs w:val="24"/>
          <w:lang w:bidi="ru-RU"/>
        </w:rPr>
        <w:t xml:space="preserve"> 2).</w:t>
      </w:r>
    </w:p>
    <w:p w14:paraId="690637F9" w14:textId="77777777" w:rsidR="000C4C02" w:rsidRPr="004A1DA1" w:rsidRDefault="000C4C02" w:rsidP="000C4C02">
      <w:pPr>
        <w:pStyle w:val="17"/>
        <w:shd w:val="clear" w:color="auto" w:fill="auto"/>
        <w:tabs>
          <w:tab w:val="right" w:pos="9524"/>
        </w:tabs>
        <w:spacing w:line="240" w:lineRule="auto"/>
        <w:ind w:left="20" w:right="20" w:firstLine="700"/>
        <w:rPr>
          <w:sz w:val="24"/>
          <w:szCs w:val="24"/>
        </w:rPr>
      </w:pPr>
      <w:r w:rsidRPr="004A1DA1">
        <w:rPr>
          <w:color w:val="000000"/>
          <w:sz w:val="24"/>
          <w:szCs w:val="24"/>
          <w:lang w:bidi="ru-RU"/>
        </w:rPr>
        <w:t xml:space="preserve">На данном участке за 2014 год произошло 4 дорожно-транспортных происшествий с материальным ущербом. Причинами ДТП стали: </w:t>
      </w:r>
      <w:proofErr w:type="gramStart"/>
      <w:r w:rsidRPr="004A1DA1">
        <w:rPr>
          <w:color w:val="000000"/>
          <w:sz w:val="24"/>
          <w:szCs w:val="24"/>
          <w:lang w:bidi="ru-RU"/>
        </w:rPr>
        <w:t>не соответствие</w:t>
      </w:r>
      <w:proofErr w:type="gramEnd"/>
      <w:r w:rsidRPr="004A1DA1">
        <w:rPr>
          <w:color w:val="000000"/>
          <w:sz w:val="24"/>
          <w:szCs w:val="24"/>
          <w:lang w:bidi="ru-RU"/>
        </w:rPr>
        <w:t xml:space="preserve"> скорости конкретным условиям, боковой интервал, несоблюдение очередности проезда, неправильны</w:t>
      </w:r>
      <w:r w:rsidR="00FB1D8D" w:rsidRPr="004A1DA1">
        <w:rPr>
          <w:color w:val="000000"/>
          <w:sz w:val="24"/>
          <w:szCs w:val="24"/>
          <w:lang w:bidi="ru-RU"/>
        </w:rPr>
        <w:t>й выбор дистанции. Длина</w:t>
      </w:r>
      <w:r w:rsidRPr="004A1DA1">
        <w:rPr>
          <w:color w:val="000000"/>
          <w:sz w:val="24"/>
          <w:szCs w:val="24"/>
          <w:lang w:bidi="ru-RU"/>
        </w:rPr>
        <w:t xml:space="preserve"> участка составляет 400 метров. По геометрическим параметрам автодорога относится к 3-й категории. Ширина проезжей части составляет 8 метров (две полосы движения), обочина 2,5 метра. Элементы плана и профиля участка автодороги </w:t>
      </w:r>
      <w:proofErr w:type="gramStart"/>
      <w:r w:rsidRPr="004A1DA1">
        <w:rPr>
          <w:color w:val="000000"/>
          <w:sz w:val="24"/>
          <w:szCs w:val="24"/>
          <w:lang w:bidi="ru-RU"/>
        </w:rPr>
        <w:t>прямая</w:t>
      </w:r>
      <w:proofErr w:type="gramEnd"/>
      <w:r w:rsidRPr="004A1DA1">
        <w:rPr>
          <w:color w:val="000000"/>
          <w:sz w:val="24"/>
          <w:szCs w:val="24"/>
          <w:lang w:bidi="ru-RU"/>
        </w:rPr>
        <w:t xml:space="preserve"> в плане. Для ликвидации выявленного очага аварийности назначены первоочередные и плановые мероприятия:</w:t>
      </w:r>
    </w:p>
    <w:p w14:paraId="2E9E3E40" w14:textId="77777777" w:rsidR="000C4C02" w:rsidRPr="004A1DA1" w:rsidRDefault="000C4C02" w:rsidP="000C4C02">
      <w:pPr>
        <w:spacing w:after="0" w:line="240" w:lineRule="auto"/>
        <w:ind w:left="20" w:firstLine="700"/>
        <w:jc w:val="both"/>
        <w:rPr>
          <w:rFonts w:ascii="Times New Roman" w:hAnsi="Times New Roman" w:cs="Times New Roman"/>
          <w:b/>
          <w:i/>
          <w:sz w:val="24"/>
          <w:szCs w:val="24"/>
        </w:rPr>
      </w:pPr>
      <w:r w:rsidRPr="004A1DA1">
        <w:rPr>
          <w:rFonts w:ascii="Times New Roman" w:hAnsi="Times New Roman" w:cs="Times New Roman"/>
          <w:b/>
          <w:i/>
          <w:color w:val="000000"/>
          <w:sz w:val="24"/>
          <w:szCs w:val="24"/>
          <w:lang w:bidi="ru-RU"/>
        </w:rPr>
        <w:t>Первоочередные мероприятия:</w:t>
      </w:r>
    </w:p>
    <w:p w14:paraId="07C6DB38" w14:textId="77777777" w:rsidR="000C4C02" w:rsidRPr="004A1DA1" w:rsidRDefault="000C4C02" w:rsidP="000C4C02">
      <w:pPr>
        <w:pStyle w:val="17"/>
        <w:numPr>
          <w:ilvl w:val="0"/>
          <w:numId w:val="20"/>
        </w:numPr>
        <w:shd w:val="clear" w:color="auto" w:fill="auto"/>
        <w:spacing w:line="240" w:lineRule="auto"/>
        <w:ind w:left="20" w:firstLine="700"/>
        <w:rPr>
          <w:sz w:val="24"/>
          <w:szCs w:val="24"/>
        </w:rPr>
      </w:pPr>
      <w:r w:rsidRPr="004A1DA1">
        <w:rPr>
          <w:color w:val="000000"/>
          <w:sz w:val="24"/>
          <w:szCs w:val="24"/>
          <w:lang w:bidi="ru-RU"/>
        </w:rPr>
        <w:t xml:space="preserve"> своевременная обработка </w:t>
      </w:r>
      <w:proofErr w:type="spellStart"/>
      <w:r w:rsidRPr="004A1DA1">
        <w:rPr>
          <w:color w:val="000000"/>
          <w:sz w:val="24"/>
          <w:szCs w:val="24"/>
          <w:lang w:bidi="ru-RU"/>
        </w:rPr>
        <w:t>противогололедными</w:t>
      </w:r>
      <w:proofErr w:type="spellEnd"/>
      <w:r w:rsidRPr="004A1DA1">
        <w:rPr>
          <w:color w:val="000000"/>
          <w:sz w:val="24"/>
          <w:szCs w:val="24"/>
          <w:lang w:bidi="ru-RU"/>
        </w:rPr>
        <w:t xml:space="preserve"> материалами;</w:t>
      </w:r>
    </w:p>
    <w:p w14:paraId="72D4AF22" w14:textId="77777777" w:rsidR="000C4C02" w:rsidRPr="004A1DA1" w:rsidRDefault="000C4C02" w:rsidP="000C4C02">
      <w:pPr>
        <w:pStyle w:val="17"/>
        <w:numPr>
          <w:ilvl w:val="0"/>
          <w:numId w:val="20"/>
        </w:numPr>
        <w:shd w:val="clear" w:color="auto" w:fill="auto"/>
        <w:spacing w:line="240" w:lineRule="auto"/>
        <w:ind w:left="20" w:firstLine="700"/>
        <w:rPr>
          <w:sz w:val="24"/>
          <w:szCs w:val="24"/>
        </w:rPr>
      </w:pPr>
      <w:r w:rsidRPr="004A1DA1">
        <w:rPr>
          <w:color w:val="000000"/>
          <w:sz w:val="24"/>
          <w:szCs w:val="24"/>
          <w:lang w:bidi="ru-RU"/>
        </w:rPr>
        <w:t xml:space="preserve"> внести коррективы в маршруты патрулирования нарядов ДПС;</w:t>
      </w:r>
    </w:p>
    <w:p w14:paraId="644FA99B" w14:textId="77777777" w:rsidR="000C4C02" w:rsidRPr="004A1DA1" w:rsidRDefault="000C4C02" w:rsidP="000C4C02">
      <w:pPr>
        <w:pStyle w:val="17"/>
        <w:keepNext/>
        <w:keepLines/>
        <w:numPr>
          <w:ilvl w:val="0"/>
          <w:numId w:val="20"/>
        </w:numPr>
        <w:shd w:val="clear" w:color="auto" w:fill="auto"/>
        <w:spacing w:line="240" w:lineRule="auto"/>
        <w:ind w:left="20" w:firstLine="700"/>
        <w:rPr>
          <w:sz w:val="24"/>
          <w:szCs w:val="24"/>
        </w:rPr>
      </w:pPr>
      <w:r w:rsidRPr="004A1DA1">
        <w:rPr>
          <w:color w:val="000000"/>
          <w:sz w:val="24"/>
          <w:szCs w:val="24"/>
          <w:lang w:bidi="ru-RU"/>
        </w:rPr>
        <w:t xml:space="preserve"> усиление контроля и надзора за дорожным движением со стороны </w:t>
      </w:r>
      <w:bookmarkStart w:id="16" w:name="bookmark0"/>
      <w:r w:rsidRPr="004A1DA1">
        <w:rPr>
          <w:rFonts w:eastAsia="Courier New"/>
          <w:color w:val="000000"/>
          <w:sz w:val="24"/>
          <w:szCs w:val="24"/>
          <w:lang w:bidi="ru-RU"/>
        </w:rPr>
        <w:t>ДПС.</w:t>
      </w:r>
      <w:bookmarkEnd w:id="16"/>
    </w:p>
    <w:p w14:paraId="5F2A7BB2" w14:textId="77777777" w:rsidR="000C4C02" w:rsidRPr="004A1DA1" w:rsidRDefault="000C4C02" w:rsidP="000C4C02">
      <w:pPr>
        <w:spacing w:after="0" w:line="240" w:lineRule="auto"/>
        <w:ind w:left="20" w:firstLine="700"/>
        <w:jc w:val="both"/>
        <w:rPr>
          <w:rFonts w:ascii="Times New Roman" w:hAnsi="Times New Roman" w:cs="Times New Roman"/>
          <w:b/>
          <w:i/>
          <w:sz w:val="24"/>
          <w:szCs w:val="24"/>
        </w:rPr>
      </w:pPr>
      <w:r w:rsidRPr="004A1DA1">
        <w:rPr>
          <w:rFonts w:ascii="Times New Roman" w:hAnsi="Times New Roman" w:cs="Times New Roman"/>
          <w:b/>
          <w:i/>
          <w:color w:val="000000"/>
          <w:sz w:val="24"/>
          <w:szCs w:val="24"/>
          <w:lang w:bidi="ru-RU"/>
        </w:rPr>
        <w:t>Плановые мероприятия:</w:t>
      </w:r>
    </w:p>
    <w:p w14:paraId="7BD83413" w14:textId="77777777" w:rsidR="000C4C02" w:rsidRPr="004A1DA1" w:rsidRDefault="000C4C02" w:rsidP="000C4C02">
      <w:pPr>
        <w:pStyle w:val="17"/>
        <w:numPr>
          <w:ilvl w:val="0"/>
          <w:numId w:val="21"/>
        </w:numPr>
        <w:shd w:val="clear" w:color="auto" w:fill="auto"/>
        <w:spacing w:line="240" w:lineRule="auto"/>
        <w:ind w:left="20" w:right="20" w:firstLine="700"/>
        <w:rPr>
          <w:sz w:val="24"/>
          <w:szCs w:val="24"/>
        </w:rPr>
      </w:pPr>
      <w:r w:rsidRPr="004A1DA1">
        <w:rPr>
          <w:color w:val="000000"/>
          <w:sz w:val="24"/>
          <w:szCs w:val="24"/>
          <w:lang w:bidi="ru-RU"/>
        </w:rPr>
        <w:t xml:space="preserve"> Нанесение в летний период времени горизонтальной разметки, с применением современных лакокрасочных и </w:t>
      </w:r>
      <w:proofErr w:type="spellStart"/>
      <w:r w:rsidRPr="004A1DA1">
        <w:rPr>
          <w:color w:val="000000"/>
          <w:sz w:val="24"/>
          <w:szCs w:val="24"/>
          <w:lang w:bidi="ru-RU"/>
        </w:rPr>
        <w:t>световозвращающих</w:t>
      </w:r>
      <w:proofErr w:type="spellEnd"/>
      <w:r w:rsidRPr="004A1DA1">
        <w:rPr>
          <w:color w:val="000000"/>
          <w:sz w:val="24"/>
          <w:szCs w:val="24"/>
          <w:lang w:bidi="ru-RU"/>
        </w:rPr>
        <w:t xml:space="preserve"> материалов.</w:t>
      </w:r>
    </w:p>
    <w:p w14:paraId="3052C9FE" w14:textId="77777777" w:rsidR="000C4C02" w:rsidRPr="004A1DA1" w:rsidRDefault="000C4C02" w:rsidP="000C4C02">
      <w:pPr>
        <w:pStyle w:val="17"/>
        <w:numPr>
          <w:ilvl w:val="0"/>
          <w:numId w:val="21"/>
        </w:numPr>
        <w:shd w:val="clear" w:color="auto" w:fill="auto"/>
        <w:spacing w:line="240" w:lineRule="auto"/>
        <w:ind w:left="20" w:right="20" w:firstLine="700"/>
        <w:rPr>
          <w:sz w:val="24"/>
          <w:szCs w:val="24"/>
        </w:rPr>
      </w:pPr>
      <w:r w:rsidRPr="004A1DA1">
        <w:rPr>
          <w:color w:val="000000"/>
          <w:sz w:val="24"/>
          <w:szCs w:val="24"/>
          <w:lang w:bidi="ru-RU"/>
        </w:rPr>
        <w:t xml:space="preserve">Выполнение работ по досыпке </w:t>
      </w:r>
      <w:proofErr w:type="spellStart"/>
      <w:r w:rsidRPr="004A1DA1">
        <w:rPr>
          <w:color w:val="000000"/>
          <w:sz w:val="24"/>
          <w:szCs w:val="24"/>
          <w:lang w:bidi="ru-RU"/>
        </w:rPr>
        <w:t>иукреплению</w:t>
      </w:r>
      <w:proofErr w:type="spellEnd"/>
      <w:r w:rsidRPr="004A1DA1">
        <w:rPr>
          <w:color w:val="000000"/>
          <w:sz w:val="24"/>
          <w:szCs w:val="24"/>
          <w:lang w:bidi="ru-RU"/>
        </w:rPr>
        <w:t xml:space="preserve"> обочин согласно требованию ГОСТ </w:t>
      </w:r>
      <w:proofErr w:type="gramStart"/>
      <w:r w:rsidRPr="004A1DA1">
        <w:rPr>
          <w:color w:val="000000"/>
          <w:sz w:val="24"/>
          <w:szCs w:val="24"/>
          <w:lang w:bidi="ru-RU"/>
        </w:rPr>
        <w:t>Р</w:t>
      </w:r>
      <w:proofErr w:type="gramEnd"/>
      <w:r w:rsidRPr="004A1DA1">
        <w:rPr>
          <w:color w:val="000000"/>
          <w:sz w:val="24"/>
          <w:szCs w:val="24"/>
          <w:lang w:bidi="ru-RU"/>
        </w:rPr>
        <w:t xml:space="preserve"> 50597-93.</w:t>
      </w:r>
    </w:p>
    <w:p w14:paraId="731BF04F" w14:textId="77777777" w:rsidR="000C4C02" w:rsidRPr="004A1DA1" w:rsidRDefault="000C4C02" w:rsidP="000C4C02">
      <w:pPr>
        <w:widowControl w:val="0"/>
        <w:spacing w:after="0" w:line="240" w:lineRule="auto"/>
        <w:ind w:left="20" w:right="20" w:firstLine="700"/>
        <w:jc w:val="both"/>
        <w:rPr>
          <w:rFonts w:ascii="Times New Roman" w:eastAsia="Times New Roman" w:hAnsi="Times New Roman" w:cs="Times New Roman"/>
          <w:color w:val="000000"/>
          <w:sz w:val="24"/>
          <w:szCs w:val="24"/>
          <w:lang w:bidi="ru-RU"/>
        </w:rPr>
      </w:pPr>
    </w:p>
    <w:p w14:paraId="11DEFB24" w14:textId="77777777" w:rsidR="000C4C02" w:rsidRPr="004A1DA1" w:rsidRDefault="000C4C02" w:rsidP="000C4C02">
      <w:pPr>
        <w:widowControl w:val="0"/>
        <w:spacing w:after="0" w:line="240" w:lineRule="auto"/>
        <w:ind w:left="20" w:right="20" w:firstLine="700"/>
        <w:jc w:val="both"/>
        <w:rPr>
          <w:rFonts w:ascii="Times New Roman" w:eastAsia="Times New Roman" w:hAnsi="Times New Roman" w:cs="Times New Roman"/>
          <w:color w:val="000000"/>
          <w:sz w:val="24"/>
          <w:szCs w:val="24"/>
          <w:lang w:bidi="ru-RU"/>
        </w:rPr>
      </w:pPr>
      <w:r w:rsidRPr="004A1DA1">
        <w:rPr>
          <w:rFonts w:ascii="Times New Roman" w:eastAsia="Times New Roman" w:hAnsi="Times New Roman" w:cs="Times New Roman"/>
          <w:color w:val="000000"/>
          <w:sz w:val="24"/>
          <w:szCs w:val="24"/>
          <w:lang w:bidi="ru-RU"/>
        </w:rPr>
        <w:t xml:space="preserve">Очаг № </w:t>
      </w:r>
      <w:proofErr w:type="gramStart"/>
      <w:r w:rsidRPr="004A1DA1">
        <w:rPr>
          <w:rFonts w:ascii="Times New Roman" w:eastAsia="Times New Roman" w:hAnsi="Times New Roman" w:cs="Times New Roman"/>
          <w:color w:val="000000"/>
          <w:sz w:val="24"/>
          <w:szCs w:val="24"/>
          <w:lang w:bidi="ru-RU"/>
        </w:rPr>
        <w:t>9</w:t>
      </w:r>
      <w:proofErr w:type="gramEnd"/>
      <w:r w:rsidRPr="004A1DA1">
        <w:rPr>
          <w:rFonts w:ascii="Times New Roman" w:eastAsia="Times New Roman" w:hAnsi="Times New Roman" w:cs="Times New Roman"/>
          <w:color w:val="000000"/>
          <w:sz w:val="24"/>
          <w:szCs w:val="24"/>
          <w:lang w:bidi="ru-RU"/>
        </w:rPr>
        <w:t xml:space="preserve"> а/д </w:t>
      </w:r>
      <w:proofErr w:type="spellStart"/>
      <w:r w:rsidRPr="004A1DA1">
        <w:rPr>
          <w:rFonts w:ascii="Times New Roman" w:eastAsia="Times New Roman" w:hAnsi="Times New Roman" w:cs="Times New Roman"/>
          <w:color w:val="000000"/>
          <w:sz w:val="24"/>
          <w:szCs w:val="24"/>
          <w:lang w:bidi="ru-RU"/>
        </w:rPr>
        <w:t>Подъезная</w:t>
      </w:r>
      <w:proofErr w:type="spellEnd"/>
      <w:r w:rsidRPr="004A1DA1">
        <w:rPr>
          <w:rFonts w:ascii="Times New Roman" w:eastAsia="Times New Roman" w:hAnsi="Times New Roman" w:cs="Times New Roman"/>
          <w:color w:val="000000"/>
          <w:sz w:val="24"/>
          <w:szCs w:val="24"/>
          <w:lang w:bidi="ru-RU"/>
        </w:rPr>
        <w:t xml:space="preserve"> (от ст</w:t>
      </w:r>
      <w:r w:rsidR="00FB1D8D" w:rsidRPr="004A1DA1">
        <w:rPr>
          <w:rFonts w:ascii="Times New Roman" w:eastAsia="Times New Roman" w:hAnsi="Times New Roman" w:cs="Times New Roman"/>
          <w:color w:val="000000"/>
          <w:sz w:val="24"/>
          <w:szCs w:val="24"/>
          <w:lang w:bidi="ru-RU"/>
        </w:rPr>
        <w:t>р</w:t>
      </w:r>
      <w:r w:rsidRPr="004A1DA1">
        <w:rPr>
          <w:rFonts w:ascii="Times New Roman" w:eastAsia="Times New Roman" w:hAnsi="Times New Roman" w:cs="Times New Roman"/>
          <w:color w:val="000000"/>
          <w:sz w:val="24"/>
          <w:szCs w:val="24"/>
          <w:lang w:bidi="ru-RU"/>
        </w:rPr>
        <w:t xml:space="preserve">оения №2 ул. </w:t>
      </w:r>
      <w:proofErr w:type="spellStart"/>
      <w:r w:rsidRPr="004A1DA1">
        <w:rPr>
          <w:rFonts w:ascii="Times New Roman" w:eastAsia="Times New Roman" w:hAnsi="Times New Roman" w:cs="Times New Roman"/>
          <w:color w:val="000000"/>
          <w:sz w:val="24"/>
          <w:szCs w:val="24"/>
          <w:lang w:bidi="ru-RU"/>
        </w:rPr>
        <w:t>Промзона</w:t>
      </w:r>
      <w:proofErr w:type="spellEnd"/>
      <w:r w:rsidRPr="004A1DA1">
        <w:rPr>
          <w:rFonts w:ascii="Times New Roman" w:eastAsia="Times New Roman" w:hAnsi="Times New Roman" w:cs="Times New Roman"/>
          <w:color w:val="000000"/>
          <w:sz w:val="24"/>
          <w:szCs w:val="24"/>
          <w:lang w:bidi="ru-RU"/>
        </w:rPr>
        <w:t xml:space="preserve"> 2 до ст</w:t>
      </w:r>
      <w:r w:rsidR="00FB1D8D" w:rsidRPr="004A1DA1">
        <w:rPr>
          <w:rFonts w:ascii="Times New Roman" w:eastAsia="Times New Roman" w:hAnsi="Times New Roman" w:cs="Times New Roman"/>
          <w:color w:val="000000"/>
          <w:sz w:val="24"/>
          <w:szCs w:val="24"/>
          <w:lang w:bidi="ru-RU"/>
        </w:rPr>
        <w:t>р</w:t>
      </w:r>
      <w:r w:rsidRPr="004A1DA1">
        <w:rPr>
          <w:rFonts w:ascii="Times New Roman" w:eastAsia="Times New Roman" w:hAnsi="Times New Roman" w:cs="Times New Roman"/>
          <w:color w:val="000000"/>
          <w:sz w:val="24"/>
          <w:szCs w:val="24"/>
          <w:lang w:bidi="ru-RU"/>
        </w:rPr>
        <w:t xml:space="preserve">оения №19 ул. </w:t>
      </w:r>
      <w:proofErr w:type="spellStart"/>
      <w:r w:rsidRPr="004A1DA1">
        <w:rPr>
          <w:rFonts w:ascii="Times New Roman" w:eastAsia="Times New Roman" w:hAnsi="Times New Roman" w:cs="Times New Roman"/>
          <w:color w:val="000000"/>
          <w:sz w:val="24"/>
          <w:szCs w:val="24"/>
          <w:lang w:bidi="ru-RU"/>
        </w:rPr>
        <w:t>Промзона</w:t>
      </w:r>
      <w:proofErr w:type="spellEnd"/>
      <w:r w:rsidRPr="004A1DA1">
        <w:rPr>
          <w:rFonts w:ascii="Times New Roman" w:eastAsia="Times New Roman" w:hAnsi="Times New Roman" w:cs="Times New Roman"/>
          <w:color w:val="000000"/>
          <w:sz w:val="24"/>
          <w:szCs w:val="24"/>
          <w:lang w:bidi="ru-RU"/>
        </w:rPr>
        <w:t xml:space="preserve"> 2).</w:t>
      </w:r>
    </w:p>
    <w:p w14:paraId="3255520C" w14:textId="77777777" w:rsidR="000C4C02" w:rsidRPr="004A1DA1" w:rsidRDefault="000C4C02" w:rsidP="000C4C02">
      <w:pPr>
        <w:pStyle w:val="17"/>
        <w:shd w:val="clear" w:color="auto" w:fill="auto"/>
        <w:tabs>
          <w:tab w:val="right" w:pos="9481"/>
        </w:tabs>
        <w:spacing w:line="240" w:lineRule="auto"/>
        <w:ind w:left="20" w:right="20" w:firstLine="700"/>
        <w:rPr>
          <w:sz w:val="24"/>
          <w:szCs w:val="24"/>
        </w:rPr>
      </w:pPr>
      <w:r w:rsidRPr="004A1DA1">
        <w:rPr>
          <w:color w:val="000000"/>
          <w:sz w:val="24"/>
          <w:szCs w:val="24"/>
          <w:lang w:bidi="ru-RU"/>
        </w:rPr>
        <w:t xml:space="preserve">На данном участке за 2014 год произошло 8 дорожно-транспортных происшествий с материальным ущербом. Причинами ДТП стали: </w:t>
      </w:r>
      <w:proofErr w:type="gramStart"/>
      <w:r w:rsidRPr="004A1DA1">
        <w:rPr>
          <w:color w:val="000000"/>
          <w:sz w:val="24"/>
          <w:szCs w:val="24"/>
          <w:lang w:bidi="ru-RU"/>
        </w:rPr>
        <w:t>не соответствие</w:t>
      </w:r>
      <w:proofErr w:type="gramEnd"/>
      <w:r w:rsidRPr="004A1DA1">
        <w:rPr>
          <w:color w:val="000000"/>
          <w:sz w:val="24"/>
          <w:szCs w:val="24"/>
          <w:lang w:bidi="ru-RU"/>
        </w:rPr>
        <w:t xml:space="preserve"> скорости конкретным </w:t>
      </w:r>
      <w:r w:rsidRPr="004A1DA1">
        <w:rPr>
          <w:color w:val="000000"/>
          <w:sz w:val="24"/>
          <w:szCs w:val="24"/>
          <w:lang w:bidi="ru-RU"/>
        </w:rPr>
        <w:lastRenderedPageBreak/>
        <w:t>условиям, боковой интервал, несоблюдение очередности проезда, неправильны</w:t>
      </w:r>
      <w:r w:rsidR="00FB1D8D" w:rsidRPr="004A1DA1">
        <w:rPr>
          <w:color w:val="000000"/>
          <w:sz w:val="24"/>
          <w:szCs w:val="24"/>
          <w:lang w:bidi="ru-RU"/>
        </w:rPr>
        <w:t>й выбор дистанции. Длина участка</w:t>
      </w:r>
      <w:r w:rsidRPr="004A1DA1">
        <w:rPr>
          <w:color w:val="000000"/>
          <w:sz w:val="24"/>
          <w:szCs w:val="24"/>
          <w:lang w:bidi="ru-RU"/>
        </w:rPr>
        <w:t xml:space="preserve"> составляет 400 метров. По геометрическим параметрам автодорога относится к 3-й категории. Ширина проезжей части составляет 8 метров (две полосы движения), обочина 2,5 метра. Элементы плана и профиля участка автодороги </w:t>
      </w:r>
      <w:proofErr w:type="gramStart"/>
      <w:r w:rsidRPr="004A1DA1">
        <w:rPr>
          <w:color w:val="000000"/>
          <w:sz w:val="24"/>
          <w:szCs w:val="24"/>
          <w:lang w:bidi="ru-RU"/>
        </w:rPr>
        <w:t>прямая</w:t>
      </w:r>
      <w:proofErr w:type="gramEnd"/>
      <w:r w:rsidRPr="004A1DA1">
        <w:rPr>
          <w:color w:val="000000"/>
          <w:sz w:val="24"/>
          <w:szCs w:val="24"/>
          <w:lang w:bidi="ru-RU"/>
        </w:rPr>
        <w:t xml:space="preserve"> в плане. Для ликвидации выявленного очага аварийности назначены первоочередные и плановые мероприятия:</w:t>
      </w:r>
    </w:p>
    <w:p w14:paraId="0E395228" w14:textId="77777777" w:rsidR="000C4C02" w:rsidRPr="004A1DA1" w:rsidRDefault="000C4C02" w:rsidP="000C4C02">
      <w:pPr>
        <w:spacing w:after="0" w:line="240" w:lineRule="auto"/>
        <w:ind w:left="20" w:firstLine="700"/>
        <w:jc w:val="both"/>
        <w:rPr>
          <w:rFonts w:ascii="Times New Roman" w:hAnsi="Times New Roman" w:cs="Times New Roman"/>
          <w:b/>
          <w:i/>
          <w:sz w:val="24"/>
          <w:szCs w:val="24"/>
        </w:rPr>
      </w:pPr>
      <w:r w:rsidRPr="004A1DA1">
        <w:rPr>
          <w:rFonts w:ascii="Times New Roman" w:hAnsi="Times New Roman" w:cs="Times New Roman"/>
          <w:b/>
          <w:i/>
          <w:color w:val="000000"/>
          <w:sz w:val="24"/>
          <w:szCs w:val="24"/>
          <w:lang w:bidi="ru-RU"/>
        </w:rPr>
        <w:t>Первоочередные мероприятия:</w:t>
      </w:r>
    </w:p>
    <w:p w14:paraId="48117A0F" w14:textId="77777777" w:rsidR="000C4C02" w:rsidRPr="004A1DA1" w:rsidRDefault="000C4C02" w:rsidP="000C4C02">
      <w:pPr>
        <w:pStyle w:val="17"/>
        <w:numPr>
          <w:ilvl w:val="0"/>
          <w:numId w:val="22"/>
        </w:numPr>
        <w:shd w:val="clear" w:color="auto" w:fill="auto"/>
        <w:spacing w:line="240" w:lineRule="auto"/>
        <w:ind w:left="20" w:firstLine="700"/>
        <w:rPr>
          <w:sz w:val="24"/>
          <w:szCs w:val="24"/>
        </w:rPr>
      </w:pPr>
      <w:r w:rsidRPr="004A1DA1">
        <w:rPr>
          <w:color w:val="000000"/>
          <w:sz w:val="24"/>
          <w:szCs w:val="24"/>
          <w:lang w:bidi="ru-RU"/>
        </w:rPr>
        <w:t xml:space="preserve"> своевременная обработка </w:t>
      </w:r>
      <w:proofErr w:type="spellStart"/>
      <w:r w:rsidRPr="004A1DA1">
        <w:rPr>
          <w:color w:val="000000"/>
          <w:sz w:val="24"/>
          <w:szCs w:val="24"/>
          <w:lang w:bidi="ru-RU"/>
        </w:rPr>
        <w:t>противогололедными</w:t>
      </w:r>
      <w:proofErr w:type="spellEnd"/>
      <w:r w:rsidRPr="004A1DA1">
        <w:rPr>
          <w:color w:val="000000"/>
          <w:sz w:val="24"/>
          <w:szCs w:val="24"/>
          <w:lang w:bidi="ru-RU"/>
        </w:rPr>
        <w:t xml:space="preserve"> материалами;</w:t>
      </w:r>
    </w:p>
    <w:p w14:paraId="61846DC2" w14:textId="77777777" w:rsidR="000C4C02" w:rsidRPr="004A1DA1" w:rsidRDefault="000C4C02" w:rsidP="000C4C02">
      <w:pPr>
        <w:pStyle w:val="17"/>
        <w:numPr>
          <w:ilvl w:val="0"/>
          <w:numId w:val="22"/>
        </w:numPr>
        <w:shd w:val="clear" w:color="auto" w:fill="auto"/>
        <w:spacing w:line="240" w:lineRule="auto"/>
        <w:ind w:left="20" w:firstLine="700"/>
        <w:rPr>
          <w:sz w:val="24"/>
          <w:szCs w:val="24"/>
        </w:rPr>
      </w:pPr>
      <w:r w:rsidRPr="004A1DA1">
        <w:rPr>
          <w:color w:val="000000"/>
          <w:sz w:val="24"/>
          <w:szCs w:val="24"/>
          <w:lang w:bidi="ru-RU"/>
        </w:rPr>
        <w:t xml:space="preserve"> внести коррективы в маршруты патрулирования нарядов ДПС;</w:t>
      </w:r>
    </w:p>
    <w:p w14:paraId="3073A34A" w14:textId="77777777" w:rsidR="000C4C02" w:rsidRPr="004A1DA1" w:rsidRDefault="000C4C02" w:rsidP="000C4C02">
      <w:pPr>
        <w:pStyle w:val="17"/>
        <w:numPr>
          <w:ilvl w:val="0"/>
          <w:numId w:val="22"/>
        </w:numPr>
        <w:shd w:val="clear" w:color="auto" w:fill="auto"/>
        <w:spacing w:line="240" w:lineRule="auto"/>
        <w:ind w:left="20" w:firstLine="700"/>
        <w:rPr>
          <w:sz w:val="24"/>
          <w:szCs w:val="24"/>
        </w:rPr>
      </w:pPr>
      <w:r w:rsidRPr="004A1DA1">
        <w:rPr>
          <w:color w:val="000000"/>
          <w:sz w:val="24"/>
          <w:szCs w:val="24"/>
          <w:lang w:bidi="ru-RU"/>
        </w:rPr>
        <w:t xml:space="preserve"> усиление контроля и надзора за дорожным движением со стороны ДПС.</w:t>
      </w:r>
    </w:p>
    <w:p w14:paraId="5F4C125E" w14:textId="77777777" w:rsidR="000C4C02" w:rsidRPr="004A1DA1" w:rsidRDefault="000C4C02" w:rsidP="000C4C02">
      <w:pPr>
        <w:spacing w:after="0" w:line="240" w:lineRule="auto"/>
        <w:ind w:left="20" w:firstLine="700"/>
        <w:jc w:val="both"/>
        <w:rPr>
          <w:rFonts w:ascii="Times New Roman" w:hAnsi="Times New Roman" w:cs="Times New Roman"/>
          <w:b/>
          <w:i/>
          <w:sz w:val="24"/>
          <w:szCs w:val="24"/>
        </w:rPr>
      </w:pPr>
      <w:r w:rsidRPr="004A1DA1">
        <w:rPr>
          <w:rFonts w:ascii="Times New Roman" w:hAnsi="Times New Roman" w:cs="Times New Roman"/>
          <w:b/>
          <w:i/>
          <w:color w:val="000000"/>
          <w:sz w:val="24"/>
          <w:szCs w:val="24"/>
          <w:lang w:bidi="ru-RU"/>
        </w:rPr>
        <w:t>Плановые мероприятия:</w:t>
      </w:r>
    </w:p>
    <w:p w14:paraId="04697ABE" w14:textId="77777777" w:rsidR="000C4C02" w:rsidRPr="004A1DA1" w:rsidRDefault="000C4C02" w:rsidP="000C4C02">
      <w:pPr>
        <w:pStyle w:val="17"/>
        <w:numPr>
          <w:ilvl w:val="0"/>
          <w:numId w:val="23"/>
        </w:numPr>
        <w:shd w:val="clear" w:color="auto" w:fill="auto"/>
        <w:spacing w:line="240" w:lineRule="auto"/>
        <w:ind w:left="20" w:right="20" w:firstLine="700"/>
        <w:rPr>
          <w:sz w:val="24"/>
          <w:szCs w:val="24"/>
        </w:rPr>
      </w:pPr>
      <w:r w:rsidRPr="004A1DA1">
        <w:rPr>
          <w:color w:val="000000"/>
          <w:sz w:val="24"/>
          <w:szCs w:val="24"/>
          <w:lang w:bidi="ru-RU"/>
        </w:rPr>
        <w:t xml:space="preserve"> нанесение в летний период времени горизонтальной разметки, с применением современных лакокрасочных и </w:t>
      </w:r>
      <w:proofErr w:type="spellStart"/>
      <w:r w:rsidRPr="004A1DA1">
        <w:rPr>
          <w:color w:val="000000"/>
          <w:sz w:val="24"/>
          <w:szCs w:val="24"/>
          <w:lang w:bidi="ru-RU"/>
        </w:rPr>
        <w:t>световозвращающих</w:t>
      </w:r>
      <w:proofErr w:type="spellEnd"/>
      <w:r w:rsidRPr="004A1DA1">
        <w:rPr>
          <w:color w:val="000000"/>
          <w:sz w:val="24"/>
          <w:szCs w:val="24"/>
          <w:lang w:bidi="ru-RU"/>
        </w:rPr>
        <w:t xml:space="preserve"> материалов;</w:t>
      </w:r>
    </w:p>
    <w:p w14:paraId="5D966F4A" w14:textId="77777777" w:rsidR="000C4C02" w:rsidRPr="004A1DA1" w:rsidRDefault="000C4C02" w:rsidP="000C4C02">
      <w:pPr>
        <w:pStyle w:val="17"/>
        <w:numPr>
          <w:ilvl w:val="0"/>
          <w:numId w:val="23"/>
        </w:numPr>
        <w:shd w:val="clear" w:color="auto" w:fill="auto"/>
        <w:spacing w:line="240" w:lineRule="auto"/>
        <w:ind w:left="20" w:right="20" w:firstLine="700"/>
        <w:rPr>
          <w:sz w:val="24"/>
          <w:szCs w:val="24"/>
        </w:rPr>
      </w:pPr>
      <w:r w:rsidRPr="004A1DA1">
        <w:rPr>
          <w:color w:val="000000"/>
          <w:sz w:val="24"/>
          <w:szCs w:val="24"/>
          <w:lang w:bidi="ru-RU"/>
        </w:rPr>
        <w:t>выполнение работ по досыпке и</w:t>
      </w:r>
      <w:r w:rsidR="003E3310" w:rsidRPr="004A1DA1">
        <w:rPr>
          <w:color w:val="000000"/>
          <w:sz w:val="24"/>
          <w:szCs w:val="24"/>
          <w:lang w:bidi="ru-RU"/>
        </w:rPr>
        <w:t xml:space="preserve"> </w:t>
      </w:r>
      <w:r w:rsidRPr="004A1DA1">
        <w:rPr>
          <w:color w:val="000000"/>
          <w:sz w:val="24"/>
          <w:szCs w:val="24"/>
          <w:lang w:bidi="ru-RU"/>
        </w:rPr>
        <w:t xml:space="preserve">укреплению обочин согласно требованию ГОСТ </w:t>
      </w:r>
      <w:proofErr w:type="gramStart"/>
      <w:r w:rsidRPr="004A1DA1">
        <w:rPr>
          <w:color w:val="000000"/>
          <w:sz w:val="24"/>
          <w:szCs w:val="24"/>
          <w:lang w:bidi="ru-RU"/>
        </w:rPr>
        <w:t>Р</w:t>
      </w:r>
      <w:proofErr w:type="gramEnd"/>
      <w:r w:rsidRPr="004A1DA1">
        <w:rPr>
          <w:color w:val="000000"/>
          <w:sz w:val="24"/>
          <w:szCs w:val="24"/>
          <w:lang w:bidi="ru-RU"/>
        </w:rPr>
        <w:t xml:space="preserve"> 50597-93.</w:t>
      </w:r>
    </w:p>
    <w:p w14:paraId="6F38406C" w14:textId="77777777" w:rsidR="000C4C02" w:rsidRPr="004A1DA1" w:rsidRDefault="000C4C02" w:rsidP="000C4C02">
      <w:pPr>
        <w:widowControl w:val="0"/>
        <w:spacing w:after="0" w:line="240" w:lineRule="auto"/>
        <w:ind w:left="20" w:right="20" w:firstLine="700"/>
        <w:jc w:val="both"/>
        <w:rPr>
          <w:rFonts w:ascii="Times New Roman" w:eastAsia="Times New Roman" w:hAnsi="Times New Roman" w:cs="Times New Roman"/>
          <w:color w:val="000000"/>
          <w:sz w:val="24"/>
          <w:szCs w:val="24"/>
          <w:lang w:bidi="ru-RU"/>
        </w:rPr>
      </w:pPr>
    </w:p>
    <w:p w14:paraId="5C0C6791" w14:textId="77777777" w:rsidR="000C4C02" w:rsidRPr="004A1DA1" w:rsidRDefault="000C4C02" w:rsidP="000C4C02">
      <w:pPr>
        <w:widowControl w:val="0"/>
        <w:spacing w:after="0" w:line="240" w:lineRule="auto"/>
        <w:ind w:left="20" w:right="20" w:firstLine="700"/>
        <w:jc w:val="both"/>
        <w:rPr>
          <w:rFonts w:ascii="Times New Roman" w:eastAsia="Times New Roman" w:hAnsi="Times New Roman" w:cs="Times New Roman"/>
          <w:color w:val="000000"/>
          <w:sz w:val="24"/>
          <w:szCs w:val="24"/>
          <w:lang w:bidi="ru-RU"/>
        </w:rPr>
      </w:pPr>
      <w:r w:rsidRPr="004A1DA1">
        <w:rPr>
          <w:rFonts w:ascii="Times New Roman" w:eastAsia="Times New Roman" w:hAnsi="Times New Roman" w:cs="Times New Roman"/>
          <w:color w:val="000000"/>
          <w:sz w:val="24"/>
          <w:szCs w:val="24"/>
          <w:lang w:bidi="ru-RU"/>
        </w:rPr>
        <w:t xml:space="preserve">Очаг № </w:t>
      </w:r>
      <w:proofErr w:type="gramStart"/>
      <w:r w:rsidRPr="004A1DA1">
        <w:rPr>
          <w:rFonts w:ascii="Times New Roman" w:eastAsia="Times New Roman" w:hAnsi="Times New Roman" w:cs="Times New Roman"/>
          <w:color w:val="000000"/>
          <w:sz w:val="24"/>
          <w:szCs w:val="24"/>
          <w:lang w:bidi="ru-RU"/>
        </w:rPr>
        <w:t>10</w:t>
      </w:r>
      <w:proofErr w:type="gramEnd"/>
      <w:r w:rsidRPr="004A1DA1">
        <w:rPr>
          <w:rFonts w:ascii="Times New Roman" w:eastAsia="Times New Roman" w:hAnsi="Times New Roman" w:cs="Times New Roman"/>
          <w:color w:val="000000"/>
          <w:sz w:val="24"/>
          <w:szCs w:val="24"/>
          <w:lang w:bidi="ru-RU"/>
        </w:rPr>
        <w:t xml:space="preserve"> а/д Подъезд к г. Белоярский 19км.+700м.- 20км.+700м.</w:t>
      </w:r>
    </w:p>
    <w:p w14:paraId="62EE1B16" w14:textId="77777777" w:rsidR="000C4C02" w:rsidRPr="004A1DA1" w:rsidRDefault="000C4C02" w:rsidP="000C4C02">
      <w:pPr>
        <w:pStyle w:val="17"/>
        <w:shd w:val="clear" w:color="auto" w:fill="auto"/>
        <w:spacing w:line="240" w:lineRule="auto"/>
        <w:ind w:left="20" w:right="20" w:firstLine="700"/>
        <w:rPr>
          <w:color w:val="000000"/>
          <w:sz w:val="24"/>
          <w:szCs w:val="24"/>
          <w:lang w:bidi="ru-RU"/>
        </w:rPr>
      </w:pPr>
      <w:r w:rsidRPr="004A1DA1">
        <w:rPr>
          <w:color w:val="000000"/>
          <w:sz w:val="24"/>
          <w:szCs w:val="24"/>
          <w:lang w:bidi="ru-RU"/>
        </w:rPr>
        <w:t xml:space="preserve">На данном участке за 2014 год произошло 1 дорожно-транспортное происшествие (вид ДТП - столкновение) в результате 5 человек получили ранения различной степени тяжести, а также 1 дорожно-транспортное происшествие с материальным ущербом. Причинами ДТП стали: выезд на полосу встречного движения. Протяженность участка составляет 1000 метров. По геометрическим параметрам автодорога относится к 3-й категории. Ширина проезжей части составляет 10 метров (две полосы движения), обочина 2,5 метра. Элементы плана и профиля участка автодороги </w:t>
      </w:r>
      <w:proofErr w:type="gramStart"/>
      <w:r w:rsidRPr="004A1DA1">
        <w:rPr>
          <w:color w:val="000000"/>
          <w:sz w:val="24"/>
          <w:szCs w:val="24"/>
          <w:lang w:bidi="ru-RU"/>
        </w:rPr>
        <w:t>прямая</w:t>
      </w:r>
      <w:proofErr w:type="gramEnd"/>
      <w:r w:rsidRPr="004A1DA1">
        <w:rPr>
          <w:color w:val="000000"/>
          <w:sz w:val="24"/>
          <w:szCs w:val="24"/>
          <w:lang w:bidi="ru-RU"/>
        </w:rPr>
        <w:t xml:space="preserve"> в плане. Для ликвидации выявленного очага аварийности назначены первоочередные мероприятия: </w:t>
      </w:r>
    </w:p>
    <w:p w14:paraId="63920D08" w14:textId="77777777" w:rsidR="000C4C02" w:rsidRPr="004A1DA1" w:rsidRDefault="000C4C02" w:rsidP="000C4C02">
      <w:pPr>
        <w:pStyle w:val="17"/>
        <w:shd w:val="clear" w:color="auto" w:fill="auto"/>
        <w:spacing w:line="240" w:lineRule="auto"/>
        <w:ind w:left="20" w:right="20" w:firstLine="700"/>
        <w:rPr>
          <w:b/>
          <w:i/>
          <w:sz w:val="24"/>
          <w:szCs w:val="24"/>
        </w:rPr>
      </w:pPr>
      <w:r w:rsidRPr="004A1DA1">
        <w:rPr>
          <w:rStyle w:val="affc"/>
          <w:i/>
          <w:sz w:val="24"/>
          <w:szCs w:val="24"/>
        </w:rPr>
        <w:t>Первоочередные мероприятия:</w:t>
      </w:r>
    </w:p>
    <w:p w14:paraId="750AD747" w14:textId="77777777" w:rsidR="000C4C02" w:rsidRPr="004A1DA1" w:rsidRDefault="000C4C02" w:rsidP="000C4C02">
      <w:pPr>
        <w:pStyle w:val="17"/>
        <w:numPr>
          <w:ilvl w:val="0"/>
          <w:numId w:val="24"/>
        </w:numPr>
        <w:shd w:val="clear" w:color="auto" w:fill="auto"/>
        <w:spacing w:line="240" w:lineRule="auto"/>
        <w:ind w:left="20" w:firstLine="700"/>
        <w:rPr>
          <w:sz w:val="24"/>
          <w:szCs w:val="24"/>
        </w:rPr>
      </w:pPr>
      <w:r w:rsidRPr="004A1DA1">
        <w:rPr>
          <w:color w:val="000000"/>
          <w:sz w:val="24"/>
          <w:szCs w:val="24"/>
          <w:lang w:bidi="ru-RU"/>
        </w:rPr>
        <w:t xml:space="preserve"> своевременная обработка </w:t>
      </w:r>
      <w:proofErr w:type="spellStart"/>
      <w:r w:rsidRPr="004A1DA1">
        <w:rPr>
          <w:color w:val="000000"/>
          <w:sz w:val="24"/>
          <w:szCs w:val="24"/>
          <w:lang w:bidi="ru-RU"/>
        </w:rPr>
        <w:t>противогололедными</w:t>
      </w:r>
      <w:proofErr w:type="spellEnd"/>
      <w:r w:rsidRPr="004A1DA1">
        <w:rPr>
          <w:color w:val="000000"/>
          <w:sz w:val="24"/>
          <w:szCs w:val="24"/>
          <w:lang w:bidi="ru-RU"/>
        </w:rPr>
        <w:t xml:space="preserve"> материалами;</w:t>
      </w:r>
    </w:p>
    <w:p w14:paraId="3BF1A3CC" w14:textId="77777777" w:rsidR="000C4C02" w:rsidRPr="004A1DA1" w:rsidRDefault="000C4C02" w:rsidP="000C4C02">
      <w:pPr>
        <w:pStyle w:val="17"/>
        <w:numPr>
          <w:ilvl w:val="0"/>
          <w:numId w:val="24"/>
        </w:numPr>
        <w:shd w:val="clear" w:color="auto" w:fill="auto"/>
        <w:spacing w:line="240" w:lineRule="auto"/>
        <w:ind w:left="20" w:firstLine="700"/>
        <w:rPr>
          <w:sz w:val="24"/>
          <w:szCs w:val="24"/>
        </w:rPr>
      </w:pPr>
      <w:r w:rsidRPr="004A1DA1">
        <w:rPr>
          <w:color w:val="000000"/>
          <w:sz w:val="24"/>
          <w:szCs w:val="24"/>
          <w:lang w:bidi="ru-RU"/>
        </w:rPr>
        <w:t xml:space="preserve"> внести коррективы в маршруты патрулирования нарядов ДПС;</w:t>
      </w:r>
    </w:p>
    <w:p w14:paraId="40259D41" w14:textId="77777777" w:rsidR="00FB7992" w:rsidRPr="004A1DA1" w:rsidRDefault="000C4C02" w:rsidP="000C4C02">
      <w:pPr>
        <w:pStyle w:val="17"/>
        <w:numPr>
          <w:ilvl w:val="0"/>
          <w:numId w:val="24"/>
        </w:numPr>
        <w:shd w:val="clear" w:color="auto" w:fill="auto"/>
        <w:spacing w:line="240" w:lineRule="auto"/>
        <w:ind w:left="20" w:right="20" w:firstLine="700"/>
        <w:rPr>
          <w:color w:val="000000"/>
          <w:sz w:val="24"/>
          <w:szCs w:val="24"/>
          <w:lang w:bidi="ru-RU"/>
        </w:rPr>
      </w:pPr>
      <w:r w:rsidRPr="004A1DA1">
        <w:rPr>
          <w:color w:val="000000"/>
          <w:sz w:val="24"/>
          <w:szCs w:val="24"/>
          <w:lang w:bidi="ru-RU"/>
        </w:rPr>
        <w:t xml:space="preserve"> усиление контроля и надзора за дорожным движением со стороны ДПС.</w:t>
      </w:r>
    </w:p>
    <w:p w14:paraId="7E0E9FC6" w14:textId="77777777" w:rsidR="00430A18" w:rsidRPr="004A1DA1" w:rsidRDefault="00430A18" w:rsidP="00C26FED">
      <w:pPr>
        <w:pStyle w:val="4"/>
      </w:pPr>
      <w:bookmarkStart w:id="17" w:name="dst100046"/>
      <w:bookmarkEnd w:id="17"/>
      <w:r w:rsidRPr="004A1DA1">
        <w:t>1.</w:t>
      </w:r>
      <w:r w:rsidR="002E14D5" w:rsidRPr="004A1DA1">
        <w:t>10.</w:t>
      </w:r>
      <w:r w:rsidR="003D68C3" w:rsidRPr="004A1DA1">
        <w:t xml:space="preserve"> </w:t>
      </w:r>
      <w:r w:rsidR="00C26FED" w:rsidRPr="004A1DA1">
        <w:t>О</w:t>
      </w:r>
      <w:r w:rsidRPr="004A1DA1">
        <w:t>ценк</w:t>
      </w:r>
      <w:r w:rsidR="00DD75B4" w:rsidRPr="004A1DA1">
        <w:t>а</w:t>
      </w:r>
      <w:r w:rsidRPr="004A1DA1">
        <w:t xml:space="preserve"> уровня негативного воздействия транспортной инфраструктуры на окружающую среду, бе</w:t>
      </w:r>
      <w:r w:rsidR="00DD75B4" w:rsidRPr="004A1DA1">
        <w:t>зопасность и здоровье населения</w:t>
      </w:r>
    </w:p>
    <w:p w14:paraId="121474FB" w14:textId="77777777" w:rsidR="008840D8" w:rsidRPr="004A1DA1" w:rsidRDefault="008840D8" w:rsidP="008840D8">
      <w:pPr>
        <w:shd w:val="clear" w:color="auto" w:fill="FFFFFF" w:themeFill="background1"/>
        <w:spacing w:after="0" w:line="240" w:lineRule="auto"/>
        <w:ind w:firstLine="709"/>
        <w:rPr>
          <w:rFonts w:ascii="Times New Roman" w:hAnsi="Times New Roman" w:cs="Times New Roman"/>
          <w:b/>
          <w:sz w:val="24"/>
          <w:szCs w:val="24"/>
        </w:rPr>
      </w:pPr>
      <w:bookmarkStart w:id="18" w:name="_Toc437427538"/>
      <w:r w:rsidRPr="004A1DA1">
        <w:rPr>
          <w:rFonts w:ascii="Times New Roman" w:hAnsi="Times New Roman" w:cs="Times New Roman"/>
          <w:b/>
          <w:sz w:val="24"/>
          <w:szCs w:val="24"/>
        </w:rPr>
        <w:t>Атмосферный воздух</w:t>
      </w:r>
      <w:bookmarkEnd w:id="18"/>
    </w:p>
    <w:p w14:paraId="35D87303" w14:textId="77777777" w:rsidR="008840D8" w:rsidRPr="004A1DA1" w:rsidRDefault="008840D8" w:rsidP="008840D8">
      <w:pPr>
        <w:shd w:val="clear" w:color="auto" w:fill="FFFFFF" w:themeFill="background1"/>
        <w:spacing w:after="0" w:line="240" w:lineRule="auto"/>
        <w:ind w:firstLine="709"/>
        <w:jc w:val="both"/>
        <w:rPr>
          <w:rFonts w:ascii="Times New Roman" w:hAnsi="Times New Roman" w:cs="Times New Roman"/>
          <w:sz w:val="24"/>
          <w:szCs w:val="24"/>
        </w:rPr>
      </w:pPr>
    </w:p>
    <w:p w14:paraId="4BC10BE9" w14:textId="77777777" w:rsidR="008840D8" w:rsidRPr="004A1DA1" w:rsidRDefault="008840D8" w:rsidP="008840D8">
      <w:pPr>
        <w:pStyle w:val="S0"/>
        <w:shd w:val="clear" w:color="auto" w:fill="FFFFFF" w:themeFill="background1"/>
      </w:pPr>
      <w:r w:rsidRPr="004A1DA1">
        <w:t>Качество атмосферного воздуха является одним из основных показателей окружающей среды, влияющим на здоровье людей. Его показатели меняются в зависимости от сезона и от приземных инверсий. В переходные сезоны (весной и осенью) устанавливается устойчивый перенос воздуха. Поэтому весной и осенью (апрель - май, октябрь - ноябрь) повторяемость умеренных и сильных ветров значительно увеличивается, застойных процессов не происходит и, как следствие, не накапливаются загрязняющие вещества в воздухе. Зимой (особенно в декабре - январе) преобладает антициклональный тип погоды со слабыми ветрами, инверсиями и, как следствие, туманами. Такие процессы препятствуют перемешиванию воздуха и способствуют накоплению загрязняющих веще</w:t>
      </w:r>
      <w:proofErr w:type="gramStart"/>
      <w:r w:rsidRPr="004A1DA1">
        <w:t>ств в пр</w:t>
      </w:r>
      <w:proofErr w:type="gramEnd"/>
      <w:r w:rsidRPr="004A1DA1">
        <w:t>иземном слое атмосферы. Летом, несмотря на малоподвижность атмосферной циркуляции и частное образование туманов и инверсий в приземном слое, длительные застойные процессы, приводящие к устойчивым периодам загрязнения приземного воздуха, происходят реже. Днем термическая конвекция создает турбулентность воздуха, что приводит к рассеиванию загрязняющих веще</w:t>
      </w:r>
      <w:proofErr w:type="gramStart"/>
      <w:r w:rsidRPr="004A1DA1">
        <w:t>ств в пр</w:t>
      </w:r>
      <w:proofErr w:type="gramEnd"/>
      <w:r w:rsidRPr="004A1DA1">
        <w:t>иземном слое. Дожди также способствуют очищению воздуха.</w:t>
      </w:r>
    </w:p>
    <w:p w14:paraId="47F2D0F8" w14:textId="77777777" w:rsidR="008840D8" w:rsidRPr="004A1DA1" w:rsidRDefault="008840D8" w:rsidP="008840D8">
      <w:pPr>
        <w:widowControl w:val="0"/>
        <w:shd w:val="clear" w:color="auto" w:fill="FFFFFF" w:themeFill="background1"/>
        <w:autoSpaceDE w:val="0"/>
        <w:autoSpaceDN w:val="0"/>
        <w:adjustRightInd w:val="0"/>
        <w:spacing w:after="0" w:line="240" w:lineRule="auto"/>
        <w:ind w:right="-20" w:firstLine="709"/>
        <w:jc w:val="both"/>
        <w:rPr>
          <w:rFonts w:ascii="Times New Roman" w:eastAsia="Times New Roman" w:hAnsi="Times New Roman" w:cs="Times New Roman"/>
          <w:sz w:val="24"/>
          <w:szCs w:val="24"/>
          <w:lang w:eastAsia="ar-SA"/>
        </w:rPr>
      </w:pPr>
      <w:r w:rsidRPr="004A1DA1">
        <w:rPr>
          <w:rFonts w:ascii="Times New Roman" w:eastAsia="Times New Roman" w:hAnsi="Times New Roman" w:cs="Times New Roman"/>
          <w:sz w:val="24"/>
          <w:szCs w:val="24"/>
          <w:lang w:eastAsia="ar-SA"/>
        </w:rPr>
        <w:t xml:space="preserve">В крупных городах Ханты-Мансийского автономного округа – Югра существенный </w:t>
      </w:r>
      <w:r w:rsidRPr="004A1DA1">
        <w:rPr>
          <w:rFonts w:ascii="Times New Roman" w:eastAsia="Times New Roman" w:hAnsi="Times New Roman" w:cs="Times New Roman"/>
          <w:sz w:val="24"/>
          <w:szCs w:val="24"/>
          <w:lang w:eastAsia="ar-SA"/>
        </w:rPr>
        <w:lastRenderedPageBreak/>
        <w:t>вклад в загрязнение воздушного бассейна вносит автотранспорт.  </w:t>
      </w:r>
    </w:p>
    <w:p w14:paraId="5CC9098D" w14:textId="3C84B169" w:rsidR="008840D8" w:rsidRPr="004A1DA1" w:rsidRDefault="00B00DE8" w:rsidP="005C1A1E">
      <w:pPr>
        <w:rPr>
          <w:rFonts w:ascii="Times New Roman" w:eastAsia="Times New Roman" w:hAnsi="Times New Roman" w:cs="Times New Roman"/>
          <w:bCs/>
          <w:color w:val="000000"/>
          <w:sz w:val="24"/>
          <w:szCs w:val="24"/>
        </w:rPr>
      </w:pPr>
      <w:r w:rsidRPr="004A1DA1">
        <w:rPr>
          <w:rFonts w:ascii="Times New Roman" w:eastAsia="Times New Roman" w:hAnsi="Times New Roman" w:cs="Times New Roman"/>
          <w:bCs/>
          <w:color w:val="000000"/>
          <w:sz w:val="24"/>
          <w:szCs w:val="24"/>
        </w:rPr>
        <w:br w:type="page"/>
      </w:r>
      <w:r w:rsidR="008840D8" w:rsidRPr="004A1DA1">
        <w:rPr>
          <w:rFonts w:ascii="Times New Roman" w:eastAsia="Times New Roman" w:hAnsi="Times New Roman" w:cs="Times New Roman"/>
          <w:bCs/>
          <w:color w:val="000000"/>
          <w:sz w:val="24"/>
          <w:szCs w:val="24"/>
        </w:rPr>
        <w:lastRenderedPageBreak/>
        <w:t xml:space="preserve">Таблица </w:t>
      </w:r>
      <w:r w:rsidR="006A2561" w:rsidRPr="004A1DA1">
        <w:rPr>
          <w:rFonts w:ascii="Times New Roman" w:eastAsia="Times New Roman" w:hAnsi="Times New Roman" w:cs="Times New Roman"/>
          <w:bCs/>
          <w:color w:val="000000"/>
          <w:sz w:val="24"/>
          <w:szCs w:val="24"/>
        </w:rPr>
        <w:t>2</w:t>
      </w:r>
      <w:r w:rsidRPr="004A1DA1">
        <w:rPr>
          <w:rFonts w:ascii="Times New Roman" w:eastAsia="Times New Roman" w:hAnsi="Times New Roman" w:cs="Times New Roman"/>
          <w:bCs/>
          <w:color w:val="000000"/>
          <w:sz w:val="24"/>
          <w:szCs w:val="24"/>
        </w:rPr>
        <w:t>0</w:t>
      </w:r>
      <w:r w:rsidR="008840D8" w:rsidRPr="004A1DA1">
        <w:rPr>
          <w:rFonts w:ascii="Times New Roman" w:eastAsia="Times New Roman" w:hAnsi="Times New Roman" w:cs="Times New Roman"/>
          <w:bCs/>
          <w:color w:val="000000"/>
          <w:sz w:val="24"/>
          <w:szCs w:val="24"/>
        </w:rPr>
        <w:t xml:space="preserve">- Уровень загрязнения в </w:t>
      </w:r>
      <w:proofErr w:type="spellStart"/>
      <w:r w:rsidR="001B5FC3" w:rsidRPr="004A1DA1">
        <w:rPr>
          <w:rFonts w:ascii="Times New Roman" w:eastAsia="Times New Roman" w:hAnsi="Times New Roman" w:cs="Times New Roman"/>
          <w:bCs/>
          <w:color w:val="000000"/>
          <w:sz w:val="24"/>
          <w:szCs w:val="24"/>
        </w:rPr>
        <w:t>г.п</w:t>
      </w:r>
      <w:proofErr w:type="spellEnd"/>
      <w:r w:rsidR="001B5FC3" w:rsidRPr="004A1DA1">
        <w:rPr>
          <w:rFonts w:ascii="Times New Roman" w:eastAsia="Times New Roman" w:hAnsi="Times New Roman" w:cs="Times New Roman"/>
          <w:bCs/>
          <w:color w:val="000000"/>
          <w:sz w:val="24"/>
          <w:szCs w:val="24"/>
        </w:rPr>
        <w:t>. Белоярский</w:t>
      </w:r>
      <w:r w:rsidR="008840D8" w:rsidRPr="004A1DA1">
        <w:rPr>
          <w:rFonts w:ascii="Times New Roman" w:eastAsia="Times New Roman" w:hAnsi="Times New Roman" w:cs="Times New Roman"/>
          <w:bCs/>
          <w:color w:val="000000"/>
          <w:sz w:val="24"/>
          <w:szCs w:val="24"/>
        </w:rPr>
        <w:t xml:space="preserve"> 2010-2014 годы</w:t>
      </w:r>
    </w:p>
    <w:tbl>
      <w:tblPr>
        <w:tblW w:w="5000" w:type="pct"/>
        <w:tblLook w:val="04A0" w:firstRow="1" w:lastRow="0" w:firstColumn="1" w:lastColumn="0" w:noHBand="0" w:noVBand="1"/>
      </w:tblPr>
      <w:tblGrid>
        <w:gridCol w:w="2632"/>
        <w:gridCol w:w="1133"/>
        <w:gridCol w:w="1606"/>
        <w:gridCol w:w="765"/>
        <w:gridCol w:w="767"/>
        <w:gridCol w:w="768"/>
        <w:gridCol w:w="768"/>
        <w:gridCol w:w="1132"/>
      </w:tblGrid>
      <w:tr w:rsidR="00DF6BD4" w:rsidRPr="004A1DA1" w14:paraId="2470D260" w14:textId="77777777" w:rsidTr="001B5FC3">
        <w:trPr>
          <w:trHeight w:val="945"/>
        </w:trPr>
        <w:tc>
          <w:tcPr>
            <w:tcW w:w="13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805186" w14:textId="77777777" w:rsidR="00DF6BD4" w:rsidRPr="004A1DA1" w:rsidRDefault="00DF6BD4" w:rsidP="00DF6BD4">
            <w:pPr>
              <w:spacing w:after="0" w:line="240" w:lineRule="auto"/>
              <w:jc w:val="center"/>
              <w:rPr>
                <w:rFonts w:ascii="Times New Roman" w:eastAsia="Times New Roman" w:hAnsi="Times New Roman" w:cs="Times New Roman"/>
                <w:b/>
                <w:color w:val="000000"/>
                <w:sz w:val="24"/>
                <w:szCs w:val="24"/>
              </w:rPr>
            </w:pPr>
            <w:r w:rsidRPr="004A1DA1">
              <w:rPr>
                <w:rFonts w:ascii="Times New Roman" w:eastAsia="Times New Roman" w:hAnsi="Times New Roman" w:cs="Times New Roman"/>
                <w:b/>
                <w:color w:val="000000"/>
                <w:sz w:val="24"/>
                <w:szCs w:val="24"/>
              </w:rPr>
              <w:t>Населенный пункт</w:t>
            </w:r>
          </w:p>
        </w:tc>
        <w:tc>
          <w:tcPr>
            <w:tcW w:w="577" w:type="pct"/>
            <w:tcBorders>
              <w:top w:val="single" w:sz="4" w:space="0" w:color="auto"/>
              <w:left w:val="nil"/>
              <w:bottom w:val="single" w:sz="4" w:space="0" w:color="auto"/>
              <w:right w:val="single" w:sz="4" w:space="0" w:color="auto"/>
            </w:tcBorders>
            <w:shd w:val="clear" w:color="000000" w:fill="FFFFFF"/>
            <w:vAlign w:val="center"/>
            <w:hideMark/>
          </w:tcPr>
          <w:p w14:paraId="00C4395B" w14:textId="77777777" w:rsidR="00DF6BD4" w:rsidRPr="004A1DA1" w:rsidRDefault="00DF6BD4" w:rsidP="00DF6BD4">
            <w:pPr>
              <w:spacing w:after="0" w:line="240" w:lineRule="auto"/>
              <w:jc w:val="center"/>
              <w:rPr>
                <w:rFonts w:ascii="Times New Roman" w:eastAsia="Times New Roman" w:hAnsi="Times New Roman" w:cs="Times New Roman"/>
                <w:b/>
                <w:color w:val="000000"/>
                <w:sz w:val="24"/>
                <w:szCs w:val="24"/>
              </w:rPr>
            </w:pPr>
            <w:r w:rsidRPr="004A1DA1">
              <w:rPr>
                <w:rFonts w:ascii="Times New Roman" w:eastAsia="Times New Roman" w:hAnsi="Times New Roman" w:cs="Times New Roman"/>
                <w:b/>
                <w:color w:val="000000"/>
                <w:sz w:val="24"/>
                <w:szCs w:val="24"/>
              </w:rPr>
              <w:t>Тысяч жителей</w:t>
            </w:r>
          </w:p>
        </w:tc>
        <w:tc>
          <w:tcPr>
            <w:tcW w:w="830" w:type="pct"/>
            <w:tcBorders>
              <w:top w:val="single" w:sz="4" w:space="0" w:color="auto"/>
              <w:left w:val="nil"/>
              <w:bottom w:val="single" w:sz="4" w:space="0" w:color="auto"/>
              <w:right w:val="single" w:sz="4" w:space="0" w:color="auto"/>
            </w:tcBorders>
            <w:shd w:val="clear" w:color="000000" w:fill="FFFFFF"/>
            <w:vAlign w:val="center"/>
            <w:hideMark/>
          </w:tcPr>
          <w:p w14:paraId="02D909F7" w14:textId="77777777" w:rsidR="00DF6BD4" w:rsidRPr="004A1DA1" w:rsidRDefault="00DF6BD4" w:rsidP="00DF6BD4">
            <w:pPr>
              <w:spacing w:after="0" w:line="240" w:lineRule="auto"/>
              <w:jc w:val="center"/>
              <w:rPr>
                <w:rFonts w:ascii="Times New Roman" w:eastAsia="Times New Roman" w:hAnsi="Times New Roman" w:cs="Times New Roman"/>
                <w:b/>
                <w:color w:val="000000"/>
                <w:sz w:val="24"/>
                <w:szCs w:val="24"/>
              </w:rPr>
            </w:pPr>
            <w:r w:rsidRPr="004A1DA1">
              <w:rPr>
                <w:rFonts w:ascii="Times New Roman" w:eastAsia="Times New Roman" w:hAnsi="Times New Roman" w:cs="Times New Roman"/>
                <w:b/>
                <w:color w:val="000000"/>
                <w:sz w:val="24"/>
                <w:szCs w:val="24"/>
              </w:rPr>
              <w:t>Обеспечение постов</w:t>
            </w:r>
          </w:p>
        </w:tc>
        <w:tc>
          <w:tcPr>
            <w:tcW w:w="404" w:type="pct"/>
            <w:tcBorders>
              <w:top w:val="single" w:sz="4" w:space="0" w:color="auto"/>
              <w:left w:val="nil"/>
              <w:bottom w:val="single" w:sz="4" w:space="0" w:color="auto"/>
              <w:right w:val="single" w:sz="4" w:space="0" w:color="auto"/>
            </w:tcBorders>
            <w:shd w:val="clear" w:color="000000" w:fill="FFFFFF"/>
            <w:vAlign w:val="center"/>
            <w:hideMark/>
          </w:tcPr>
          <w:p w14:paraId="5B5FFB28" w14:textId="77777777" w:rsidR="00DF6BD4" w:rsidRPr="004A1DA1" w:rsidRDefault="00DF6BD4" w:rsidP="00DF6BD4">
            <w:pPr>
              <w:spacing w:after="0" w:line="240" w:lineRule="auto"/>
              <w:jc w:val="center"/>
              <w:rPr>
                <w:rFonts w:ascii="Times New Roman" w:eastAsia="Times New Roman" w:hAnsi="Times New Roman" w:cs="Times New Roman"/>
                <w:b/>
                <w:color w:val="000000"/>
                <w:sz w:val="24"/>
                <w:szCs w:val="24"/>
              </w:rPr>
            </w:pPr>
            <w:r w:rsidRPr="004A1DA1">
              <w:rPr>
                <w:rFonts w:ascii="Times New Roman" w:eastAsia="Times New Roman" w:hAnsi="Times New Roman" w:cs="Times New Roman"/>
                <w:b/>
                <w:color w:val="000000"/>
                <w:sz w:val="24"/>
                <w:szCs w:val="24"/>
              </w:rPr>
              <w:t>2010</w:t>
            </w:r>
          </w:p>
        </w:tc>
        <w:tc>
          <w:tcPr>
            <w:tcW w:w="405" w:type="pct"/>
            <w:tcBorders>
              <w:top w:val="single" w:sz="4" w:space="0" w:color="auto"/>
              <w:left w:val="nil"/>
              <w:bottom w:val="single" w:sz="4" w:space="0" w:color="auto"/>
              <w:right w:val="single" w:sz="4" w:space="0" w:color="auto"/>
            </w:tcBorders>
            <w:shd w:val="clear" w:color="000000" w:fill="FFFFFF"/>
            <w:vAlign w:val="center"/>
            <w:hideMark/>
          </w:tcPr>
          <w:p w14:paraId="0C331C3D" w14:textId="77777777" w:rsidR="00DF6BD4" w:rsidRPr="004A1DA1" w:rsidRDefault="00DF6BD4" w:rsidP="00DF6BD4">
            <w:pPr>
              <w:spacing w:after="0" w:line="240" w:lineRule="auto"/>
              <w:jc w:val="center"/>
              <w:rPr>
                <w:rFonts w:ascii="Times New Roman" w:eastAsia="Times New Roman" w:hAnsi="Times New Roman" w:cs="Times New Roman"/>
                <w:b/>
                <w:color w:val="000000"/>
                <w:sz w:val="24"/>
                <w:szCs w:val="24"/>
              </w:rPr>
            </w:pPr>
            <w:r w:rsidRPr="004A1DA1">
              <w:rPr>
                <w:rFonts w:ascii="Times New Roman" w:eastAsia="Times New Roman" w:hAnsi="Times New Roman" w:cs="Times New Roman"/>
                <w:b/>
                <w:color w:val="000000"/>
                <w:sz w:val="24"/>
                <w:szCs w:val="24"/>
              </w:rPr>
              <w:t>2011</w:t>
            </w:r>
          </w:p>
        </w:tc>
        <w:tc>
          <w:tcPr>
            <w:tcW w:w="405" w:type="pct"/>
            <w:tcBorders>
              <w:top w:val="single" w:sz="4" w:space="0" w:color="auto"/>
              <w:left w:val="nil"/>
              <w:bottom w:val="single" w:sz="4" w:space="0" w:color="auto"/>
              <w:right w:val="single" w:sz="4" w:space="0" w:color="auto"/>
            </w:tcBorders>
            <w:shd w:val="clear" w:color="000000" w:fill="FFFFFF"/>
            <w:vAlign w:val="center"/>
            <w:hideMark/>
          </w:tcPr>
          <w:p w14:paraId="1FCF0E34" w14:textId="77777777" w:rsidR="00DF6BD4" w:rsidRPr="004A1DA1" w:rsidRDefault="00DF6BD4" w:rsidP="00DF6BD4">
            <w:pPr>
              <w:spacing w:after="0" w:line="240" w:lineRule="auto"/>
              <w:jc w:val="center"/>
              <w:rPr>
                <w:rFonts w:ascii="Times New Roman" w:eastAsia="Times New Roman" w:hAnsi="Times New Roman" w:cs="Times New Roman"/>
                <w:b/>
                <w:color w:val="000000"/>
                <w:sz w:val="24"/>
                <w:szCs w:val="24"/>
              </w:rPr>
            </w:pPr>
            <w:r w:rsidRPr="004A1DA1">
              <w:rPr>
                <w:rFonts w:ascii="Times New Roman" w:eastAsia="Times New Roman" w:hAnsi="Times New Roman" w:cs="Times New Roman"/>
                <w:b/>
                <w:color w:val="000000"/>
                <w:sz w:val="24"/>
                <w:szCs w:val="24"/>
              </w:rPr>
              <w:t>2012</w:t>
            </w:r>
          </w:p>
        </w:tc>
        <w:tc>
          <w:tcPr>
            <w:tcW w:w="405" w:type="pct"/>
            <w:tcBorders>
              <w:top w:val="single" w:sz="4" w:space="0" w:color="auto"/>
              <w:left w:val="nil"/>
              <w:bottom w:val="single" w:sz="4" w:space="0" w:color="auto"/>
              <w:right w:val="single" w:sz="4" w:space="0" w:color="auto"/>
            </w:tcBorders>
            <w:shd w:val="clear" w:color="000000" w:fill="FFFFFF"/>
            <w:vAlign w:val="center"/>
            <w:hideMark/>
          </w:tcPr>
          <w:p w14:paraId="6560A3A6" w14:textId="77777777" w:rsidR="00DF6BD4" w:rsidRPr="004A1DA1" w:rsidRDefault="00DF6BD4" w:rsidP="00DF6BD4">
            <w:pPr>
              <w:spacing w:after="0" w:line="240" w:lineRule="auto"/>
              <w:jc w:val="center"/>
              <w:rPr>
                <w:rFonts w:ascii="Times New Roman" w:eastAsia="Times New Roman" w:hAnsi="Times New Roman" w:cs="Times New Roman"/>
                <w:b/>
                <w:color w:val="000000"/>
                <w:sz w:val="24"/>
                <w:szCs w:val="24"/>
              </w:rPr>
            </w:pPr>
            <w:r w:rsidRPr="004A1DA1">
              <w:rPr>
                <w:rFonts w:ascii="Times New Roman" w:eastAsia="Times New Roman" w:hAnsi="Times New Roman" w:cs="Times New Roman"/>
                <w:b/>
                <w:color w:val="000000"/>
                <w:sz w:val="24"/>
                <w:szCs w:val="24"/>
              </w:rPr>
              <w:t>2013</w:t>
            </w:r>
          </w:p>
        </w:tc>
        <w:tc>
          <w:tcPr>
            <w:tcW w:w="595" w:type="pct"/>
            <w:tcBorders>
              <w:top w:val="single" w:sz="4" w:space="0" w:color="auto"/>
              <w:left w:val="nil"/>
              <w:bottom w:val="single" w:sz="4" w:space="0" w:color="auto"/>
              <w:right w:val="single" w:sz="4" w:space="0" w:color="auto"/>
            </w:tcBorders>
            <w:shd w:val="clear" w:color="000000" w:fill="FFFFFF"/>
            <w:vAlign w:val="center"/>
            <w:hideMark/>
          </w:tcPr>
          <w:p w14:paraId="47731170" w14:textId="77777777" w:rsidR="00DF6BD4" w:rsidRPr="004A1DA1" w:rsidRDefault="00DF6BD4" w:rsidP="00DF6BD4">
            <w:pPr>
              <w:spacing w:after="0" w:line="240" w:lineRule="auto"/>
              <w:jc w:val="center"/>
              <w:rPr>
                <w:rFonts w:ascii="Times New Roman" w:eastAsia="Times New Roman" w:hAnsi="Times New Roman" w:cs="Times New Roman"/>
                <w:b/>
                <w:color w:val="000000"/>
                <w:sz w:val="24"/>
                <w:szCs w:val="24"/>
              </w:rPr>
            </w:pPr>
            <w:r w:rsidRPr="004A1DA1">
              <w:rPr>
                <w:rFonts w:ascii="Times New Roman" w:eastAsia="Times New Roman" w:hAnsi="Times New Roman" w:cs="Times New Roman"/>
                <w:b/>
                <w:color w:val="000000"/>
                <w:sz w:val="24"/>
                <w:szCs w:val="24"/>
              </w:rPr>
              <w:t>2014</w:t>
            </w:r>
          </w:p>
        </w:tc>
      </w:tr>
      <w:tr w:rsidR="00DF6BD4" w:rsidRPr="004A1DA1" w14:paraId="66192BA8" w14:textId="77777777" w:rsidTr="001B5FC3">
        <w:trPr>
          <w:trHeight w:val="315"/>
        </w:trPr>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17437ACE" w14:textId="77777777" w:rsidR="00DF6BD4" w:rsidRPr="004A1DA1" w:rsidRDefault="00DF6BD4" w:rsidP="00DF6BD4">
            <w:pPr>
              <w:spacing w:after="0" w:line="240" w:lineRule="auto"/>
              <w:jc w:val="both"/>
              <w:rPr>
                <w:rFonts w:ascii="Times New Roman" w:eastAsia="Times New Roman" w:hAnsi="Times New Roman" w:cs="Times New Roman"/>
                <w:color w:val="000000"/>
                <w:sz w:val="24"/>
                <w:szCs w:val="24"/>
              </w:rPr>
            </w:pPr>
            <w:proofErr w:type="spellStart"/>
            <w:r w:rsidRPr="004A1DA1">
              <w:rPr>
                <w:rFonts w:ascii="Times New Roman" w:eastAsia="Times New Roman" w:hAnsi="Times New Roman" w:cs="Times New Roman"/>
                <w:color w:val="000000"/>
                <w:sz w:val="24"/>
                <w:szCs w:val="24"/>
              </w:rPr>
              <w:t>г</w:t>
            </w:r>
            <w:r w:rsidR="00A80823" w:rsidRPr="004A1DA1">
              <w:rPr>
                <w:rFonts w:ascii="Times New Roman" w:eastAsia="Times New Roman" w:hAnsi="Times New Roman" w:cs="Times New Roman"/>
                <w:color w:val="000000"/>
                <w:sz w:val="24"/>
                <w:szCs w:val="24"/>
              </w:rPr>
              <w:t>п</w:t>
            </w:r>
            <w:proofErr w:type="spellEnd"/>
            <w:r w:rsidRPr="004A1DA1">
              <w:rPr>
                <w:rFonts w:ascii="Times New Roman" w:eastAsia="Times New Roman" w:hAnsi="Times New Roman" w:cs="Times New Roman"/>
                <w:color w:val="000000"/>
                <w:sz w:val="24"/>
                <w:szCs w:val="24"/>
              </w:rPr>
              <w:t>. Белоярский</w:t>
            </w:r>
          </w:p>
        </w:tc>
        <w:tc>
          <w:tcPr>
            <w:tcW w:w="577" w:type="pct"/>
            <w:vMerge w:val="restart"/>
            <w:tcBorders>
              <w:top w:val="nil"/>
              <w:left w:val="single" w:sz="4" w:space="0" w:color="auto"/>
              <w:bottom w:val="single" w:sz="4" w:space="0" w:color="auto"/>
              <w:right w:val="single" w:sz="4" w:space="0" w:color="auto"/>
            </w:tcBorders>
            <w:shd w:val="clear" w:color="000000" w:fill="FFFFFF"/>
            <w:vAlign w:val="center"/>
            <w:hideMark/>
          </w:tcPr>
          <w:p w14:paraId="12CAE0B8" w14:textId="77777777" w:rsidR="00DF6BD4" w:rsidRPr="004A1DA1" w:rsidRDefault="00DF6BD4" w:rsidP="00DF6BD4">
            <w:pPr>
              <w:spacing w:after="0" w:line="240" w:lineRule="auto"/>
              <w:jc w:val="center"/>
              <w:rPr>
                <w:rFonts w:ascii="Times New Roman" w:eastAsia="Times New Roman" w:hAnsi="Times New Roman" w:cs="Times New Roman"/>
                <w:color w:val="000000"/>
                <w:sz w:val="24"/>
                <w:szCs w:val="24"/>
              </w:rPr>
            </w:pPr>
            <w:r w:rsidRPr="004A1DA1">
              <w:rPr>
                <w:rFonts w:ascii="Times New Roman" w:eastAsia="Times New Roman" w:hAnsi="Times New Roman" w:cs="Times New Roman"/>
                <w:color w:val="000000"/>
                <w:sz w:val="24"/>
                <w:szCs w:val="24"/>
              </w:rPr>
              <w:t>20,2</w:t>
            </w:r>
          </w:p>
        </w:tc>
        <w:tc>
          <w:tcPr>
            <w:tcW w:w="830" w:type="pct"/>
            <w:vMerge w:val="restart"/>
            <w:tcBorders>
              <w:top w:val="nil"/>
              <w:left w:val="single" w:sz="4" w:space="0" w:color="auto"/>
              <w:bottom w:val="single" w:sz="4" w:space="0" w:color="auto"/>
              <w:right w:val="single" w:sz="4" w:space="0" w:color="auto"/>
            </w:tcBorders>
            <w:shd w:val="clear" w:color="000000" w:fill="FFFFFF"/>
            <w:vAlign w:val="center"/>
            <w:hideMark/>
          </w:tcPr>
          <w:p w14:paraId="0C1BA8F2" w14:textId="77777777" w:rsidR="00DF6BD4" w:rsidRPr="004A1DA1" w:rsidRDefault="00DF6BD4" w:rsidP="00DF6BD4">
            <w:pPr>
              <w:spacing w:after="0" w:line="240" w:lineRule="auto"/>
              <w:jc w:val="center"/>
              <w:rPr>
                <w:rFonts w:ascii="Times New Roman" w:eastAsia="Times New Roman" w:hAnsi="Times New Roman" w:cs="Times New Roman"/>
                <w:color w:val="000000"/>
                <w:sz w:val="24"/>
                <w:szCs w:val="24"/>
              </w:rPr>
            </w:pPr>
            <w:r w:rsidRPr="004A1DA1">
              <w:rPr>
                <w:rFonts w:ascii="Times New Roman" w:eastAsia="Times New Roman" w:hAnsi="Times New Roman" w:cs="Times New Roman"/>
                <w:color w:val="000000"/>
                <w:sz w:val="24"/>
                <w:szCs w:val="24"/>
              </w:rPr>
              <w:t>ХМАО</w:t>
            </w:r>
          </w:p>
        </w:tc>
        <w:tc>
          <w:tcPr>
            <w:tcW w:w="404" w:type="pct"/>
            <w:vMerge w:val="restart"/>
            <w:tcBorders>
              <w:top w:val="nil"/>
              <w:left w:val="single" w:sz="4" w:space="0" w:color="auto"/>
              <w:bottom w:val="single" w:sz="4" w:space="0" w:color="auto"/>
              <w:right w:val="single" w:sz="4" w:space="0" w:color="auto"/>
            </w:tcBorders>
            <w:shd w:val="clear" w:color="000000" w:fill="FFFFFF"/>
            <w:vAlign w:val="center"/>
            <w:hideMark/>
          </w:tcPr>
          <w:p w14:paraId="1C2D04F0" w14:textId="77777777" w:rsidR="00DF6BD4" w:rsidRPr="004A1DA1" w:rsidRDefault="00DF6BD4" w:rsidP="00DF6BD4">
            <w:pPr>
              <w:spacing w:after="0" w:line="240" w:lineRule="auto"/>
              <w:jc w:val="center"/>
              <w:rPr>
                <w:rFonts w:ascii="Times New Roman" w:eastAsia="Times New Roman" w:hAnsi="Times New Roman" w:cs="Times New Roman"/>
                <w:color w:val="000000"/>
                <w:sz w:val="24"/>
                <w:szCs w:val="24"/>
              </w:rPr>
            </w:pPr>
            <w:r w:rsidRPr="004A1DA1">
              <w:rPr>
                <w:rFonts w:ascii="Times New Roman" w:eastAsia="Times New Roman" w:hAnsi="Times New Roman" w:cs="Times New Roman"/>
                <w:color w:val="000000"/>
                <w:sz w:val="24"/>
                <w:szCs w:val="24"/>
              </w:rPr>
              <w:t>14</w:t>
            </w:r>
          </w:p>
        </w:tc>
        <w:tc>
          <w:tcPr>
            <w:tcW w:w="405" w:type="pct"/>
            <w:vMerge w:val="restart"/>
            <w:tcBorders>
              <w:top w:val="nil"/>
              <w:left w:val="single" w:sz="4" w:space="0" w:color="auto"/>
              <w:bottom w:val="single" w:sz="4" w:space="0" w:color="auto"/>
              <w:right w:val="single" w:sz="4" w:space="0" w:color="auto"/>
            </w:tcBorders>
            <w:shd w:val="clear" w:color="000000" w:fill="FFFFFF"/>
            <w:vAlign w:val="center"/>
            <w:hideMark/>
          </w:tcPr>
          <w:p w14:paraId="0623276F" w14:textId="77777777" w:rsidR="00DF6BD4" w:rsidRPr="004A1DA1" w:rsidRDefault="00DF6BD4" w:rsidP="00DF6BD4">
            <w:pPr>
              <w:spacing w:after="0" w:line="240" w:lineRule="auto"/>
              <w:jc w:val="center"/>
              <w:rPr>
                <w:rFonts w:ascii="Times New Roman" w:eastAsia="Times New Roman" w:hAnsi="Times New Roman" w:cs="Times New Roman"/>
                <w:color w:val="000000"/>
                <w:sz w:val="24"/>
                <w:szCs w:val="24"/>
              </w:rPr>
            </w:pPr>
            <w:r w:rsidRPr="004A1DA1">
              <w:rPr>
                <w:rFonts w:ascii="Times New Roman" w:eastAsia="Times New Roman" w:hAnsi="Times New Roman" w:cs="Times New Roman"/>
                <w:color w:val="000000"/>
                <w:sz w:val="24"/>
                <w:szCs w:val="24"/>
              </w:rPr>
              <w:t>15</w:t>
            </w:r>
          </w:p>
        </w:tc>
        <w:tc>
          <w:tcPr>
            <w:tcW w:w="405" w:type="pct"/>
            <w:vMerge w:val="restart"/>
            <w:tcBorders>
              <w:top w:val="nil"/>
              <w:left w:val="single" w:sz="4" w:space="0" w:color="auto"/>
              <w:bottom w:val="single" w:sz="4" w:space="0" w:color="auto"/>
              <w:right w:val="single" w:sz="4" w:space="0" w:color="auto"/>
            </w:tcBorders>
            <w:shd w:val="clear" w:color="000000" w:fill="FFFFFF"/>
            <w:vAlign w:val="center"/>
            <w:hideMark/>
          </w:tcPr>
          <w:p w14:paraId="0DAC824D" w14:textId="77777777" w:rsidR="00DF6BD4" w:rsidRPr="004A1DA1" w:rsidRDefault="00DF6BD4" w:rsidP="00DF6BD4">
            <w:pPr>
              <w:spacing w:after="0" w:line="240" w:lineRule="auto"/>
              <w:jc w:val="center"/>
              <w:rPr>
                <w:rFonts w:ascii="Times New Roman" w:eastAsia="Times New Roman" w:hAnsi="Times New Roman" w:cs="Times New Roman"/>
                <w:color w:val="000000"/>
                <w:sz w:val="24"/>
                <w:szCs w:val="24"/>
              </w:rPr>
            </w:pPr>
            <w:r w:rsidRPr="004A1DA1">
              <w:rPr>
                <w:rFonts w:ascii="Times New Roman" w:eastAsia="Times New Roman" w:hAnsi="Times New Roman" w:cs="Times New Roman"/>
                <w:color w:val="000000"/>
                <w:sz w:val="24"/>
                <w:szCs w:val="24"/>
              </w:rPr>
              <w:t>22</w:t>
            </w:r>
          </w:p>
        </w:tc>
        <w:tc>
          <w:tcPr>
            <w:tcW w:w="405" w:type="pct"/>
            <w:vMerge w:val="restart"/>
            <w:tcBorders>
              <w:top w:val="nil"/>
              <w:left w:val="single" w:sz="4" w:space="0" w:color="auto"/>
              <w:bottom w:val="single" w:sz="4" w:space="0" w:color="auto"/>
              <w:right w:val="single" w:sz="4" w:space="0" w:color="auto"/>
            </w:tcBorders>
            <w:shd w:val="clear" w:color="000000" w:fill="FFFFFF"/>
            <w:vAlign w:val="center"/>
            <w:hideMark/>
          </w:tcPr>
          <w:p w14:paraId="2E0F878F" w14:textId="77777777" w:rsidR="00DF6BD4" w:rsidRPr="004A1DA1" w:rsidRDefault="00DF6BD4" w:rsidP="00DF6BD4">
            <w:pPr>
              <w:spacing w:after="0" w:line="240" w:lineRule="auto"/>
              <w:jc w:val="center"/>
              <w:rPr>
                <w:rFonts w:ascii="Times New Roman" w:eastAsia="Times New Roman" w:hAnsi="Times New Roman" w:cs="Times New Roman"/>
                <w:color w:val="000000"/>
                <w:sz w:val="24"/>
                <w:szCs w:val="24"/>
              </w:rPr>
            </w:pPr>
            <w:r w:rsidRPr="004A1DA1">
              <w:rPr>
                <w:rFonts w:ascii="Times New Roman" w:eastAsia="Times New Roman" w:hAnsi="Times New Roman" w:cs="Times New Roman"/>
                <w:color w:val="000000"/>
                <w:sz w:val="24"/>
                <w:szCs w:val="24"/>
              </w:rPr>
              <w:t>12</w:t>
            </w:r>
          </w:p>
        </w:tc>
        <w:tc>
          <w:tcPr>
            <w:tcW w:w="595" w:type="pct"/>
            <w:tcBorders>
              <w:top w:val="nil"/>
              <w:left w:val="nil"/>
              <w:bottom w:val="single" w:sz="4" w:space="0" w:color="auto"/>
              <w:right w:val="single" w:sz="4" w:space="0" w:color="auto"/>
            </w:tcBorders>
            <w:shd w:val="clear" w:color="000000" w:fill="FFFFFF"/>
            <w:vAlign w:val="center"/>
            <w:hideMark/>
          </w:tcPr>
          <w:p w14:paraId="24D04CA5" w14:textId="77777777" w:rsidR="00DF6BD4" w:rsidRPr="004A1DA1" w:rsidRDefault="00DF6BD4" w:rsidP="00DF6BD4">
            <w:pPr>
              <w:spacing w:after="0" w:line="240" w:lineRule="auto"/>
              <w:jc w:val="center"/>
              <w:rPr>
                <w:rFonts w:ascii="Times New Roman" w:eastAsia="Times New Roman" w:hAnsi="Times New Roman" w:cs="Times New Roman"/>
                <w:color w:val="000000"/>
                <w:sz w:val="24"/>
                <w:szCs w:val="24"/>
              </w:rPr>
            </w:pPr>
            <w:r w:rsidRPr="004A1DA1">
              <w:rPr>
                <w:rFonts w:ascii="Times New Roman" w:eastAsia="Times New Roman" w:hAnsi="Times New Roman" w:cs="Times New Roman"/>
                <w:color w:val="000000"/>
                <w:sz w:val="24"/>
                <w:szCs w:val="24"/>
              </w:rPr>
              <w:t>5 ↓</w:t>
            </w:r>
          </w:p>
        </w:tc>
      </w:tr>
      <w:tr w:rsidR="00DF6BD4" w:rsidRPr="004A1DA1" w14:paraId="60FEA84A" w14:textId="77777777" w:rsidTr="001B5FC3">
        <w:trPr>
          <w:trHeight w:val="630"/>
        </w:trPr>
        <w:tc>
          <w:tcPr>
            <w:tcW w:w="1379" w:type="pct"/>
            <w:vMerge/>
            <w:tcBorders>
              <w:top w:val="nil"/>
              <w:left w:val="single" w:sz="4" w:space="0" w:color="auto"/>
              <w:bottom w:val="single" w:sz="4" w:space="0" w:color="auto"/>
              <w:right w:val="single" w:sz="4" w:space="0" w:color="auto"/>
            </w:tcBorders>
            <w:vAlign w:val="center"/>
            <w:hideMark/>
          </w:tcPr>
          <w:p w14:paraId="6EACC470" w14:textId="77777777" w:rsidR="00DF6BD4" w:rsidRPr="004A1DA1" w:rsidRDefault="00DF6BD4" w:rsidP="00DF6BD4">
            <w:pPr>
              <w:spacing w:after="0" w:line="240" w:lineRule="auto"/>
              <w:rPr>
                <w:rFonts w:ascii="Times New Roman" w:eastAsia="Times New Roman" w:hAnsi="Times New Roman" w:cs="Times New Roman"/>
                <w:color w:val="000000"/>
                <w:sz w:val="24"/>
                <w:szCs w:val="24"/>
              </w:rPr>
            </w:pPr>
          </w:p>
        </w:tc>
        <w:tc>
          <w:tcPr>
            <w:tcW w:w="577" w:type="pct"/>
            <w:vMerge/>
            <w:tcBorders>
              <w:top w:val="nil"/>
              <w:left w:val="single" w:sz="4" w:space="0" w:color="auto"/>
              <w:bottom w:val="single" w:sz="4" w:space="0" w:color="auto"/>
              <w:right w:val="single" w:sz="4" w:space="0" w:color="auto"/>
            </w:tcBorders>
            <w:vAlign w:val="center"/>
            <w:hideMark/>
          </w:tcPr>
          <w:p w14:paraId="74F8F8EA" w14:textId="77777777" w:rsidR="00DF6BD4" w:rsidRPr="004A1DA1" w:rsidRDefault="00DF6BD4" w:rsidP="00DF6BD4">
            <w:pPr>
              <w:spacing w:after="0" w:line="240" w:lineRule="auto"/>
              <w:rPr>
                <w:rFonts w:ascii="Times New Roman" w:eastAsia="Times New Roman" w:hAnsi="Times New Roman" w:cs="Times New Roman"/>
                <w:color w:val="000000"/>
                <w:sz w:val="24"/>
                <w:szCs w:val="24"/>
              </w:rPr>
            </w:pPr>
          </w:p>
        </w:tc>
        <w:tc>
          <w:tcPr>
            <w:tcW w:w="830" w:type="pct"/>
            <w:vMerge/>
            <w:tcBorders>
              <w:top w:val="nil"/>
              <w:left w:val="single" w:sz="4" w:space="0" w:color="auto"/>
              <w:bottom w:val="single" w:sz="4" w:space="0" w:color="auto"/>
              <w:right w:val="single" w:sz="4" w:space="0" w:color="auto"/>
            </w:tcBorders>
            <w:vAlign w:val="center"/>
            <w:hideMark/>
          </w:tcPr>
          <w:p w14:paraId="0E722F82" w14:textId="77777777" w:rsidR="00DF6BD4" w:rsidRPr="004A1DA1" w:rsidRDefault="00DF6BD4" w:rsidP="00DF6BD4">
            <w:pPr>
              <w:spacing w:after="0" w:line="240" w:lineRule="auto"/>
              <w:rPr>
                <w:rFonts w:ascii="Times New Roman" w:eastAsia="Times New Roman" w:hAnsi="Times New Roman" w:cs="Times New Roman"/>
                <w:color w:val="000000"/>
                <w:sz w:val="24"/>
                <w:szCs w:val="24"/>
              </w:rPr>
            </w:pPr>
          </w:p>
        </w:tc>
        <w:tc>
          <w:tcPr>
            <w:tcW w:w="404" w:type="pct"/>
            <w:vMerge/>
            <w:tcBorders>
              <w:top w:val="nil"/>
              <w:left w:val="single" w:sz="4" w:space="0" w:color="auto"/>
              <w:bottom w:val="single" w:sz="4" w:space="0" w:color="auto"/>
              <w:right w:val="single" w:sz="4" w:space="0" w:color="auto"/>
            </w:tcBorders>
            <w:vAlign w:val="center"/>
            <w:hideMark/>
          </w:tcPr>
          <w:p w14:paraId="4D954380" w14:textId="77777777" w:rsidR="00DF6BD4" w:rsidRPr="004A1DA1" w:rsidRDefault="00DF6BD4" w:rsidP="00DF6BD4">
            <w:pPr>
              <w:spacing w:after="0" w:line="240" w:lineRule="auto"/>
              <w:rPr>
                <w:rFonts w:ascii="Times New Roman" w:eastAsia="Times New Roman" w:hAnsi="Times New Roman" w:cs="Times New Roman"/>
                <w:color w:val="000000"/>
                <w:sz w:val="24"/>
                <w:szCs w:val="24"/>
              </w:rPr>
            </w:pPr>
          </w:p>
        </w:tc>
        <w:tc>
          <w:tcPr>
            <w:tcW w:w="405" w:type="pct"/>
            <w:vMerge/>
            <w:tcBorders>
              <w:top w:val="nil"/>
              <w:left w:val="single" w:sz="4" w:space="0" w:color="auto"/>
              <w:bottom w:val="single" w:sz="4" w:space="0" w:color="auto"/>
              <w:right w:val="single" w:sz="4" w:space="0" w:color="auto"/>
            </w:tcBorders>
            <w:vAlign w:val="center"/>
            <w:hideMark/>
          </w:tcPr>
          <w:p w14:paraId="724B64F5" w14:textId="77777777" w:rsidR="00DF6BD4" w:rsidRPr="004A1DA1" w:rsidRDefault="00DF6BD4" w:rsidP="00DF6BD4">
            <w:pPr>
              <w:spacing w:after="0" w:line="240" w:lineRule="auto"/>
              <w:rPr>
                <w:rFonts w:ascii="Times New Roman" w:eastAsia="Times New Roman" w:hAnsi="Times New Roman" w:cs="Times New Roman"/>
                <w:color w:val="000000"/>
                <w:sz w:val="24"/>
                <w:szCs w:val="24"/>
              </w:rPr>
            </w:pPr>
          </w:p>
        </w:tc>
        <w:tc>
          <w:tcPr>
            <w:tcW w:w="405" w:type="pct"/>
            <w:vMerge/>
            <w:tcBorders>
              <w:top w:val="nil"/>
              <w:left w:val="single" w:sz="4" w:space="0" w:color="auto"/>
              <w:bottom w:val="single" w:sz="4" w:space="0" w:color="auto"/>
              <w:right w:val="single" w:sz="4" w:space="0" w:color="auto"/>
            </w:tcBorders>
            <w:vAlign w:val="center"/>
            <w:hideMark/>
          </w:tcPr>
          <w:p w14:paraId="516CF494" w14:textId="77777777" w:rsidR="00DF6BD4" w:rsidRPr="004A1DA1" w:rsidRDefault="00DF6BD4" w:rsidP="00DF6BD4">
            <w:pPr>
              <w:spacing w:after="0" w:line="240" w:lineRule="auto"/>
              <w:rPr>
                <w:rFonts w:ascii="Times New Roman" w:eastAsia="Times New Roman" w:hAnsi="Times New Roman" w:cs="Times New Roman"/>
                <w:color w:val="000000"/>
                <w:sz w:val="24"/>
                <w:szCs w:val="24"/>
              </w:rPr>
            </w:pPr>
          </w:p>
        </w:tc>
        <w:tc>
          <w:tcPr>
            <w:tcW w:w="405" w:type="pct"/>
            <w:vMerge/>
            <w:tcBorders>
              <w:top w:val="nil"/>
              <w:left w:val="single" w:sz="4" w:space="0" w:color="auto"/>
              <w:bottom w:val="single" w:sz="4" w:space="0" w:color="auto"/>
              <w:right w:val="single" w:sz="4" w:space="0" w:color="auto"/>
            </w:tcBorders>
            <w:vAlign w:val="center"/>
            <w:hideMark/>
          </w:tcPr>
          <w:p w14:paraId="5BEFA90E" w14:textId="77777777" w:rsidR="00DF6BD4" w:rsidRPr="004A1DA1" w:rsidRDefault="00DF6BD4" w:rsidP="00DF6BD4">
            <w:pPr>
              <w:spacing w:after="0" w:line="240" w:lineRule="auto"/>
              <w:rPr>
                <w:rFonts w:ascii="Times New Roman" w:eastAsia="Times New Roman" w:hAnsi="Times New Roman" w:cs="Times New Roman"/>
                <w:color w:val="000000"/>
                <w:sz w:val="24"/>
                <w:szCs w:val="24"/>
              </w:rPr>
            </w:pPr>
          </w:p>
        </w:tc>
        <w:tc>
          <w:tcPr>
            <w:tcW w:w="595" w:type="pct"/>
            <w:tcBorders>
              <w:top w:val="nil"/>
              <w:left w:val="nil"/>
              <w:bottom w:val="single" w:sz="4" w:space="0" w:color="auto"/>
              <w:right w:val="single" w:sz="4" w:space="0" w:color="auto"/>
            </w:tcBorders>
            <w:shd w:val="clear" w:color="000000" w:fill="FFFFFF"/>
            <w:vAlign w:val="center"/>
            <w:hideMark/>
          </w:tcPr>
          <w:p w14:paraId="14356F61" w14:textId="77777777" w:rsidR="00DF6BD4" w:rsidRPr="004A1DA1" w:rsidRDefault="00DF6BD4" w:rsidP="00DF6BD4">
            <w:pPr>
              <w:spacing w:after="0" w:line="240" w:lineRule="auto"/>
              <w:jc w:val="center"/>
              <w:rPr>
                <w:rFonts w:ascii="Times New Roman" w:eastAsia="Times New Roman" w:hAnsi="Times New Roman" w:cs="Times New Roman"/>
                <w:i/>
                <w:iCs/>
                <w:color w:val="000000"/>
                <w:sz w:val="24"/>
                <w:szCs w:val="24"/>
              </w:rPr>
            </w:pPr>
            <w:r w:rsidRPr="004A1DA1">
              <w:rPr>
                <w:rFonts w:ascii="Times New Roman" w:eastAsia="Times New Roman" w:hAnsi="Times New Roman" w:cs="Times New Roman"/>
                <w:i/>
                <w:iCs/>
                <w:color w:val="000000"/>
                <w:sz w:val="24"/>
                <w:szCs w:val="24"/>
              </w:rPr>
              <w:t>(СИ&gt;10)</w:t>
            </w:r>
          </w:p>
        </w:tc>
      </w:tr>
    </w:tbl>
    <w:p w14:paraId="248B06BC" w14:textId="77777777" w:rsidR="008840D8" w:rsidRPr="004A1DA1" w:rsidRDefault="008840D8" w:rsidP="008840D8">
      <w:pPr>
        <w:shd w:val="clear" w:color="auto" w:fill="FFFFFF" w:themeFill="background1"/>
        <w:spacing w:after="0" w:line="240" w:lineRule="auto"/>
        <w:ind w:firstLine="709"/>
        <w:rPr>
          <w:rFonts w:ascii="Times New Roman" w:eastAsia="Times New Roman" w:hAnsi="Times New Roman" w:cs="Times New Roman"/>
          <w:color w:val="000000"/>
          <w:sz w:val="24"/>
          <w:szCs w:val="24"/>
        </w:rPr>
      </w:pPr>
      <w:r w:rsidRPr="004A1DA1">
        <w:rPr>
          <w:rFonts w:ascii="Times New Roman" w:eastAsia="Times New Roman" w:hAnsi="Times New Roman" w:cs="Times New Roman"/>
          <w:color w:val="000000"/>
          <w:sz w:val="24"/>
          <w:szCs w:val="24"/>
        </w:rPr>
        <w:t> </w:t>
      </w:r>
    </w:p>
    <w:p w14:paraId="048E2AB3" w14:textId="77777777" w:rsidR="008840D8" w:rsidRPr="004A1DA1" w:rsidRDefault="008840D8" w:rsidP="008840D8">
      <w:pPr>
        <w:shd w:val="clear" w:color="auto" w:fill="FFFFFF" w:themeFill="background1"/>
        <w:spacing w:after="0" w:line="240" w:lineRule="auto"/>
        <w:ind w:firstLine="709"/>
        <w:jc w:val="both"/>
        <w:rPr>
          <w:rFonts w:ascii="Times New Roman" w:eastAsia="Times New Roman" w:hAnsi="Times New Roman" w:cs="Times New Roman"/>
          <w:sz w:val="24"/>
          <w:szCs w:val="24"/>
          <w:lang w:eastAsia="ar-SA"/>
        </w:rPr>
      </w:pPr>
      <w:r w:rsidRPr="004A1DA1">
        <w:rPr>
          <w:rFonts w:ascii="Times New Roman" w:eastAsia="Times New Roman" w:hAnsi="Times New Roman" w:cs="Times New Roman"/>
          <w:sz w:val="24"/>
          <w:szCs w:val="24"/>
          <w:lang w:eastAsia="ar-SA"/>
        </w:rPr>
        <w:t xml:space="preserve"> В 2012 году г. Белоярский был включен в Список городов с наиболее высоким уровнем загрязнения атмосферы. В результате совместных действий уполномоченных органов автономного округа в области охраны атмосферного воздуха и крупных </w:t>
      </w:r>
      <w:proofErr w:type="spellStart"/>
      <w:r w:rsidRPr="004A1DA1">
        <w:rPr>
          <w:rFonts w:ascii="Times New Roman" w:eastAsia="Times New Roman" w:hAnsi="Times New Roman" w:cs="Times New Roman"/>
          <w:sz w:val="24"/>
          <w:szCs w:val="24"/>
          <w:lang w:eastAsia="ar-SA"/>
        </w:rPr>
        <w:t>природопользователей</w:t>
      </w:r>
      <w:proofErr w:type="spellEnd"/>
      <w:r w:rsidRPr="004A1DA1">
        <w:rPr>
          <w:rStyle w:val="a9"/>
          <w:rFonts w:ascii="Times New Roman" w:eastAsia="Times New Roman" w:hAnsi="Times New Roman" w:cs="Times New Roman"/>
          <w:sz w:val="24"/>
          <w:szCs w:val="24"/>
          <w:lang w:eastAsia="ar-SA"/>
        </w:rPr>
        <w:footnoteReference w:id="6"/>
      </w:r>
      <w:r w:rsidRPr="004A1DA1">
        <w:rPr>
          <w:rFonts w:ascii="Times New Roman" w:eastAsia="Times New Roman" w:hAnsi="Times New Roman" w:cs="Times New Roman"/>
          <w:sz w:val="24"/>
          <w:szCs w:val="24"/>
          <w:lang w:eastAsia="ar-SA"/>
        </w:rPr>
        <w:t>:</w:t>
      </w:r>
    </w:p>
    <w:p w14:paraId="5D08C4AE" w14:textId="77777777" w:rsidR="008840D8" w:rsidRPr="004A1DA1" w:rsidRDefault="008840D8" w:rsidP="008840D8">
      <w:pPr>
        <w:shd w:val="clear" w:color="auto" w:fill="FFFFFF" w:themeFill="background1"/>
        <w:spacing w:after="0" w:line="240" w:lineRule="auto"/>
        <w:ind w:firstLine="709"/>
        <w:jc w:val="both"/>
        <w:rPr>
          <w:rFonts w:ascii="Times New Roman" w:eastAsia="Times New Roman" w:hAnsi="Times New Roman" w:cs="Times New Roman"/>
          <w:sz w:val="24"/>
          <w:szCs w:val="24"/>
          <w:lang w:eastAsia="ar-SA"/>
        </w:rPr>
      </w:pPr>
      <w:r w:rsidRPr="004A1DA1">
        <w:rPr>
          <w:rFonts w:ascii="Times New Roman" w:eastAsia="Times New Roman" w:hAnsi="Times New Roman" w:cs="Times New Roman"/>
          <w:sz w:val="24"/>
          <w:szCs w:val="24"/>
          <w:lang w:eastAsia="ar-SA"/>
        </w:rPr>
        <w:t>- проведены мероприятия по снижению выбросов оксидов азота на 18% (2011 год – 3130,4 т, 2012 год – 2563,4 т);</w:t>
      </w:r>
    </w:p>
    <w:p w14:paraId="346E3522" w14:textId="77777777" w:rsidR="008840D8" w:rsidRPr="004A1DA1" w:rsidRDefault="008840D8" w:rsidP="008840D8">
      <w:pPr>
        <w:shd w:val="clear" w:color="auto" w:fill="FFFFFF" w:themeFill="background1"/>
        <w:spacing w:after="0" w:line="240" w:lineRule="auto"/>
        <w:ind w:firstLine="709"/>
        <w:jc w:val="both"/>
        <w:rPr>
          <w:rFonts w:ascii="Times New Roman" w:eastAsia="Times New Roman" w:hAnsi="Times New Roman" w:cs="Times New Roman"/>
          <w:sz w:val="24"/>
          <w:szCs w:val="24"/>
          <w:lang w:eastAsia="ar-SA"/>
        </w:rPr>
      </w:pPr>
      <w:r w:rsidRPr="004A1DA1">
        <w:rPr>
          <w:rFonts w:ascii="Times New Roman" w:eastAsia="Times New Roman" w:hAnsi="Times New Roman" w:cs="Times New Roman"/>
          <w:sz w:val="24"/>
          <w:szCs w:val="24"/>
          <w:lang w:eastAsia="ar-SA"/>
        </w:rPr>
        <w:t>- предотвращено за счет применения технологии перекачки газа при помощи мобильных компрессорных станций 41,8 млн. м3  выбросов природного газа (в пересчете на метан 28 тыс. т.);</w:t>
      </w:r>
    </w:p>
    <w:p w14:paraId="02F91EBD" w14:textId="77777777" w:rsidR="008840D8" w:rsidRPr="004A1DA1" w:rsidRDefault="008840D8" w:rsidP="008840D8">
      <w:pPr>
        <w:shd w:val="clear" w:color="auto" w:fill="FFFFFF" w:themeFill="background1"/>
        <w:spacing w:after="0" w:line="240" w:lineRule="auto"/>
        <w:ind w:firstLine="709"/>
        <w:jc w:val="both"/>
        <w:rPr>
          <w:rFonts w:ascii="Times New Roman" w:eastAsia="Times New Roman" w:hAnsi="Times New Roman" w:cs="Times New Roman"/>
          <w:sz w:val="24"/>
          <w:szCs w:val="24"/>
          <w:lang w:eastAsia="ar-SA"/>
        </w:rPr>
      </w:pPr>
      <w:r w:rsidRPr="004A1DA1">
        <w:rPr>
          <w:rFonts w:ascii="Times New Roman" w:eastAsia="Times New Roman" w:hAnsi="Times New Roman" w:cs="Times New Roman"/>
          <w:sz w:val="24"/>
          <w:szCs w:val="24"/>
          <w:lang w:eastAsia="ar-SA"/>
        </w:rPr>
        <w:t xml:space="preserve">- разработан новый проект предельно-допустимых выбросов в атмосферу от основных объектов хозяйственной деятельности на территории города; </w:t>
      </w:r>
    </w:p>
    <w:p w14:paraId="2A1CF3C8" w14:textId="77777777" w:rsidR="008840D8" w:rsidRPr="004A1DA1" w:rsidRDefault="008840D8" w:rsidP="008840D8">
      <w:pPr>
        <w:shd w:val="clear" w:color="auto" w:fill="FFFFFF" w:themeFill="background1"/>
        <w:spacing w:after="0" w:line="240" w:lineRule="auto"/>
        <w:ind w:firstLine="709"/>
        <w:jc w:val="both"/>
        <w:rPr>
          <w:rFonts w:ascii="Times New Roman" w:eastAsia="Times New Roman" w:hAnsi="Times New Roman" w:cs="Times New Roman"/>
          <w:sz w:val="24"/>
          <w:szCs w:val="24"/>
          <w:lang w:eastAsia="ar-SA"/>
        </w:rPr>
      </w:pPr>
      <w:r w:rsidRPr="004A1DA1">
        <w:rPr>
          <w:rFonts w:ascii="Times New Roman" w:eastAsia="Times New Roman" w:hAnsi="Times New Roman" w:cs="Times New Roman"/>
          <w:sz w:val="24"/>
          <w:szCs w:val="24"/>
          <w:lang w:eastAsia="ar-SA"/>
        </w:rPr>
        <w:t xml:space="preserve">- снижены валовые выбросы загрязняющих веществ в городе на 15% (2012 году – 23,873 </w:t>
      </w:r>
      <w:proofErr w:type="spellStart"/>
      <w:r w:rsidRPr="004A1DA1">
        <w:rPr>
          <w:rFonts w:ascii="Times New Roman" w:eastAsia="Times New Roman" w:hAnsi="Times New Roman" w:cs="Times New Roman"/>
          <w:sz w:val="24"/>
          <w:szCs w:val="24"/>
          <w:lang w:eastAsia="ar-SA"/>
        </w:rPr>
        <w:t>тыс</w:t>
      </w:r>
      <w:proofErr w:type="gramStart"/>
      <w:r w:rsidRPr="004A1DA1">
        <w:rPr>
          <w:rFonts w:ascii="Times New Roman" w:eastAsia="Times New Roman" w:hAnsi="Times New Roman" w:cs="Times New Roman"/>
          <w:sz w:val="24"/>
          <w:szCs w:val="24"/>
          <w:lang w:eastAsia="ar-SA"/>
        </w:rPr>
        <w:t>.т</w:t>
      </w:r>
      <w:proofErr w:type="gramEnd"/>
      <w:r w:rsidRPr="004A1DA1">
        <w:rPr>
          <w:rFonts w:ascii="Times New Roman" w:eastAsia="Times New Roman" w:hAnsi="Times New Roman" w:cs="Times New Roman"/>
          <w:sz w:val="24"/>
          <w:szCs w:val="24"/>
          <w:lang w:eastAsia="ar-SA"/>
        </w:rPr>
        <w:t>онн</w:t>
      </w:r>
      <w:proofErr w:type="spellEnd"/>
      <w:r w:rsidRPr="004A1DA1">
        <w:rPr>
          <w:rFonts w:ascii="Times New Roman" w:eastAsia="Times New Roman" w:hAnsi="Times New Roman" w:cs="Times New Roman"/>
          <w:sz w:val="24"/>
          <w:szCs w:val="24"/>
          <w:lang w:eastAsia="ar-SA"/>
        </w:rPr>
        <w:t xml:space="preserve">, в 2013 году – 20,195 </w:t>
      </w:r>
      <w:proofErr w:type="spellStart"/>
      <w:r w:rsidRPr="004A1DA1">
        <w:rPr>
          <w:rFonts w:ascii="Times New Roman" w:eastAsia="Times New Roman" w:hAnsi="Times New Roman" w:cs="Times New Roman"/>
          <w:sz w:val="24"/>
          <w:szCs w:val="24"/>
          <w:lang w:eastAsia="ar-SA"/>
        </w:rPr>
        <w:t>тыс.тонн</w:t>
      </w:r>
      <w:proofErr w:type="spellEnd"/>
      <w:r w:rsidRPr="004A1DA1">
        <w:rPr>
          <w:rFonts w:ascii="Times New Roman" w:eastAsia="Times New Roman" w:hAnsi="Times New Roman" w:cs="Times New Roman"/>
          <w:sz w:val="24"/>
          <w:szCs w:val="24"/>
          <w:lang w:eastAsia="ar-SA"/>
        </w:rPr>
        <w:t>).</w:t>
      </w:r>
    </w:p>
    <w:p w14:paraId="33C0FF33" w14:textId="77777777" w:rsidR="008840D8" w:rsidRPr="004A1DA1" w:rsidRDefault="008840D8" w:rsidP="008840D8">
      <w:pPr>
        <w:shd w:val="clear" w:color="auto" w:fill="FFFFFF" w:themeFill="background1"/>
        <w:spacing w:after="0" w:line="240" w:lineRule="auto"/>
        <w:ind w:firstLine="709"/>
        <w:jc w:val="both"/>
        <w:rPr>
          <w:rFonts w:ascii="Times New Roman" w:eastAsia="Times New Roman" w:hAnsi="Times New Roman" w:cs="Times New Roman"/>
          <w:sz w:val="24"/>
          <w:szCs w:val="24"/>
          <w:lang w:eastAsia="ar-SA"/>
        </w:rPr>
      </w:pPr>
      <w:r w:rsidRPr="004A1DA1">
        <w:rPr>
          <w:rFonts w:ascii="Times New Roman" w:eastAsia="Times New Roman" w:hAnsi="Times New Roman" w:cs="Times New Roman"/>
          <w:sz w:val="24"/>
          <w:szCs w:val="24"/>
          <w:lang w:eastAsia="ar-SA"/>
        </w:rPr>
        <w:t>По итогам мероприятий индекс загрязнения атмосферы в городе Белоярский снизился в 4,4 раза (с 22 в 2012 году до 5 в 2014 году).</w:t>
      </w:r>
    </w:p>
    <w:p w14:paraId="0E0B1335" w14:textId="77777777" w:rsidR="008840D8" w:rsidRPr="004A1DA1" w:rsidRDefault="008840D8" w:rsidP="008840D8">
      <w:pPr>
        <w:shd w:val="clear" w:color="auto" w:fill="FFFFFF" w:themeFill="background1"/>
        <w:spacing w:after="0" w:line="240" w:lineRule="auto"/>
        <w:ind w:firstLine="709"/>
        <w:rPr>
          <w:rFonts w:ascii="Times New Roman" w:eastAsia="Times New Roman" w:hAnsi="Times New Roman" w:cs="Times New Roman"/>
          <w:sz w:val="24"/>
          <w:szCs w:val="24"/>
          <w:lang w:eastAsia="ar-SA"/>
        </w:rPr>
      </w:pPr>
    </w:p>
    <w:p w14:paraId="59EC9D43" w14:textId="77777777" w:rsidR="008840D8" w:rsidRPr="004A1DA1" w:rsidRDefault="008840D8" w:rsidP="008840D8">
      <w:pPr>
        <w:shd w:val="clear" w:color="auto" w:fill="FFFFFF" w:themeFill="background1"/>
        <w:spacing w:after="0" w:line="240" w:lineRule="auto"/>
        <w:ind w:firstLine="709"/>
        <w:jc w:val="both"/>
        <w:rPr>
          <w:rFonts w:ascii="Times New Roman" w:hAnsi="Times New Roman" w:cs="Times New Roman"/>
          <w:b/>
          <w:sz w:val="24"/>
          <w:szCs w:val="24"/>
        </w:rPr>
      </w:pPr>
      <w:r w:rsidRPr="004A1DA1">
        <w:rPr>
          <w:rFonts w:ascii="Times New Roman" w:hAnsi="Times New Roman" w:cs="Times New Roman"/>
          <w:b/>
          <w:sz w:val="24"/>
          <w:szCs w:val="24"/>
        </w:rPr>
        <w:t>Качество атмосферного воздуха</w:t>
      </w:r>
    </w:p>
    <w:p w14:paraId="6559F857" w14:textId="77777777" w:rsidR="008840D8" w:rsidRPr="004A1DA1" w:rsidRDefault="008840D8" w:rsidP="008840D8">
      <w:pPr>
        <w:shd w:val="clear" w:color="auto" w:fill="FFFFFF" w:themeFill="background1"/>
        <w:spacing w:after="0" w:line="240" w:lineRule="auto"/>
        <w:ind w:firstLine="709"/>
        <w:jc w:val="both"/>
        <w:rPr>
          <w:rFonts w:ascii="Times New Roman" w:hAnsi="Times New Roman" w:cs="Times New Roman"/>
          <w:b/>
          <w:sz w:val="24"/>
          <w:szCs w:val="24"/>
        </w:rPr>
      </w:pPr>
    </w:p>
    <w:p w14:paraId="47991C1D" w14:textId="77777777" w:rsidR="008840D8" w:rsidRPr="004A1DA1" w:rsidRDefault="008840D8" w:rsidP="008840D8">
      <w:pPr>
        <w:shd w:val="clear" w:color="auto" w:fill="FFFFFF" w:themeFill="background1"/>
        <w:spacing w:after="0" w:line="240" w:lineRule="auto"/>
        <w:ind w:firstLine="709"/>
        <w:jc w:val="both"/>
        <w:rPr>
          <w:rFonts w:ascii="Times New Roman" w:hAnsi="Times New Roman" w:cs="Times New Roman"/>
          <w:sz w:val="24"/>
          <w:szCs w:val="24"/>
        </w:rPr>
      </w:pPr>
      <w:r w:rsidRPr="004A1DA1">
        <w:rPr>
          <w:rFonts w:ascii="Times New Roman" w:hAnsi="Times New Roman" w:cs="Times New Roman"/>
          <w:sz w:val="24"/>
          <w:szCs w:val="24"/>
        </w:rPr>
        <w:t>Атмосферный воздух является жизненно важным компонентом окружающей среды, качество которого составляет основу благоприятной экологической обстановки.</w:t>
      </w:r>
    </w:p>
    <w:p w14:paraId="57D85DB3" w14:textId="77777777" w:rsidR="008840D8" w:rsidRPr="004A1DA1" w:rsidRDefault="008840D8" w:rsidP="008840D8">
      <w:pPr>
        <w:shd w:val="clear" w:color="auto" w:fill="FFFFFF" w:themeFill="background1"/>
        <w:spacing w:after="0" w:line="240" w:lineRule="auto"/>
        <w:ind w:firstLine="709"/>
        <w:jc w:val="both"/>
        <w:rPr>
          <w:rFonts w:ascii="Times New Roman" w:hAnsi="Times New Roman" w:cs="Times New Roman"/>
          <w:sz w:val="24"/>
          <w:szCs w:val="24"/>
        </w:rPr>
      </w:pPr>
      <w:r w:rsidRPr="004A1DA1">
        <w:rPr>
          <w:rFonts w:ascii="Times New Roman" w:hAnsi="Times New Roman" w:cs="Times New Roman"/>
          <w:sz w:val="24"/>
          <w:szCs w:val="24"/>
        </w:rPr>
        <w:t xml:space="preserve">Основными источниками выбросов загрязняющих веществ в населенных пунктах </w:t>
      </w:r>
      <w:r w:rsidR="00FB1D8D" w:rsidRPr="004A1DA1">
        <w:rPr>
          <w:rFonts w:ascii="Times New Roman" w:hAnsi="Times New Roman" w:cs="Times New Roman"/>
          <w:sz w:val="24"/>
          <w:szCs w:val="24"/>
        </w:rPr>
        <w:t xml:space="preserve">Ханты-Мансийского </w:t>
      </w:r>
      <w:r w:rsidRPr="004A1DA1">
        <w:rPr>
          <w:rFonts w:ascii="Times New Roman" w:hAnsi="Times New Roman" w:cs="Times New Roman"/>
          <w:sz w:val="24"/>
          <w:szCs w:val="24"/>
        </w:rPr>
        <w:t>автономного округа</w:t>
      </w:r>
      <w:r w:rsidR="00FB1D8D" w:rsidRPr="004A1DA1">
        <w:rPr>
          <w:rFonts w:ascii="Times New Roman" w:hAnsi="Times New Roman" w:cs="Times New Roman"/>
          <w:sz w:val="24"/>
          <w:szCs w:val="24"/>
        </w:rPr>
        <w:t xml:space="preserve"> - Югра</w:t>
      </w:r>
      <w:r w:rsidRPr="004A1DA1">
        <w:rPr>
          <w:rFonts w:ascii="Times New Roman" w:hAnsi="Times New Roman" w:cs="Times New Roman"/>
          <w:sz w:val="24"/>
          <w:szCs w:val="24"/>
        </w:rPr>
        <w:t xml:space="preserve"> являются транспорт, предприятия энергетики и нефтегазовой промышленности.</w:t>
      </w:r>
    </w:p>
    <w:p w14:paraId="228F7BB7" w14:textId="77777777" w:rsidR="008840D8" w:rsidRPr="004A1DA1" w:rsidRDefault="008840D8" w:rsidP="008840D8">
      <w:pPr>
        <w:shd w:val="clear" w:color="auto" w:fill="FFFFFF" w:themeFill="background1"/>
        <w:spacing w:after="0" w:line="240" w:lineRule="auto"/>
        <w:ind w:firstLine="709"/>
        <w:jc w:val="both"/>
        <w:rPr>
          <w:rFonts w:ascii="Times New Roman" w:hAnsi="Times New Roman" w:cs="Times New Roman"/>
          <w:sz w:val="24"/>
          <w:szCs w:val="24"/>
        </w:rPr>
      </w:pPr>
      <w:r w:rsidRPr="004A1DA1">
        <w:rPr>
          <w:rFonts w:ascii="Times New Roman" w:hAnsi="Times New Roman" w:cs="Times New Roman"/>
          <w:sz w:val="24"/>
          <w:szCs w:val="24"/>
        </w:rPr>
        <w:t xml:space="preserve">За 2014 год в атмосферный воздух населенных пунктов Ханты-Мансийского автономного округа-Югры от 14 182 источников выброшено 125,4 тыс. тонн загрязняющих веществ. При этом объем выбросов в городах стабильно составляет около 8% выбросов от всех стационарных источников в автономном округе. В составе выбросов преобладают </w:t>
      </w:r>
      <w:proofErr w:type="spellStart"/>
      <w:r w:rsidRPr="004A1DA1">
        <w:rPr>
          <w:rFonts w:ascii="Times New Roman" w:hAnsi="Times New Roman" w:cs="Times New Roman"/>
          <w:sz w:val="24"/>
          <w:szCs w:val="24"/>
        </w:rPr>
        <w:t>умеренноопасные</w:t>
      </w:r>
      <w:proofErr w:type="spellEnd"/>
      <w:r w:rsidRPr="004A1DA1">
        <w:rPr>
          <w:rFonts w:ascii="Times New Roman" w:hAnsi="Times New Roman" w:cs="Times New Roman"/>
          <w:sz w:val="24"/>
          <w:szCs w:val="24"/>
        </w:rPr>
        <w:t xml:space="preserve"> и малоопасные вещества – оксид углерода, углеводороды, летучие органические соединения и оксид азота – на долю которых приходится более 90%. Интенсивность выбросов от стационарных источников на душу населения наиболее существенна в городах Белоярский (0,553 т/чел.) и Сургут (0,177 т/чел.).</w:t>
      </w:r>
    </w:p>
    <w:p w14:paraId="7589CD3B" w14:textId="77777777" w:rsidR="008840D8" w:rsidRPr="004A1DA1" w:rsidRDefault="008840D8" w:rsidP="008840D8">
      <w:pPr>
        <w:shd w:val="clear" w:color="auto" w:fill="FFFFFF" w:themeFill="background1"/>
        <w:spacing w:after="0" w:line="240" w:lineRule="auto"/>
        <w:ind w:firstLine="709"/>
        <w:jc w:val="both"/>
        <w:rPr>
          <w:rFonts w:ascii="Times New Roman" w:hAnsi="Times New Roman" w:cs="Times New Roman"/>
          <w:sz w:val="24"/>
          <w:szCs w:val="24"/>
        </w:rPr>
      </w:pPr>
      <w:r w:rsidRPr="004A1DA1">
        <w:rPr>
          <w:rFonts w:ascii="Times New Roman" w:hAnsi="Times New Roman" w:cs="Times New Roman"/>
          <w:sz w:val="24"/>
          <w:szCs w:val="24"/>
        </w:rPr>
        <w:t>Состояние воздушного бассейна зависит от количества выбросов загрязняющих веществ и их химического состава, а также от климатических условий, определяющих перенос, рассеивание и преобразование выбрасываемых веществ. Территория городского поселения Белоярский по совокупности климатических параметров (мощности и интенсивности приземных инверсий, повторяемости застоев воздуха) характеризуется повышенным потенциалом загрязнения атмосферы.</w:t>
      </w:r>
    </w:p>
    <w:p w14:paraId="429341A7" w14:textId="77777777" w:rsidR="008840D8" w:rsidRPr="004A1DA1" w:rsidRDefault="008840D8" w:rsidP="001B5FC3">
      <w:pPr>
        <w:shd w:val="clear" w:color="auto" w:fill="FFFFFF" w:themeFill="background1"/>
        <w:spacing w:after="0" w:line="240" w:lineRule="auto"/>
        <w:ind w:firstLine="709"/>
        <w:jc w:val="both"/>
        <w:rPr>
          <w:rFonts w:ascii="Times New Roman" w:hAnsi="Times New Roman" w:cs="Times New Roman"/>
          <w:sz w:val="24"/>
          <w:szCs w:val="24"/>
        </w:rPr>
      </w:pPr>
      <w:r w:rsidRPr="004A1DA1">
        <w:rPr>
          <w:rFonts w:ascii="Times New Roman" w:hAnsi="Times New Roman" w:cs="Times New Roman"/>
          <w:sz w:val="24"/>
          <w:szCs w:val="24"/>
        </w:rPr>
        <w:t xml:space="preserve">Средняя за год концентрация формальдегида превышала предельно допустимую норму в </w:t>
      </w:r>
      <w:proofErr w:type="gramStart"/>
      <w:r w:rsidRPr="004A1DA1">
        <w:rPr>
          <w:rFonts w:ascii="Times New Roman" w:hAnsi="Times New Roman" w:cs="Times New Roman"/>
          <w:sz w:val="24"/>
          <w:szCs w:val="24"/>
        </w:rPr>
        <w:t>г</w:t>
      </w:r>
      <w:proofErr w:type="gramEnd"/>
      <w:r w:rsidRPr="004A1DA1">
        <w:rPr>
          <w:rFonts w:ascii="Times New Roman" w:hAnsi="Times New Roman" w:cs="Times New Roman"/>
          <w:sz w:val="24"/>
          <w:szCs w:val="24"/>
        </w:rPr>
        <w:t xml:space="preserve"> Ханты-Мансийске (в 1,4 раза), г. Белоярском (в 1,9 раза), </w:t>
      </w:r>
      <w:proofErr w:type="spellStart"/>
      <w:r w:rsidRPr="004A1DA1">
        <w:rPr>
          <w:rFonts w:ascii="Times New Roman" w:hAnsi="Times New Roman" w:cs="Times New Roman"/>
          <w:sz w:val="24"/>
          <w:szCs w:val="24"/>
        </w:rPr>
        <w:t>пгт</w:t>
      </w:r>
      <w:proofErr w:type="spellEnd"/>
      <w:r w:rsidRPr="004A1DA1">
        <w:rPr>
          <w:rFonts w:ascii="Times New Roman" w:hAnsi="Times New Roman" w:cs="Times New Roman"/>
          <w:sz w:val="24"/>
          <w:szCs w:val="24"/>
        </w:rPr>
        <w:t>. Березово (1,2 раза), г. Радужном (в 1,9 раза) и г. Сургуте (в 1,2 раза).</w:t>
      </w:r>
    </w:p>
    <w:p w14:paraId="264A68D4" w14:textId="77777777" w:rsidR="008840D8" w:rsidRPr="004A1DA1" w:rsidRDefault="008840D8" w:rsidP="008840D8">
      <w:pPr>
        <w:shd w:val="clear" w:color="auto" w:fill="FFFFFF" w:themeFill="background1"/>
        <w:spacing w:after="0" w:line="240" w:lineRule="auto"/>
        <w:ind w:firstLine="709"/>
        <w:jc w:val="both"/>
        <w:rPr>
          <w:rFonts w:ascii="Times New Roman" w:hAnsi="Times New Roman" w:cs="Times New Roman"/>
          <w:sz w:val="24"/>
          <w:szCs w:val="24"/>
        </w:rPr>
      </w:pPr>
      <w:r w:rsidRPr="004A1DA1">
        <w:rPr>
          <w:rFonts w:ascii="Times New Roman" w:hAnsi="Times New Roman" w:cs="Times New Roman"/>
          <w:sz w:val="24"/>
          <w:szCs w:val="24"/>
        </w:rPr>
        <w:lastRenderedPageBreak/>
        <w:t>В январе и декабре 2014 года при метеорологических условиях, которые способствовали накоплению примесей в приземном слое атмосферы (морозная безветренная погода), зарегистрированы случаи высокого загрязнения воздуха формальдегидом в г. Белоярском. Превышение предельно допустимой максимально-разовой концентрации составило соответственно в январе – 10,2 ПДК (0,359 мг/м</w:t>
      </w:r>
      <w:r w:rsidRPr="004A1DA1">
        <w:rPr>
          <w:rFonts w:ascii="Times New Roman" w:hAnsi="Times New Roman" w:cs="Times New Roman"/>
          <w:sz w:val="24"/>
          <w:szCs w:val="24"/>
          <w:vertAlign w:val="superscript"/>
        </w:rPr>
        <w:t>3</w:t>
      </w:r>
      <w:r w:rsidRPr="004A1DA1">
        <w:rPr>
          <w:rFonts w:ascii="Times New Roman" w:hAnsi="Times New Roman" w:cs="Times New Roman"/>
          <w:sz w:val="24"/>
          <w:szCs w:val="24"/>
        </w:rPr>
        <w:t>) и в декабре – 12,9 ПДК (0,643 мг/м</w:t>
      </w:r>
      <w:r w:rsidRPr="004A1DA1">
        <w:rPr>
          <w:rFonts w:ascii="Times New Roman" w:hAnsi="Times New Roman" w:cs="Times New Roman"/>
          <w:sz w:val="24"/>
          <w:szCs w:val="24"/>
          <w:vertAlign w:val="superscript"/>
        </w:rPr>
        <w:t>3</w:t>
      </w:r>
      <w:r w:rsidRPr="004A1DA1">
        <w:rPr>
          <w:rFonts w:ascii="Times New Roman" w:hAnsi="Times New Roman" w:cs="Times New Roman"/>
          <w:sz w:val="24"/>
          <w:szCs w:val="24"/>
        </w:rPr>
        <w:t>).</w:t>
      </w:r>
    </w:p>
    <w:p w14:paraId="0FA45998" w14:textId="77777777" w:rsidR="008840D8" w:rsidRPr="004A1DA1" w:rsidRDefault="008840D8" w:rsidP="008840D8">
      <w:pPr>
        <w:shd w:val="clear" w:color="auto" w:fill="FFFFFF" w:themeFill="background1"/>
        <w:spacing w:after="0" w:line="240" w:lineRule="auto"/>
        <w:ind w:firstLine="709"/>
        <w:jc w:val="both"/>
        <w:rPr>
          <w:rFonts w:ascii="Times New Roman" w:hAnsi="Times New Roman" w:cs="Times New Roman"/>
          <w:sz w:val="24"/>
          <w:szCs w:val="24"/>
        </w:rPr>
      </w:pPr>
      <w:r w:rsidRPr="004A1DA1">
        <w:rPr>
          <w:rFonts w:ascii="Times New Roman" w:hAnsi="Times New Roman" w:cs="Times New Roman"/>
          <w:sz w:val="24"/>
          <w:szCs w:val="24"/>
        </w:rPr>
        <w:t xml:space="preserve">Таблица </w:t>
      </w:r>
      <w:r w:rsidR="00A80823" w:rsidRPr="004A1DA1">
        <w:rPr>
          <w:rFonts w:ascii="Times New Roman" w:hAnsi="Times New Roman" w:cs="Times New Roman"/>
          <w:sz w:val="24"/>
          <w:szCs w:val="24"/>
        </w:rPr>
        <w:t>2</w:t>
      </w:r>
      <w:r w:rsidR="00B00DE8" w:rsidRPr="004A1DA1">
        <w:rPr>
          <w:rFonts w:ascii="Times New Roman" w:hAnsi="Times New Roman" w:cs="Times New Roman"/>
          <w:sz w:val="24"/>
          <w:szCs w:val="24"/>
        </w:rPr>
        <w:t>1</w:t>
      </w:r>
      <w:r w:rsidRPr="004A1DA1">
        <w:rPr>
          <w:rFonts w:ascii="Times New Roman" w:hAnsi="Times New Roman" w:cs="Times New Roman"/>
          <w:sz w:val="24"/>
          <w:szCs w:val="24"/>
        </w:rPr>
        <w:t xml:space="preserve"> - Среднегодовые концентрации формальдегида и фенола в атмосферном воздухе населенных пунктов автономного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20" w:firstRow="1" w:lastRow="0" w:firstColumn="0" w:lastColumn="0" w:noHBand="0" w:noVBand="0"/>
      </w:tblPr>
      <w:tblGrid>
        <w:gridCol w:w="2041"/>
        <w:gridCol w:w="1108"/>
        <w:gridCol w:w="1206"/>
        <w:gridCol w:w="1334"/>
        <w:gridCol w:w="1180"/>
        <w:gridCol w:w="1206"/>
        <w:gridCol w:w="1336"/>
      </w:tblGrid>
      <w:tr w:rsidR="008840D8" w:rsidRPr="004A1DA1" w14:paraId="46997C2E" w14:textId="77777777" w:rsidTr="001D6A38">
        <w:trPr>
          <w:trHeight w:val="20"/>
        </w:trPr>
        <w:tc>
          <w:tcPr>
            <w:tcW w:w="1084" w:type="pct"/>
            <w:vMerge w:val="restart"/>
            <w:shd w:val="clear" w:color="auto" w:fill="auto"/>
            <w:vAlign w:val="center"/>
          </w:tcPr>
          <w:p w14:paraId="2F0DE81F" w14:textId="77777777" w:rsidR="008840D8" w:rsidRPr="004A1DA1" w:rsidRDefault="006A2561" w:rsidP="008840D8">
            <w:pPr>
              <w:pStyle w:val="aff7"/>
              <w:shd w:val="clear" w:color="auto" w:fill="FFFFFF" w:themeFill="background1"/>
              <w:spacing w:after="0" w:line="240" w:lineRule="auto"/>
              <w:rPr>
                <w:b/>
                <w:sz w:val="24"/>
                <w:szCs w:val="24"/>
              </w:rPr>
            </w:pPr>
            <w:r w:rsidRPr="004A1DA1">
              <w:rPr>
                <w:b/>
                <w:sz w:val="24"/>
                <w:szCs w:val="24"/>
              </w:rPr>
              <w:t>Населенный пункт</w:t>
            </w:r>
          </w:p>
        </w:tc>
        <w:tc>
          <w:tcPr>
            <w:tcW w:w="1938" w:type="pct"/>
            <w:gridSpan w:val="3"/>
            <w:shd w:val="clear" w:color="auto" w:fill="auto"/>
            <w:vAlign w:val="center"/>
          </w:tcPr>
          <w:p w14:paraId="438EC72D" w14:textId="77777777" w:rsidR="008840D8" w:rsidRPr="004A1DA1" w:rsidRDefault="008840D8" w:rsidP="008840D8">
            <w:pPr>
              <w:pStyle w:val="aff7"/>
              <w:shd w:val="clear" w:color="auto" w:fill="FFFFFF" w:themeFill="background1"/>
              <w:spacing w:after="0" w:line="240" w:lineRule="auto"/>
              <w:rPr>
                <w:b/>
                <w:sz w:val="24"/>
                <w:szCs w:val="24"/>
              </w:rPr>
            </w:pPr>
            <w:r w:rsidRPr="004A1DA1">
              <w:rPr>
                <w:b/>
                <w:sz w:val="24"/>
                <w:szCs w:val="24"/>
              </w:rPr>
              <w:t>Формальдегид*, мг/м</w:t>
            </w:r>
            <w:r w:rsidRPr="004A1DA1">
              <w:rPr>
                <w:b/>
                <w:sz w:val="24"/>
                <w:szCs w:val="24"/>
                <w:vertAlign w:val="superscript"/>
              </w:rPr>
              <w:t>3</w:t>
            </w:r>
          </w:p>
        </w:tc>
        <w:tc>
          <w:tcPr>
            <w:tcW w:w="1978" w:type="pct"/>
            <w:gridSpan w:val="3"/>
            <w:shd w:val="clear" w:color="auto" w:fill="auto"/>
            <w:vAlign w:val="center"/>
          </w:tcPr>
          <w:p w14:paraId="577BE1FD" w14:textId="77777777" w:rsidR="008840D8" w:rsidRPr="004A1DA1" w:rsidRDefault="008840D8" w:rsidP="008840D8">
            <w:pPr>
              <w:pStyle w:val="aff7"/>
              <w:shd w:val="clear" w:color="auto" w:fill="FFFFFF" w:themeFill="background1"/>
              <w:spacing w:after="0" w:line="240" w:lineRule="auto"/>
              <w:rPr>
                <w:b/>
                <w:sz w:val="24"/>
                <w:szCs w:val="24"/>
              </w:rPr>
            </w:pPr>
            <w:r w:rsidRPr="004A1DA1">
              <w:rPr>
                <w:b/>
                <w:sz w:val="24"/>
                <w:szCs w:val="24"/>
              </w:rPr>
              <w:t>Фенол**, мг/м</w:t>
            </w:r>
            <w:r w:rsidRPr="004A1DA1">
              <w:rPr>
                <w:b/>
                <w:sz w:val="24"/>
                <w:szCs w:val="24"/>
                <w:vertAlign w:val="superscript"/>
              </w:rPr>
              <w:t>3</w:t>
            </w:r>
          </w:p>
        </w:tc>
      </w:tr>
      <w:tr w:rsidR="008840D8" w:rsidRPr="004A1DA1" w14:paraId="14725BA8" w14:textId="77777777" w:rsidTr="001D6A38">
        <w:trPr>
          <w:trHeight w:val="20"/>
        </w:trPr>
        <w:tc>
          <w:tcPr>
            <w:tcW w:w="1084" w:type="pct"/>
            <w:vMerge/>
            <w:shd w:val="clear" w:color="auto" w:fill="auto"/>
            <w:vAlign w:val="center"/>
          </w:tcPr>
          <w:p w14:paraId="093DBF50" w14:textId="77777777" w:rsidR="008840D8" w:rsidRPr="004A1DA1" w:rsidRDefault="008840D8" w:rsidP="008840D8">
            <w:pPr>
              <w:pStyle w:val="aff7"/>
              <w:shd w:val="clear" w:color="auto" w:fill="FFFFFF" w:themeFill="background1"/>
              <w:spacing w:after="0" w:line="240" w:lineRule="auto"/>
              <w:rPr>
                <w:b/>
                <w:sz w:val="24"/>
                <w:szCs w:val="24"/>
              </w:rPr>
            </w:pPr>
          </w:p>
        </w:tc>
        <w:tc>
          <w:tcPr>
            <w:tcW w:w="588" w:type="pct"/>
            <w:shd w:val="clear" w:color="auto" w:fill="auto"/>
            <w:vAlign w:val="center"/>
          </w:tcPr>
          <w:p w14:paraId="20E1284C" w14:textId="77777777" w:rsidR="008840D8" w:rsidRPr="004A1DA1" w:rsidRDefault="008840D8" w:rsidP="008840D8">
            <w:pPr>
              <w:pStyle w:val="aff7"/>
              <w:shd w:val="clear" w:color="auto" w:fill="FFFFFF" w:themeFill="background1"/>
              <w:spacing w:after="0" w:line="240" w:lineRule="auto"/>
              <w:rPr>
                <w:b/>
                <w:sz w:val="24"/>
                <w:szCs w:val="24"/>
              </w:rPr>
            </w:pPr>
            <w:r w:rsidRPr="004A1DA1">
              <w:rPr>
                <w:b/>
                <w:sz w:val="24"/>
                <w:szCs w:val="24"/>
              </w:rPr>
              <w:t>2013 г.</w:t>
            </w:r>
          </w:p>
        </w:tc>
        <w:tc>
          <w:tcPr>
            <w:tcW w:w="641" w:type="pct"/>
            <w:shd w:val="clear" w:color="auto" w:fill="auto"/>
            <w:vAlign w:val="center"/>
          </w:tcPr>
          <w:p w14:paraId="78D3A2FA" w14:textId="77777777" w:rsidR="008840D8" w:rsidRPr="004A1DA1" w:rsidRDefault="008840D8" w:rsidP="008840D8">
            <w:pPr>
              <w:pStyle w:val="aff7"/>
              <w:shd w:val="clear" w:color="auto" w:fill="FFFFFF" w:themeFill="background1"/>
              <w:spacing w:after="0" w:line="240" w:lineRule="auto"/>
              <w:rPr>
                <w:b/>
                <w:sz w:val="24"/>
                <w:szCs w:val="24"/>
              </w:rPr>
            </w:pPr>
            <w:r w:rsidRPr="004A1DA1">
              <w:rPr>
                <w:b/>
                <w:sz w:val="24"/>
                <w:szCs w:val="24"/>
              </w:rPr>
              <w:t>2014 г.</w:t>
            </w:r>
          </w:p>
        </w:tc>
        <w:tc>
          <w:tcPr>
            <w:tcW w:w="709" w:type="pct"/>
            <w:shd w:val="clear" w:color="auto" w:fill="auto"/>
            <w:vAlign w:val="center"/>
          </w:tcPr>
          <w:p w14:paraId="6A2059F0" w14:textId="77777777" w:rsidR="008840D8" w:rsidRPr="004A1DA1" w:rsidRDefault="008840D8" w:rsidP="008840D8">
            <w:pPr>
              <w:pStyle w:val="aff7"/>
              <w:shd w:val="clear" w:color="auto" w:fill="FFFFFF" w:themeFill="background1"/>
              <w:spacing w:after="0" w:line="240" w:lineRule="auto"/>
              <w:rPr>
                <w:b/>
                <w:sz w:val="24"/>
                <w:szCs w:val="24"/>
              </w:rPr>
            </w:pPr>
            <w:r w:rsidRPr="004A1DA1">
              <w:rPr>
                <w:b/>
                <w:sz w:val="24"/>
                <w:szCs w:val="24"/>
              </w:rPr>
              <w:t>Тенденция</w:t>
            </w:r>
          </w:p>
        </w:tc>
        <w:tc>
          <w:tcPr>
            <w:tcW w:w="627" w:type="pct"/>
            <w:shd w:val="clear" w:color="auto" w:fill="auto"/>
            <w:vAlign w:val="center"/>
          </w:tcPr>
          <w:p w14:paraId="7627359C" w14:textId="77777777" w:rsidR="008840D8" w:rsidRPr="004A1DA1" w:rsidRDefault="008840D8" w:rsidP="008840D8">
            <w:pPr>
              <w:pStyle w:val="aff7"/>
              <w:shd w:val="clear" w:color="auto" w:fill="FFFFFF" w:themeFill="background1"/>
              <w:spacing w:after="0" w:line="240" w:lineRule="auto"/>
              <w:rPr>
                <w:b/>
                <w:sz w:val="24"/>
                <w:szCs w:val="24"/>
              </w:rPr>
            </w:pPr>
            <w:r w:rsidRPr="004A1DA1">
              <w:rPr>
                <w:b/>
                <w:sz w:val="24"/>
                <w:szCs w:val="24"/>
              </w:rPr>
              <w:t>2013 г.</w:t>
            </w:r>
          </w:p>
        </w:tc>
        <w:tc>
          <w:tcPr>
            <w:tcW w:w="641" w:type="pct"/>
            <w:shd w:val="clear" w:color="auto" w:fill="auto"/>
            <w:vAlign w:val="center"/>
          </w:tcPr>
          <w:p w14:paraId="59409150" w14:textId="77777777" w:rsidR="008840D8" w:rsidRPr="004A1DA1" w:rsidRDefault="008840D8" w:rsidP="008840D8">
            <w:pPr>
              <w:pStyle w:val="aff7"/>
              <w:shd w:val="clear" w:color="auto" w:fill="FFFFFF" w:themeFill="background1"/>
              <w:spacing w:after="0" w:line="240" w:lineRule="auto"/>
              <w:rPr>
                <w:b/>
                <w:sz w:val="24"/>
                <w:szCs w:val="24"/>
              </w:rPr>
            </w:pPr>
            <w:r w:rsidRPr="004A1DA1">
              <w:rPr>
                <w:b/>
                <w:sz w:val="24"/>
                <w:szCs w:val="24"/>
              </w:rPr>
              <w:t>2014 г.</w:t>
            </w:r>
          </w:p>
        </w:tc>
        <w:tc>
          <w:tcPr>
            <w:tcW w:w="709" w:type="pct"/>
            <w:shd w:val="clear" w:color="auto" w:fill="auto"/>
            <w:vAlign w:val="center"/>
          </w:tcPr>
          <w:p w14:paraId="1D139CC8" w14:textId="77777777" w:rsidR="008840D8" w:rsidRPr="004A1DA1" w:rsidRDefault="008840D8" w:rsidP="008840D8">
            <w:pPr>
              <w:pStyle w:val="aff7"/>
              <w:shd w:val="clear" w:color="auto" w:fill="FFFFFF" w:themeFill="background1"/>
              <w:spacing w:after="0" w:line="240" w:lineRule="auto"/>
              <w:rPr>
                <w:b/>
                <w:sz w:val="24"/>
                <w:szCs w:val="24"/>
              </w:rPr>
            </w:pPr>
            <w:r w:rsidRPr="004A1DA1">
              <w:rPr>
                <w:b/>
                <w:sz w:val="24"/>
                <w:szCs w:val="24"/>
              </w:rPr>
              <w:t>Тенденция</w:t>
            </w:r>
          </w:p>
        </w:tc>
      </w:tr>
      <w:tr w:rsidR="008840D8" w:rsidRPr="004A1DA1" w14:paraId="72135896" w14:textId="77777777" w:rsidTr="001D6A38">
        <w:trPr>
          <w:trHeight w:val="20"/>
        </w:trPr>
        <w:tc>
          <w:tcPr>
            <w:tcW w:w="1084" w:type="pct"/>
            <w:shd w:val="clear" w:color="auto" w:fill="auto"/>
            <w:vAlign w:val="center"/>
          </w:tcPr>
          <w:p w14:paraId="0232FBF3" w14:textId="77777777" w:rsidR="008840D8" w:rsidRPr="004A1DA1" w:rsidRDefault="008840D8" w:rsidP="008840D8">
            <w:pPr>
              <w:pStyle w:val="aff8"/>
              <w:shd w:val="clear" w:color="auto" w:fill="FFFFFF" w:themeFill="background1"/>
              <w:spacing w:after="0" w:line="240" w:lineRule="auto"/>
              <w:rPr>
                <w:sz w:val="24"/>
                <w:szCs w:val="24"/>
              </w:rPr>
            </w:pPr>
            <w:r w:rsidRPr="004A1DA1">
              <w:rPr>
                <w:sz w:val="24"/>
                <w:szCs w:val="24"/>
              </w:rPr>
              <w:t>г. Белоярский</w:t>
            </w:r>
          </w:p>
        </w:tc>
        <w:tc>
          <w:tcPr>
            <w:tcW w:w="588" w:type="pct"/>
            <w:shd w:val="clear" w:color="auto" w:fill="auto"/>
            <w:vAlign w:val="center"/>
          </w:tcPr>
          <w:p w14:paraId="78F84A6D" w14:textId="77777777" w:rsidR="008840D8" w:rsidRPr="004A1DA1" w:rsidRDefault="008840D8" w:rsidP="008840D8">
            <w:pPr>
              <w:pStyle w:val="aff7"/>
              <w:shd w:val="clear" w:color="auto" w:fill="FFFFFF" w:themeFill="background1"/>
              <w:spacing w:after="0" w:line="240" w:lineRule="auto"/>
              <w:rPr>
                <w:sz w:val="24"/>
                <w:szCs w:val="24"/>
              </w:rPr>
            </w:pPr>
            <w:r w:rsidRPr="004A1DA1">
              <w:rPr>
                <w:sz w:val="24"/>
                <w:szCs w:val="24"/>
              </w:rPr>
              <w:t>0,0167</w:t>
            </w:r>
          </w:p>
        </w:tc>
        <w:tc>
          <w:tcPr>
            <w:tcW w:w="641" w:type="pct"/>
            <w:shd w:val="clear" w:color="auto" w:fill="auto"/>
            <w:vAlign w:val="center"/>
          </w:tcPr>
          <w:p w14:paraId="684C3DCB" w14:textId="77777777" w:rsidR="008840D8" w:rsidRPr="004A1DA1" w:rsidRDefault="008840D8" w:rsidP="008840D8">
            <w:pPr>
              <w:pStyle w:val="aff7"/>
              <w:shd w:val="clear" w:color="auto" w:fill="FFFFFF" w:themeFill="background1"/>
              <w:spacing w:after="0" w:line="240" w:lineRule="auto"/>
              <w:rPr>
                <w:sz w:val="24"/>
                <w:szCs w:val="24"/>
              </w:rPr>
            </w:pPr>
            <w:r w:rsidRPr="004A1DA1">
              <w:rPr>
                <w:sz w:val="24"/>
                <w:szCs w:val="24"/>
              </w:rPr>
              <w:t>0,0188</w:t>
            </w:r>
          </w:p>
        </w:tc>
        <w:tc>
          <w:tcPr>
            <w:tcW w:w="709" w:type="pct"/>
            <w:shd w:val="clear" w:color="auto" w:fill="auto"/>
            <w:vAlign w:val="center"/>
          </w:tcPr>
          <w:p w14:paraId="4FEB91CD" w14:textId="77777777" w:rsidR="008840D8" w:rsidRPr="004A1DA1" w:rsidRDefault="008840D8" w:rsidP="008840D8">
            <w:pPr>
              <w:pStyle w:val="aff7"/>
              <w:shd w:val="clear" w:color="auto" w:fill="FFFFFF" w:themeFill="background1"/>
              <w:spacing w:after="0" w:line="240" w:lineRule="auto"/>
              <w:rPr>
                <w:sz w:val="24"/>
                <w:szCs w:val="24"/>
              </w:rPr>
            </w:pPr>
            <w:r w:rsidRPr="004A1DA1">
              <w:rPr>
                <w:sz w:val="24"/>
                <w:szCs w:val="24"/>
              </w:rPr>
              <w:t>увеличение</w:t>
            </w:r>
          </w:p>
        </w:tc>
        <w:tc>
          <w:tcPr>
            <w:tcW w:w="627" w:type="pct"/>
            <w:shd w:val="clear" w:color="auto" w:fill="auto"/>
            <w:vAlign w:val="center"/>
          </w:tcPr>
          <w:p w14:paraId="1B454562" w14:textId="77777777" w:rsidR="008840D8" w:rsidRPr="004A1DA1" w:rsidRDefault="008840D8" w:rsidP="008840D8">
            <w:pPr>
              <w:pStyle w:val="aff7"/>
              <w:shd w:val="clear" w:color="auto" w:fill="FFFFFF" w:themeFill="background1"/>
              <w:spacing w:after="0" w:line="240" w:lineRule="auto"/>
              <w:rPr>
                <w:sz w:val="24"/>
                <w:szCs w:val="24"/>
              </w:rPr>
            </w:pPr>
            <w:r w:rsidRPr="004A1DA1">
              <w:rPr>
                <w:sz w:val="24"/>
                <w:szCs w:val="24"/>
              </w:rPr>
              <w:t>0,0051</w:t>
            </w:r>
          </w:p>
        </w:tc>
        <w:tc>
          <w:tcPr>
            <w:tcW w:w="641" w:type="pct"/>
            <w:shd w:val="clear" w:color="auto" w:fill="auto"/>
            <w:vAlign w:val="center"/>
          </w:tcPr>
          <w:p w14:paraId="4B838742" w14:textId="77777777" w:rsidR="008840D8" w:rsidRPr="004A1DA1" w:rsidRDefault="008840D8" w:rsidP="008840D8">
            <w:pPr>
              <w:pStyle w:val="aff7"/>
              <w:shd w:val="clear" w:color="auto" w:fill="FFFFFF" w:themeFill="background1"/>
              <w:spacing w:after="0" w:line="240" w:lineRule="auto"/>
              <w:rPr>
                <w:sz w:val="24"/>
                <w:szCs w:val="24"/>
              </w:rPr>
            </w:pPr>
            <w:r w:rsidRPr="004A1DA1">
              <w:rPr>
                <w:sz w:val="24"/>
                <w:szCs w:val="24"/>
              </w:rPr>
              <w:t>0,0038</w:t>
            </w:r>
          </w:p>
        </w:tc>
        <w:tc>
          <w:tcPr>
            <w:tcW w:w="709" w:type="pct"/>
            <w:shd w:val="clear" w:color="auto" w:fill="auto"/>
            <w:vAlign w:val="center"/>
          </w:tcPr>
          <w:p w14:paraId="0FE8D3D5" w14:textId="77777777" w:rsidR="008840D8" w:rsidRPr="004A1DA1" w:rsidRDefault="008840D8" w:rsidP="008840D8">
            <w:pPr>
              <w:pStyle w:val="aff7"/>
              <w:shd w:val="clear" w:color="auto" w:fill="FFFFFF" w:themeFill="background1"/>
              <w:spacing w:after="0" w:line="240" w:lineRule="auto"/>
              <w:rPr>
                <w:sz w:val="24"/>
                <w:szCs w:val="24"/>
              </w:rPr>
            </w:pPr>
            <w:r w:rsidRPr="004A1DA1">
              <w:rPr>
                <w:sz w:val="24"/>
                <w:szCs w:val="24"/>
              </w:rPr>
              <w:t>уменьшение</w:t>
            </w:r>
          </w:p>
        </w:tc>
      </w:tr>
    </w:tbl>
    <w:p w14:paraId="6B3A53E6" w14:textId="77777777" w:rsidR="008840D8" w:rsidRPr="004A1DA1" w:rsidRDefault="008840D8" w:rsidP="008840D8">
      <w:pPr>
        <w:pStyle w:val="aff6"/>
        <w:shd w:val="clear" w:color="auto" w:fill="FFFFFF" w:themeFill="background1"/>
        <w:rPr>
          <w:sz w:val="24"/>
          <w:szCs w:val="24"/>
        </w:rPr>
      </w:pPr>
      <w:r w:rsidRPr="004A1DA1">
        <w:rPr>
          <w:sz w:val="24"/>
          <w:szCs w:val="24"/>
        </w:rPr>
        <w:t xml:space="preserve">*– по формальдегиду </w:t>
      </w:r>
      <w:proofErr w:type="spellStart"/>
      <w:r w:rsidRPr="004A1DA1">
        <w:rPr>
          <w:sz w:val="24"/>
          <w:szCs w:val="24"/>
        </w:rPr>
        <w:t>ПДКсс</w:t>
      </w:r>
      <w:proofErr w:type="spellEnd"/>
      <w:r w:rsidRPr="004A1DA1">
        <w:rPr>
          <w:sz w:val="24"/>
          <w:szCs w:val="24"/>
        </w:rPr>
        <w:t xml:space="preserve"> = 0,01 мг/м</w:t>
      </w:r>
      <w:r w:rsidRPr="004A1DA1">
        <w:rPr>
          <w:sz w:val="24"/>
          <w:szCs w:val="24"/>
          <w:vertAlign w:val="superscript"/>
        </w:rPr>
        <w:t>3</w:t>
      </w:r>
      <w:r w:rsidRPr="004A1DA1">
        <w:rPr>
          <w:sz w:val="24"/>
          <w:szCs w:val="24"/>
        </w:rPr>
        <w:t xml:space="preserve">; **– по фенолу </w:t>
      </w:r>
      <w:proofErr w:type="spellStart"/>
      <w:r w:rsidRPr="004A1DA1">
        <w:rPr>
          <w:sz w:val="24"/>
          <w:szCs w:val="24"/>
        </w:rPr>
        <w:t>ПДКсс</w:t>
      </w:r>
      <w:proofErr w:type="spellEnd"/>
      <w:r w:rsidRPr="004A1DA1">
        <w:rPr>
          <w:sz w:val="24"/>
          <w:szCs w:val="24"/>
        </w:rPr>
        <w:t xml:space="preserve"> = 0,003 мг/м</w:t>
      </w:r>
      <w:r w:rsidRPr="004A1DA1">
        <w:rPr>
          <w:sz w:val="24"/>
          <w:szCs w:val="24"/>
          <w:vertAlign w:val="superscript"/>
        </w:rPr>
        <w:t>3</w:t>
      </w:r>
      <w:r w:rsidRPr="004A1DA1">
        <w:rPr>
          <w:sz w:val="24"/>
          <w:szCs w:val="24"/>
        </w:rPr>
        <w:t>.</w:t>
      </w:r>
    </w:p>
    <w:p w14:paraId="37B17D7D" w14:textId="77777777" w:rsidR="008840D8" w:rsidRPr="004A1DA1" w:rsidRDefault="008840D8" w:rsidP="008840D8">
      <w:pPr>
        <w:shd w:val="clear" w:color="auto" w:fill="FFFFFF" w:themeFill="background1"/>
        <w:spacing w:after="0" w:line="240" w:lineRule="auto"/>
        <w:ind w:firstLine="709"/>
        <w:jc w:val="both"/>
        <w:rPr>
          <w:rFonts w:ascii="Times New Roman" w:hAnsi="Times New Roman" w:cs="Times New Roman"/>
          <w:sz w:val="24"/>
          <w:szCs w:val="24"/>
        </w:rPr>
      </w:pPr>
      <w:r w:rsidRPr="004A1DA1">
        <w:rPr>
          <w:rFonts w:ascii="Times New Roman" w:hAnsi="Times New Roman" w:cs="Times New Roman"/>
          <w:sz w:val="24"/>
          <w:szCs w:val="24"/>
        </w:rPr>
        <w:t xml:space="preserve">Средняя за год концентрация фенола превышала предельно допустимую норму в 1,2 раза в г. Ханты-Мансийске и г. Нефтеюганске; в 1,3 раза – в г. Белоярском, </w:t>
      </w:r>
      <w:proofErr w:type="spellStart"/>
      <w:r w:rsidRPr="004A1DA1">
        <w:rPr>
          <w:rFonts w:ascii="Times New Roman" w:hAnsi="Times New Roman" w:cs="Times New Roman"/>
          <w:sz w:val="24"/>
          <w:szCs w:val="24"/>
        </w:rPr>
        <w:t>пгт</w:t>
      </w:r>
      <w:proofErr w:type="spellEnd"/>
      <w:r w:rsidRPr="004A1DA1">
        <w:rPr>
          <w:rFonts w:ascii="Times New Roman" w:hAnsi="Times New Roman" w:cs="Times New Roman"/>
          <w:sz w:val="24"/>
          <w:szCs w:val="24"/>
        </w:rPr>
        <w:t>. Березово, г. </w:t>
      </w:r>
      <w:proofErr w:type="gramStart"/>
      <w:r w:rsidRPr="004A1DA1">
        <w:rPr>
          <w:rFonts w:ascii="Times New Roman" w:hAnsi="Times New Roman" w:cs="Times New Roman"/>
          <w:sz w:val="24"/>
          <w:szCs w:val="24"/>
        </w:rPr>
        <w:t>Нижневартовске</w:t>
      </w:r>
      <w:proofErr w:type="gramEnd"/>
      <w:r w:rsidRPr="004A1DA1">
        <w:rPr>
          <w:rFonts w:ascii="Times New Roman" w:hAnsi="Times New Roman" w:cs="Times New Roman"/>
          <w:sz w:val="24"/>
          <w:szCs w:val="24"/>
        </w:rPr>
        <w:t xml:space="preserve"> и г. Радужном. По отношению к 2013 году во всех населенных пунктах отмечено снижение загрязнения фенолом.</w:t>
      </w:r>
    </w:p>
    <w:p w14:paraId="2F2803A5" w14:textId="77777777" w:rsidR="008840D8" w:rsidRPr="004A1DA1" w:rsidRDefault="008840D8" w:rsidP="008840D8">
      <w:pPr>
        <w:shd w:val="clear" w:color="auto" w:fill="FFFFFF" w:themeFill="background1"/>
        <w:spacing w:after="0" w:line="240" w:lineRule="auto"/>
        <w:ind w:firstLine="709"/>
        <w:jc w:val="both"/>
        <w:rPr>
          <w:rFonts w:ascii="Times New Roman" w:hAnsi="Times New Roman" w:cs="Times New Roman"/>
          <w:sz w:val="24"/>
          <w:szCs w:val="24"/>
        </w:rPr>
      </w:pPr>
      <w:r w:rsidRPr="004A1DA1">
        <w:rPr>
          <w:rFonts w:ascii="Times New Roman" w:hAnsi="Times New Roman" w:cs="Times New Roman"/>
          <w:sz w:val="24"/>
          <w:szCs w:val="24"/>
        </w:rPr>
        <w:t>В г. Белоярский тенденция состояния атмосферного воздуха за пятилетний период – стабилизация.</w:t>
      </w:r>
    </w:p>
    <w:p w14:paraId="2D20A59D" w14:textId="77777777" w:rsidR="008840D8" w:rsidRPr="004A1DA1" w:rsidRDefault="008840D8" w:rsidP="008840D8">
      <w:pPr>
        <w:shd w:val="clear" w:color="auto" w:fill="FFFFFF" w:themeFill="background1"/>
        <w:spacing w:after="0" w:line="240" w:lineRule="auto"/>
        <w:ind w:firstLine="709"/>
        <w:jc w:val="both"/>
        <w:rPr>
          <w:rFonts w:ascii="Times New Roman" w:hAnsi="Times New Roman" w:cs="Times New Roman"/>
          <w:sz w:val="24"/>
          <w:szCs w:val="24"/>
        </w:rPr>
      </w:pPr>
    </w:p>
    <w:p w14:paraId="587E3540" w14:textId="77777777" w:rsidR="008840D8" w:rsidRPr="004A1DA1" w:rsidRDefault="008840D8" w:rsidP="008840D8">
      <w:pPr>
        <w:shd w:val="clear" w:color="auto" w:fill="FFFFFF" w:themeFill="background1"/>
        <w:spacing w:after="0" w:line="240" w:lineRule="auto"/>
        <w:ind w:firstLine="709"/>
        <w:jc w:val="both"/>
        <w:rPr>
          <w:rFonts w:ascii="Times New Roman" w:hAnsi="Times New Roman" w:cs="Times New Roman"/>
          <w:sz w:val="24"/>
          <w:szCs w:val="24"/>
        </w:rPr>
      </w:pPr>
      <w:r w:rsidRPr="004A1DA1">
        <w:rPr>
          <w:rFonts w:ascii="Times New Roman" w:hAnsi="Times New Roman" w:cs="Times New Roman"/>
          <w:sz w:val="24"/>
          <w:szCs w:val="24"/>
        </w:rPr>
        <w:t xml:space="preserve">Таблица </w:t>
      </w:r>
      <w:r w:rsidR="00A80823" w:rsidRPr="004A1DA1">
        <w:rPr>
          <w:rFonts w:ascii="Times New Roman" w:hAnsi="Times New Roman" w:cs="Times New Roman"/>
          <w:sz w:val="24"/>
          <w:szCs w:val="24"/>
        </w:rPr>
        <w:t>2</w:t>
      </w:r>
      <w:r w:rsidR="00B00DE8" w:rsidRPr="004A1DA1">
        <w:rPr>
          <w:rFonts w:ascii="Times New Roman" w:hAnsi="Times New Roman" w:cs="Times New Roman"/>
          <w:sz w:val="24"/>
          <w:szCs w:val="24"/>
        </w:rPr>
        <w:t>2</w:t>
      </w:r>
      <w:r w:rsidRPr="004A1DA1">
        <w:rPr>
          <w:rFonts w:ascii="Times New Roman" w:hAnsi="Times New Roman" w:cs="Times New Roman"/>
          <w:sz w:val="24"/>
          <w:szCs w:val="24"/>
        </w:rPr>
        <w:t>- Динамика индекса загрязнения атмосферного воздуха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20" w:firstRow="1" w:lastRow="0" w:firstColumn="0" w:lastColumn="0" w:noHBand="0" w:noVBand="0"/>
      </w:tblPr>
      <w:tblGrid>
        <w:gridCol w:w="1441"/>
        <w:gridCol w:w="1999"/>
        <w:gridCol w:w="924"/>
        <w:gridCol w:w="909"/>
        <w:gridCol w:w="911"/>
        <w:gridCol w:w="909"/>
        <w:gridCol w:w="909"/>
        <w:gridCol w:w="1409"/>
      </w:tblGrid>
      <w:tr w:rsidR="008840D8" w:rsidRPr="004A1DA1" w14:paraId="67683EF3" w14:textId="77777777" w:rsidTr="001D6A38">
        <w:trPr>
          <w:trHeight w:val="20"/>
          <w:tblHeader/>
        </w:trPr>
        <w:tc>
          <w:tcPr>
            <w:tcW w:w="781" w:type="pct"/>
            <w:shd w:val="clear" w:color="auto" w:fill="auto"/>
          </w:tcPr>
          <w:p w14:paraId="7CCDC172" w14:textId="77777777" w:rsidR="008840D8" w:rsidRPr="004A1DA1" w:rsidRDefault="006A2561" w:rsidP="008840D8">
            <w:pPr>
              <w:pStyle w:val="aff9"/>
              <w:shd w:val="clear" w:color="auto" w:fill="FFFFFF" w:themeFill="background1"/>
              <w:spacing w:before="0" w:after="0" w:line="240" w:lineRule="auto"/>
              <w:ind w:hanging="33"/>
              <w:rPr>
                <w:b/>
                <w:sz w:val="24"/>
                <w:szCs w:val="24"/>
              </w:rPr>
            </w:pPr>
            <w:r w:rsidRPr="004A1DA1">
              <w:rPr>
                <w:b/>
                <w:sz w:val="24"/>
                <w:szCs w:val="24"/>
              </w:rPr>
              <w:t>Населенный пункт</w:t>
            </w:r>
          </w:p>
        </w:tc>
        <w:tc>
          <w:tcPr>
            <w:tcW w:w="1077" w:type="pct"/>
            <w:shd w:val="clear" w:color="auto" w:fill="auto"/>
          </w:tcPr>
          <w:p w14:paraId="7C833383" w14:textId="77777777" w:rsidR="008840D8" w:rsidRPr="004A1DA1" w:rsidRDefault="008840D8" w:rsidP="008840D8">
            <w:pPr>
              <w:pStyle w:val="aff9"/>
              <w:shd w:val="clear" w:color="auto" w:fill="FFFFFF" w:themeFill="background1"/>
              <w:spacing w:before="0" w:after="0" w:line="240" w:lineRule="auto"/>
              <w:ind w:hanging="33"/>
              <w:rPr>
                <w:b/>
                <w:sz w:val="24"/>
                <w:szCs w:val="24"/>
              </w:rPr>
            </w:pPr>
            <w:r w:rsidRPr="004A1DA1">
              <w:rPr>
                <w:b/>
                <w:sz w:val="24"/>
                <w:szCs w:val="24"/>
              </w:rPr>
              <w:t>Сеть наблюдений</w:t>
            </w:r>
          </w:p>
        </w:tc>
        <w:tc>
          <w:tcPr>
            <w:tcW w:w="506" w:type="pct"/>
            <w:shd w:val="clear" w:color="auto" w:fill="auto"/>
          </w:tcPr>
          <w:p w14:paraId="505C2798" w14:textId="77777777" w:rsidR="008840D8" w:rsidRPr="004A1DA1" w:rsidRDefault="008840D8" w:rsidP="008840D8">
            <w:pPr>
              <w:pStyle w:val="aff9"/>
              <w:shd w:val="clear" w:color="auto" w:fill="FFFFFF" w:themeFill="background1"/>
              <w:spacing w:before="0" w:after="0" w:line="240" w:lineRule="auto"/>
              <w:ind w:hanging="33"/>
              <w:rPr>
                <w:b/>
                <w:sz w:val="24"/>
                <w:szCs w:val="24"/>
              </w:rPr>
            </w:pPr>
            <w:r w:rsidRPr="004A1DA1">
              <w:rPr>
                <w:b/>
                <w:sz w:val="24"/>
                <w:szCs w:val="24"/>
              </w:rPr>
              <w:t>2010 г.</w:t>
            </w:r>
          </w:p>
        </w:tc>
        <w:tc>
          <w:tcPr>
            <w:tcW w:w="498" w:type="pct"/>
            <w:shd w:val="clear" w:color="auto" w:fill="auto"/>
          </w:tcPr>
          <w:p w14:paraId="7A67C78F" w14:textId="77777777" w:rsidR="008840D8" w:rsidRPr="004A1DA1" w:rsidRDefault="008840D8" w:rsidP="008840D8">
            <w:pPr>
              <w:pStyle w:val="aff9"/>
              <w:shd w:val="clear" w:color="auto" w:fill="FFFFFF" w:themeFill="background1"/>
              <w:spacing w:before="0" w:after="0" w:line="240" w:lineRule="auto"/>
              <w:ind w:hanging="33"/>
              <w:rPr>
                <w:b/>
                <w:sz w:val="24"/>
                <w:szCs w:val="24"/>
              </w:rPr>
            </w:pPr>
            <w:r w:rsidRPr="004A1DA1">
              <w:rPr>
                <w:b/>
                <w:sz w:val="24"/>
                <w:szCs w:val="24"/>
              </w:rPr>
              <w:t>2011 г.</w:t>
            </w:r>
          </w:p>
        </w:tc>
        <w:tc>
          <w:tcPr>
            <w:tcW w:w="499" w:type="pct"/>
            <w:shd w:val="clear" w:color="auto" w:fill="auto"/>
          </w:tcPr>
          <w:p w14:paraId="7A5FB4E1" w14:textId="77777777" w:rsidR="008840D8" w:rsidRPr="004A1DA1" w:rsidRDefault="008840D8" w:rsidP="008840D8">
            <w:pPr>
              <w:pStyle w:val="aff9"/>
              <w:shd w:val="clear" w:color="auto" w:fill="FFFFFF" w:themeFill="background1"/>
              <w:spacing w:before="0" w:after="0" w:line="240" w:lineRule="auto"/>
              <w:ind w:hanging="33"/>
              <w:rPr>
                <w:b/>
                <w:sz w:val="24"/>
                <w:szCs w:val="24"/>
              </w:rPr>
            </w:pPr>
            <w:r w:rsidRPr="004A1DA1">
              <w:rPr>
                <w:b/>
                <w:sz w:val="24"/>
                <w:szCs w:val="24"/>
              </w:rPr>
              <w:t>2012 г.</w:t>
            </w:r>
          </w:p>
        </w:tc>
        <w:tc>
          <w:tcPr>
            <w:tcW w:w="498" w:type="pct"/>
            <w:shd w:val="clear" w:color="auto" w:fill="auto"/>
          </w:tcPr>
          <w:p w14:paraId="44AB065C" w14:textId="77777777" w:rsidR="008840D8" w:rsidRPr="004A1DA1" w:rsidRDefault="008840D8" w:rsidP="008840D8">
            <w:pPr>
              <w:pStyle w:val="aff9"/>
              <w:shd w:val="clear" w:color="auto" w:fill="FFFFFF" w:themeFill="background1"/>
              <w:spacing w:before="0" w:after="0" w:line="240" w:lineRule="auto"/>
              <w:ind w:hanging="33"/>
              <w:rPr>
                <w:b/>
                <w:sz w:val="24"/>
                <w:szCs w:val="24"/>
              </w:rPr>
            </w:pPr>
            <w:r w:rsidRPr="004A1DA1">
              <w:rPr>
                <w:b/>
                <w:sz w:val="24"/>
                <w:szCs w:val="24"/>
              </w:rPr>
              <w:t>2013 г.</w:t>
            </w:r>
          </w:p>
        </w:tc>
        <w:tc>
          <w:tcPr>
            <w:tcW w:w="498" w:type="pct"/>
            <w:shd w:val="clear" w:color="auto" w:fill="auto"/>
          </w:tcPr>
          <w:p w14:paraId="701FE38A" w14:textId="77777777" w:rsidR="008840D8" w:rsidRPr="004A1DA1" w:rsidRDefault="008840D8" w:rsidP="008840D8">
            <w:pPr>
              <w:pStyle w:val="aff9"/>
              <w:shd w:val="clear" w:color="auto" w:fill="FFFFFF" w:themeFill="background1"/>
              <w:spacing w:before="0" w:after="0" w:line="240" w:lineRule="auto"/>
              <w:ind w:hanging="33"/>
              <w:rPr>
                <w:b/>
                <w:sz w:val="24"/>
                <w:szCs w:val="24"/>
              </w:rPr>
            </w:pPr>
            <w:r w:rsidRPr="004A1DA1">
              <w:rPr>
                <w:b/>
                <w:sz w:val="24"/>
                <w:szCs w:val="24"/>
              </w:rPr>
              <w:t>2014 г.</w:t>
            </w:r>
          </w:p>
        </w:tc>
        <w:tc>
          <w:tcPr>
            <w:tcW w:w="643" w:type="pct"/>
            <w:shd w:val="clear" w:color="auto" w:fill="auto"/>
          </w:tcPr>
          <w:p w14:paraId="12692976" w14:textId="77777777" w:rsidR="008840D8" w:rsidRPr="004A1DA1" w:rsidRDefault="008840D8" w:rsidP="008840D8">
            <w:pPr>
              <w:pStyle w:val="aff9"/>
              <w:shd w:val="clear" w:color="auto" w:fill="FFFFFF" w:themeFill="background1"/>
              <w:spacing w:before="0" w:after="0" w:line="240" w:lineRule="auto"/>
              <w:ind w:hanging="33"/>
              <w:rPr>
                <w:b/>
                <w:sz w:val="24"/>
                <w:szCs w:val="24"/>
              </w:rPr>
            </w:pPr>
            <w:r w:rsidRPr="004A1DA1">
              <w:rPr>
                <w:b/>
                <w:sz w:val="24"/>
                <w:szCs w:val="24"/>
              </w:rPr>
              <w:t>Тенденция</w:t>
            </w:r>
          </w:p>
        </w:tc>
      </w:tr>
      <w:tr w:rsidR="008840D8" w:rsidRPr="004A1DA1" w14:paraId="179C95E2" w14:textId="77777777" w:rsidTr="001D6A38">
        <w:trPr>
          <w:trHeight w:val="20"/>
        </w:trPr>
        <w:tc>
          <w:tcPr>
            <w:tcW w:w="781" w:type="pct"/>
            <w:vMerge w:val="restart"/>
            <w:shd w:val="clear" w:color="auto" w:fill="auto"/>
            <w:vAlign w:val="center"/>
          </w:tcPr>
          <w:p w14:paraId="2543DB21" w14:textId="77777777" w:rsidR="008840D8" w:rsidRPr="004A1DA1" w:rsidRDefault="008840D8" w:rsidP="008840D8">
            <w:pPr>
              <w:pStyle w:val="affa"/>
              <w:shd w:val="clear" w:color="auto" w:fill="FFFFFF" w:themeFill="background1"/>
              <w:spacing w:before="0" w:after="0" w:line="240" w:lineRule="auto"/>
              <w:ind w:hanging="33"/>
              <w:rPr>
                <w:sz w:val="24"/>
                <w:szCs w:val="24"/>
              </w:rPr>
            </w:pPr>
            <w:r w:rsidRPr="004A1DA1">
              <w:rPr>
                <w:sz w:val="24"/>
                <w:szCs w:val="24"/>
              </w:rPr>
              <w:t>г. Белоярский</w:t>
            </w:r>
          </w:p>
        </w:tc>
        <w:tc>
          <w:tcPr>
            <w:tcW w:w="1077" w:type="pct"/>
            <w:vMerge w:val="restart"/>
            <w:shd w:val="clear" w:color="auto" w:fill="auto"/>
            <w:vAlign w:val="center"/>
          </w:tcPr>
          <w:p w14:paraId="373A3537" w14:textId="77777777" w:rsidR="008840D8" w:rsidRPr="004A1DA1" w:rsidRDefault="008840D8" w:rsidP="008840D8">
            <w:pPr>
              <w:pStyle w:val="affa"/>
              <w:shd w:val="clear" w:color="auto" w:fill="FFFFFF" w:themeFill="background1"/>
              <w:spacing w:before="0" w:after="0" w:line="240" w:lineRule="auto"/>
              <w:ind w:hanging="33"/>
              <w:rPr>
                <w:sz w:val="24"/>
                <w:szCs w:val="24"/>
              </w:rPr>
            </w:pPr>
            <w:r w:rsidRPr="004A1DA1">
              <w:rPr>
                <w:sz w:val="24"/>
                <w:szCs w:val="24"/>
              </w:rPr>
              <w:t>территориальная</w:t>
            </w:r>
          </w:p>
        </w:tc>
        <w:tc>
          <w:tcPr>
            <w:tcW w:w="506" w:type="pct"/>
            <w:shd w:val="clear" w:color="auto" w:fill="auto"/>
            <w:vAlign w:val="center"/>
          </w:tcPr>
          <w:p w14:paraId="4F18499C" w14:textId="77777777" w:rsidR="008840D8" w:rsidRPr="004A1DA1" w:rsidRDefault="008840D8" w:rsidP="008840D8">
            <w:pPr>
              <w:pStyle w:val="aff9"/>
              <w:shd w:val="clear" w:color="auto" w:fill="FFFFFF" w:themeFill="background1"/>
              <w:spacing w:before="0" w:after="0" w:line="240" w:lineRule="auto"/>
              <w:ind w:hanging="33"/>
              <w:rPr>
                <w:sz w:val="24"/>
                <w:szCs w:val="24"/>
              </w:rPr>
            </w:pPr>
            <w:r w:rsidRPr="004A1DA1">
              <w:rPr>
                <w:sz w:val="24"/>
                <w:szCs w:val="24"/>
              </w:rPr>
              <w:t>5</w:t>
            </w:r>
          </w:p>
        </w:tc>
        <w:tc>
          <w:tcPr>
            <w:tcW w:w="498" w:type="pct"/>
            <w:shd w:val="clear" w:color="auto" w:fill="auto"/>
            <w:vAlign w:val="center"/>
          </w:tcPr>
          <w:p w14:paraId="71CCBC36" w14:textId="77777777" w:rsidR="008840D8" w:rsidRPr="004A1DA1" w:rsidRDefault="008840D8" w:rsidP="008840D8">
            <w:pPr>
              <w:pStyle w:val="aff9"/>
              <w:shd w:val="clear" w:color="auto" w:fill="FFFFFF" w:themeFill="background1"/>
              <w:spacing w:before="0" w:after="0" w:line="240" w:lineRule="auto"/>
              <w:ind w:hanging="33"/>
              <w:rPr>
                <w:sz w:val="24"/>
                <w:szCs w:val="24"/>
              </w:rPr>
            </w:pPr>
            <w:r w:rsidRPr="004A1DA1">
              <w:rPr>
                <w:sz w:val="24"/>
                <w:szCs w:val="24"/>
              </w:rPr>
              <w:t>6</w:t>
            </w:r>
          </w:p>
        </w:tc>
        <w:tc>
          <w:tcPr>
            <w:tcW w:w="499" w:type="pct"/>
            <w:shd w:val="clear" w:color="auto" w:fill="auto"/>
            <w:vAlign w:val="center"/>
          </w:tcPr>
          <w:p w14:paraId="565D5BF3" w14:textId="77777777" w:rsidR="008840D8" w:rsidRPr="004A1DA1" w:rsidRDefault="008840D8" w:rsidP="008840D8">
            <w:pPr>
              <w:pStyle w:val="aff9"/>
              <w:shd w:val="clear" w:color="auto" w:fill="FFFFFF" w:themeFill="background1"/>
              <w:spacing w:before="0" w:after="0" w:line="240" w:lineRule="auto"/>
              <w:ind w:hanging="33"/>
              <w:rPr>
                <w:sz w:val="24"/>
                <w:szCs w:val="24"/>
              </w:rPr>
            </w:pPr>
            <w:r w:rsidRPr="004A1DA1">
              <w:rPr>
                <w:sz w:val="24"/>
                <w:szCs w:val="24"/>
              </w:rPr>
              <w:t>6</w:t>
            </w:r>
          </w:p>
        </w:tc>
        <w:tc>
          <w:tcPr>
            <w:tcW w:w="498" w:type="pct"/>
            <w:shd w:val="clear" w:color="auto" w:fill="auto"/>
            <w:vAlign w:val="center"/>
          </w:tcPr>
          <w:p w14:paraId="569D6EB0" w14:textId="77777777" w:rsidR="008840D8" w:rsidRPr="004A1DA1" w:rsidRDefault="008840D8" w:rsidP="008840D8">
            <w:pPr>
              <w:pStyle w:val="aff9"/>
              <w:shd w:val="clear" w:color="auto" w:fill="FFFFFF" w:themeFill="background1"/>
              <w:spacing w:before="0" w:after="0" w:line="240" w:lineRule="auto"/>
              <w:ind w:hanging="33"/>
              <w:rPr>
                <w:sz w:val="24"/>
                <w:szCs w:val="24"/>
              </w:rPr>
            </w:pPr>
            <w:r w:rsidRPr="004A1DA1">
              <w:rPr>
                <w:sz w:val="24"/>
                <w:szCs w:val="24"/>
              </w:rPr>
              <w:t>5</w:t>
            </w:r>
          </w:p>
        </w:tc>
        <w:tc>
          <w:tcPr>
            <w:tcW w:w="498" w:type="pct"/>
            <w:shd w:val="clear" w:color="auto" w:fill="auto"/>
            <w:vAlign w:val="center"/>
          </w:tcPr>
          <w:p w14:paraId="70AC47FA" w14:textId="77777777" w:rsidR="008840D8" w:rsidRPr="004A1DA1" w:rsidRDefault="008840D8" w:rsidP="008840D8">
            <w:pPr>
              <w:pStyle w:val="aff9"/>
              <w:shd w:val="clear" w:color="auto" w:fill="FFFFFF" w:themeFill="background1"/>
              <w:spacing w:before="0" w:after="0" w:line="240" w:lineRule="auto"/>
              <w:ind w:hanging="33"/>
              <w:rPr>
                <w:sz w:val="24"/>
                <w:szCs w:val="24"/>
              </w:rPr>
            </w:pPr>
            <w:r w:rsidRPr="004A1DA1">
              <w:rPr>
                <w:sz w:val="24"/>
                <w:szCs w:val="24"/>
              </w:rPr>
              <w:t>5</w:t>
            </w:r>
          </w:p>
        </w:tc>
        <w:tc>
          <w:tcPr>
            <w:tcW w:w="643" w:type="pct"/>
            <w:vMerge w:val="restart"/>
            <w:shd w:val="clear" w:color="auto" w:fill="auto"/>
            <w:vAlign w:val="center"/>
          </w:tcPr>
          <w:p w14:paraId="1C522D32" w14:textId="77777777" w:rsidR="008840D8" w:rsidRPr="004A1DA1" w:rsidRDefault="008840D8" w:rsidP="008840D8">
            <w:pPr>
              <w:pStyle w:val="aff9"/>
              <w:shd w:val="clear" w:color="auto" w:fill="FFFFFF" w:themeFill="background1"/>
              <w:spacing w:before="0" w:after="0" w:line="240" w:lineRule="auto"/>
              <w:ind w:hanging="33"/>
              <w:rPr>
                <w:sz w:val="24"/>
                <w:szCs w:val="24"/>
              </w:rPr>
            </w:pPr>
            <w:r w:rsidRPr="004A1DA1">
              <w:rPr>
                <w:sz w:val="24"/>
                <w:szCs w:val="24"/>
              </w:rPr>
              <w:t>стабилизация</w:t>
            </w:r>
          </w:p>
        </w:tc>
      </w:tr>
      <w:tr w:rsidR="008840D8" w:rsidRPr="004A1DA1" w14:paraId="270BA4F6" w14:textId="77777777" w:rsidTr="001D6A38">
        <w:trPr>
          <w:trHeight w:val="20"/>
        </w:trPr>
        <w:tc>
          <w:tcPr>
            <w:tcW w:w="781" w:type="pct"/>
            <w:vMerge/>
            <w:shd w:val="clear" w:color="auto" w:fill="auto"/>
            <w:vAlign w:val="center"/>
          </w:tcPr>
          <w:p w14:paraId="6D2EB3D9" w14:textId="77777777" w:rsidR="008840D8" w:rsidRPr="004A1DA1" w:rsidRDefault="008840D8" w:rsidP="008840D8">
            <w:pPr>
              <w:pStyle w:val="affa"/>
              <w:shd w:val="clear" w:color="auto" w:fill="FFFFFF" w:themeFill="background1"/>
              <w:spacing w:before="0" w:after="0" w:line="240" w:lineRule="auto"/>
              <w:ind w:hanging="33"/>
              <w:rPr>
                <w:sz w:val="24"/>
                <w:szCs w:val="24"/>
              </w:rPr>
            </w:pPr>
          </w:p>
        </w:tc>
        <w:tc>
          <w:tcPr>
            <w:tcW w:w="1077" w:type="pct"/>
            <w:vMerge/>
            <w:shd w:val="clear" w:color="auto" w:fill="auto"/>
            <w:vAlign w:val="center"/>
          </w:tcPr>
          <w:p w14:paraId="33B6873D" w14:textId="77777777" w:rsidR="008840D8" w:rsidRPr="004A1DA1" w:rsidRDefault="008840D8" w:rsidP="008840D8">
            <w:pPr>
              <w:pStyle w:val="affa"/>
              <w:shd w:val="clear" w:color="auto" w:fill="FFFFFF" w:themeFill="background1"/>
              <w:spacing w:before="0" w:after="0" w:line="240" w:lineRule="auto"/>
              <w:ind w:hanging="33"/>
              <w:rPr>
                <w:sz w:val="24"/>
                <w:szCs w:val="24"/>
              </w:rPr>
            </w:pPr>
          </w:p>
        </w:tc>
        <w:tc>
          <w:tcPr>
            <w:tcW w:w="506" w:type="pct"/>
            <w:shd w:val="clear" w:color="auto" w:fill="auto"/>
            <w:vAlign w:val="center"/>
          </w:tcPr>
          <w:p w14:paraId="7C6F0F4A" w14:textId="77777777" w:rsidR="008840D8" w:rsidRPr="004A1DA1" w:rsidRDefault="008840D8" w:rsidP="008840D8">
            <w:pPr>
              <w:pStyle w:val="aff9"/>
              <w:shd w:val="clear" w:color="auto" w:fill="FFFFFF" w:themeFill="background1"/>
              <w:spacing w:before="0" w:after="0" w:line="240" w:lineRule="auto"/>
              <w:ind w:hanging="33"/>
              <w:rPr>
                <w:spacing w:val="6"/>
                <w:sz w:val="24"/>
                <w:szCs w:val="24"/>
              </w:rPr>
            </w:pPr>
            <w:proofErr w:type="spellStart"/>
            <w:r w:rsidRPr="004A1DA1">
              <w:rPr>
                <w:spacing w:val="6"/>
                <w:sz w:val="24"/>
                <w:szCs w:val="24"/>
              </w:rPr>
              <w:t>повыш</w:t>
            </w:r>
            <w:proofErr w:type="spellEnd"/>
            <w:r w:rsidRPr="004A1DA1">
              <w:rPr>
                <w:spacing w:val="6"/>
                <w:sz w:val="24"/>
                <w:szCs w:val="24"/>
              </w:rPr>
              <w:t>.</w:t>
            </w:r>
          </w:p>
        </w:tc>
        <w:tc>
          <w:tcPr>
            <w:tcW w:w="498" w:type="pct"/>
            <w:shd w:val="clear" w:color="auto" w:fill="auto"/>
            <w:vAlign w:val="center"/>
          </w:tcPr>
          <w:p w14:paraId="4BAA8BCF" w14:textId="77777777" w:rsidR="008840D8" w:rsidRPr="004A1DA1" w:rsidRDefault="008840D8" w:rsidP="008840D8">
            <w:pPr>
              <w:pStyle w:val="aff9"/>
              <w:shd w:val="clear" w:color="auto" w:fill="FFFFFF" w:themeFill="background1"/>
              <w:spacing w:before="0" w:after="0" w:line="240" w:lineRule="auto"/>
              <w:ind w:hanging="33"/>
              <w:rPr>
                <w:spacing w:val="6"/>
                <w:sz w:val="24"/>
                <w:szCs w:val="24"/>
              </w:rPr>
            </w:pPr>
            <w:proofErr w:type="spellStart"/>
            <w:r w:rsidRPr="004A1DA1">
              <w:rPr>
                <w:spacing w:val="6"/>
                <w:sz w:val="24"/>
                <w:szCs w:val="24"/>
              </w:rPr>
              <w:t>повыш</w:t>
            </w:r>
            <w:proofErr w:type="spellEnd"/>
            <w:r w:rsidRPr="004A1DA1">
              <w:rPr>
                <w:spacing w:val="6"/>
                <w:sz w:val="24"/>
                <w:szCs w:val="24"/>
              </w:rPr>
              <w:t>.</w:t>
            </w:r>
          </w:p>
        </w:tc>
        <w:tc>
          <w:tcPr>
            <w:tcW w:w="499" w:type="pct"/>
            <w:shd w:val="clear" w:color="auto" w:fill="auto"/>
            <w:vAlign w:val="center"/>
          </w:tcPr>
          <w:p w14:paraId="68C25CD6" w14:textId="77777777" w:rsidR="008840D8" w:rsidRPr="004A1DA1" w:rsidRDefault="008840D8" w:rsidP="008840D8">
            <w:pPr>
              <w:pStyle w:val="aff9"/>
              <w:shd w:val="clear" w:color="auto" w:fill="FFFFFF" w:themeFill="background1"/>
              <w:spacing w:before="0" w:after="0" w:line="240" w:lineRule="auto"/>
              <w:ind w:hanging="33"/>
              <w:rPr>
                <w:spacing w:val="6"/>
                <w:sz w:val="24"/>
                <w:szCs w:val="24"/>
              </w:rPr>
            </w:pPr>
            <w:proofErr w:type="spellStart"/>
            <w:r w:rsidRPr="004A1DA1">
              <w:rPr>
                <w:spacing w:val="6"/>
                <w:sz w:val="24"/>
                <w:szCs w:val="24"/>
              </w:rPr>
              <w:t>повыш</w:t>
            </w:r>
            <w:proofErr w:type="spellEnd"/>
            <w:r w:rsidRPr="004A1DA1">
              <w:rPr>
                <w:spacing w:val="6"/>
                <w:sz w:val="24"/>
                <w:szCs w:val="24"/>
              </w:rPr>
              <w:t>.</w:t>
            </w:r>
          </w:p>
        </w:tc>
        <w:tc>
          <w:tcPr>
            <w:tcW w:w="498" w:type="pct"/>
            <w:shd w:val="clear" w:color="auto" w:fill="auto"/>
            <w:vAlign w:val="center"/>
          </w:tcPr>
          <w:p w14:paraId="03707961" w14:textId="77777777" w:rsidR="008840D8" w:rsidRPr="004A1DA1" w:rsidRDefault="008840D8" w:rsidP="008840D8">
            <w:pPr>
              <w:pStyle w:val="aff9"/>
              <w:shd w:val="clear" w:color="auto" w:fill="FFFFFF" w:themeFill="background1"/>
              <w:spacing w:before="0" w:after="0" w:line="240" w:lineRule="auto"/>
              <w:ind w:hanging="33"/>
              <w:rPr>
                <w:spacing w:val="6"/>
                <w:sz w:val="24"/>
                <w:szCs w:val="24"/>
              </w:rPr>
            </w:pPr>
            <w:proofErr w:type="spellStart"/>
            <w:r w:rsidRPr="004A1DA1">
              <w:rPr>
                <w:spacing w:val="6"/>
                <w:sz w:val="24"/>
                <w:szCs w:val="24"/>
              </w:rPr>
              <w:t>повыш</w:t>
            </w:r>
            <w:proofErr w:type="spellEnd"/>
            <w:r w:rsidRPr="004A1DA1">
              <w:rPr>
                <w:spacing w:val="6"/>
                <w:sz w:val="24"/>
                <w:szCs w:val="24"/>
              </w:rPr>
              <w:t>.</w:t>
            </w:r>
          </w:p>
        </w:tc>
        <w:tc>
          <w:tcPr>
            <w:tcW w:w="498" w:type="pct"/>
            <w:shd w:val="clear" w:color="auto" w:fill="auto"/>
            <w:vAlign w:val="center"/>
          </w:tcPr>
          <w:p w14:paraId="0CED267A" w14:textId="77777777" w:rsidR="008840D8" w:rsidRPr="004A1DA1" w:rsidRDefault="008840D8" w:rsidP="008840D8">
            <w:pPr>
              <w:pStyle w:val="aff9"/>
              <w:shd w:val="clear" w:color="auto" w:fill="FFFFFF" w:themeFill="background1"/>
              <w:spacing w:before="0" w:after="0" w:line="240" w:lineRule="auto"/>
              <w:ind w:hanging="33"/>
              <w:rPr>
                <w:spacing w:val="6"/>
                <w:sz w:val="24"/>
                <w:szCs w:val="24"/>
              </w:rPr>
            </w:pPr>
            <w:proofErr w:type="spellStart"/>
            <w:r w:rsidRPr="004A1DA1">
              <w:rPr>
                <w:spacing w:val="6"/>
                <w:sz w:val="24"/>
                <w:szCs w:val="24"/>
              </w:rPr>
              <w:t>повыш</w:t>
            </w:r>
            <w:proofErr w:type="spellEnd"/>
            <w:r w:rsidRPr="004A1DA1">
              <w:rPr>
                <w:spacing w:val="6"/>
                <w:sz w:val="24"/>
                <w:szCs w:val="24"/>
              </w:rPr>
              <w:t>.</w:t>
            </w:r>
          </w:p>
        </w:tc>
        <w:tc>
          <w:tcPr>
            <w:tcW w:w="643" w:type="pct"/>
            <w:vMerge/>
            <w:shd w:val="clear" w:color="auto" w:fill="auto"/>
            <w:vAlign w:val="center"/>
          </w:tcPr>
          <w:p w14:paraId="00E9DE8E" w14:textId="77777777" w:rsidR="008840D8" w:rsidRPr="004A1DA1" w:rsidRDefault="008840D8" w:rsidP="008840D8">
            <w:pPr>
              <w:pStyle w:val="aff9"/>
              <w:shd w:val="clear" w:color="auto" w:fill="FFFFFF" w:themeFill="background1"/>
              <w:spacing w:before="0" w:after="0" w:line="240" w:lineRule="auto"/>
              <w:ind w:hanging="33"/>
              <w:rPr>
                <w:sz w:val="24"/>
                <w:szCs w:val="24"/>
              </w:rPr>
            </w:pPr>
          </w:p>
        </w:tc>
      </w:tr>
      <w:tr w:rsidR="008840D8" w:rsidRPr="004A1DA1" w14:paraId="1CDC535D" w14:textId="77777777" w:rsidTr="001D6A38">
        <w:trPr>
          <w:trHeight w:val="20"/>
        </w:trPr>
        <w:tc>
          <w:tcPr>
            <w:tcW w:w="781" w:type="pct"/>
            <w:vMerge/>
            <w:shd w:val="clear" w:color="auto" w:fill="auto"/>
            <w:vAlign w:val="center"/>
          </w:tcPr>
          <w:p w14:paraId="04C42DC4" w14:textId="77777777" w:rsidR="008840D8" w:rsidRPr="004A1DA1" w:rsidRDefault="008840D8" w:rsidP="008840D8">
            <w:pPr>
              <w:pStyle w:val="aff9"/>
              <w:shd w:val="clear" w:color="auto" w:fill="FFFFFF" w:themeFill="background1"/>
              <w:spacing w:before="0" w:after="0" w:line="240" w:lineRule="auto"/>
              <w:ind w:firstLine="709"/>
              <w:rPr>
                <w:sz w:val="24"/>
                <w:szCs w:val="24"/>
              </w:rPr>
            </w:pPr>
          </w:p>
        </w:tc>
        <w:tc>
          <w:tcPr>
            <w:tcW w:w="1077" w:type="pct"/>
            <w:vMerge/>
            <w:shd w:val="clear" w:color="auto" w:fill="auto"/>
          </w:tcPr>
          <w:p w14:paraId="751C6040" w14:textId="77777777" w:rsidR="008840D8" w:rsidRPr="004A1DA1" w:rsidRDefault="008840D8" w:rsidP="008840D8">
            <w:pPr>
              <w:pStyle w:val="aff9"/>
              <w:shd w:val="clear" w:color="auto" w:fill="FFFFFF" w:themeFill="background1"/>
              <w:spacing w:before="0" w:after="0" w:line="240" w:lineRule="auto"/>
              <w:ind w:firstLine="709"/>
              <w:rPr>
                <w:sz w:val="24"/>
                <w:szCs w:val="24"/>
              </w:rPr>
            </w:pPr>
          </w:p>
        </w:tc>
        <w:tc>
          <w:tcPr>
            <w:tcW w:w="506" w:type="pct"/>
            <w:shd w:val="clear" w:color="auto" w:fill="auto"/>
            <w:vAlign w:val="center"/>
          </w:tcPr>
          <w:p w14:paraId="5CA5679B" w14:textId="77777777" w:rsidR="008840D8" w:rsidRPr="004A1DA1" w:rsidRDefault="008840D8" w:rsidP="008840D8">
            <w:pPr>
              <w:pStyle w:val="aff9"/>
              <w:shd w:val="clear" w:color="auto" w:fill="FFFFFF" w:themeFill="background1"/>
              <w:spacing w:before="0" w:after="0" w:line="240" w:lineRule="auto"/>
              <w:rPr>
                <w:spacing w:val="6"/>
                <w:sz w:val="24"/>
                <w:szCs w:val="24"/>
              </w:rPr>
            </w:pPr>
            <w:r w:rsidRPr="004A1DA1">
              <w:rPr>
                <w:spacing w:val="6"/>
                <w:sz w:val="24"/>
                <w:szCs w:val="24"/>
              </w:rPr>
              <w:t>низкое</w:t>
            </w:r>
          </w:p>
        </w:tc>
        <w:tc>
          <w:tcPr>
            <w:tcW w:w="498" w:type="pct"/>
            <w:shd w:val="clear" w:color="auto" w:fill="auto"/>
            <w:vAlign w:val="center"/>
          </w:tcPr>
          <w:p w14:paraId="50847A34" w14:textId="77777777" w:rsidR="008840D8" w:rsidRPr="004A1DA1" w:rsidRDefault="008840D8" w:rsidP="008840D8">
            <w:pPr>
              <w:pStyle w:val="aff9"/>
              <w:shd w:val="clear" w:color="auto" w:fill="FFFFFF" w:themeFill="background1"/>
              <w:spacing w:before="0" w:after="0" w:line="240" w:lineRule="auto"/>
              <w:rPr>
                <w:spacing w:val="6"/>
                <w:sz w:val="24"/>
                <w:szCs w:val="24"/>
              </w:rPr>
            </w:pPr>
            <w:r w:rsidRPr="004A1DA1">
              <w:rPr>
                <w:spacing w:val="6"/>
                <w:sz w:val="24"/>
                <w:szCs w:val="24"/>
              </w:rPr>
              <w:t>низкое</w:t>
            </w:r>
          </w:p>
        </w:tc>
        <w:tc>
          <w:tcPr>
            <w:tcW w:w="499" w:type="pct"/>
            <w:shd w:val="clear" w:color="auto" w:fill="auto"/>
            <w:vAlign w:val="center"/>
          </w:tcPr>
          <w:p w14:paraId="0550EF04" w14:textId="77777777" w:rsidR="008840D8" w:rsidRPr="004A1DA1" w:rsidRDefault="008840D8" w:rsidP="008840D8">
            <w:pPr>
              <w:pStyle w:val="aff9"/>
              <w:shd w:val="clear" w:color="auto" w:fill="FFFFFF" w:themeFill="background1"/>
              <w:spacing w:before="0" w:after="0" w:line="240" w:lineRule="auto"/>
              <w:rPr>
                <w:spacing w:val="6"/>
                <w:sz w:val="24"/>
                <w:szCs w:val="24"/>
              </w:rPr>
            </w:pPr>
            <w:r w:rsidRPr="004A1DA1">
              <w:rPr>
                <w:spacing w:val="6"/>
                <w:sz w:val="24"/>
                <w:szCs w:val="24"/>
              </w:rPr>
              <w:t>низкое</w:t>
            </w:r>
          </w:p>
        </w:tc>
        <w:tc>
          <w:tcPr>
            <w:tcW w:w="498" w:type="pct"/>
            <w:shd w:val="clear" w:color="auto" w:fill="auto"/>
            <w:vAlign w:val="center"/>
          </w:tcPr>
          <w:p w14:paraId="0CEE22EE" w14:textId="77777777" w:rsidR="008840D8" w:rsidRPr="004A1DA1" w:rsidRDefault="008840D8" w:rsidP="008840D8">
            <w:pPr>
              <w:pStyle w:val="aff9"/>
              <w:shd w:val="clear" w:color="auto" w:fill="FFFFFF" w:themeFill="background1"/>
              <w:spacing w:before="0" w:after="0" w:line="240" w:lineRule="auto"/>
              <w:rPr>
                <w:spacing w:val="6"/>
                <w:sz w:val="24"/>
                <w:szCs w:val="24"/>
              </w:rPr>
            </w:pPr>
            <w:r w:rsidRPr="004A1DA1">
              <w:rPr>
                <w:spacing w:val="6"/>
                <w:sz w:val="24"/>
                <w:szCs w:val="24"/>
              </w:rPr>
              <w:t>низкое</w:t>
            </w:r>
          </w:p>
        </w:tc>
        <w:tc>
          <w:tcPr>
            <w:tcW w:w="498" w:type="pct"/>
            <w:shd w:val="clear" w:color="auto" w:fill="auto"/>
            <w:vAlign w:val="center"/>
          </w:tcPr>
          <w:p w14:paraId="26BEB9F6" w14:textId="77777777" w:rsidR="008840D8" w:rsidRPr="004A1DA1" w:rsidRDefault="008840D8" w:rsidP="008840D8">
            <w:pPr>
              <w:pStyle w:val="aff9"/>
              <w:shd w:val="clear" w:color="auto" w:fill="FFFFFF" w:themeFill="background1"/>
              <w:spacing w:before="0" w:after="0" w:line="240" w:lineRule="auto"/>
              <w:rPr>
                <w:spacing w:val="6"/>
                <w:sz w:val="24"/>
                <w:szCs w:val="24"/>
              </w:rPr>
            </w:pPr>
            <w:r w:rsidRPr="004A1DA1">
              <w:rPr>
                <w:spacing w:val="6"/>
                <w:sz w:val="24"/>
                <w:szCs w:val="24"/>
              </w:rPr>
              <w:t>низкое</w:t>
            </w:r>
          </w:p>
        </w:tc>
        <w:tc>
          <w:tcPr>
            <w:tcW w:w="643" w:type="pct"/>
            <w:vMerge/>
            <w:shd w:val="clear" w:color="auto" w:fill="auto"/>
          </w:tcPr>
          <w:p w14:paraId="7DF0E05D" w14:textId="77777777" w:rsidR="008840D8" w:rsidRPr="004A1DA1" w:rsidRDefault="008840D8" w:rsidP="008840D8">
            <w:pPr>
              <w:pStyle w:val="aff9"/>
              <w:shd w:val="clear" w:color="auto" w:fill="FFFFFF" w:themeFill="background1"/>
              <w:spacing w:before="0" w:after="0" w:line="240" w:lineRule="auto"/>
              <w:ind w:firstLine="709"/>
              <w:rPr>
                <w:sz w:val="24"/>
                <w:szCs w:val="24"/>
              </w:rPr>
            </w:pPr>
          </w:p>
        </w:tc>
      </w:tr>
    </w:tbl>
    <w:p w14:paraId="4B76C8C3" w14:textId="77777777" w:rsidR="008840D8" w:rsidRPr="004A1DA1" w:rsidRDefault="008840D8" w:rsidP="008840D8">
      <w:pPr>
        <w:shd w:val="clear" w:color="auto" w:fill="FFFFFF" w:themeFill="background1"/>
        <w:spacing w:after="0" w:line="240" w:lineRule="auto"/>
        <w:ind w:firstLine="709"/>
        <w:jc w:val="both"/>
        <w:rPr>
          <w:rFonts w:ascii="Times New Roman" w:hAnsi="Times New Roman" w:cs="Times New Roman"/>
          <w:sz w:val="24"/>
          <w:szCs w:val="24"/>
        </w:rPr>
      </w:pPr>
    </w:p>
    <w:p w14:paraId="2700C09A" w14:textId="77777777" w:rsidR="008840D8" w:rsidRPr="004A1DA1" w:rsidRDefault="008840D8" w:rsidP="008840D8">
      <w:pPr>
        <w:shd w:val="clear" w:color="auto" w:fill="FFFFFF" w:themeFill="background1"/>
        <w:spacing w:after="0" w:line="240" w:lineRule="auto"/>
        <w:ind w:firstLine="709"/>
        <w:jc w:val="both"/>
        <w:rPr>
          <w:rFonts w:ascii="Times New Roman" w:hAnsi="Times New Roman" w:cs="Times New Roman"/>
          <w:b/>
          <w:sz w:val="24"/>
          <w:szCs w:val="24"/>
        </w:rPr>
      </w:pPr>
      <w:bookmarkStart w:id="19" w:name="_Toc437427539"/>
      <w:r w:rsidRPr="004A1DA1">
        <w:rPr>
          <w:rFonts w:ascii="Times New Roman" w:hAnsi="Times New Roman" w:cs="Times New Roman"/>
          <w:b/>
          <w:sz w:val="24"/>
          <w:szCs w:val="24"/>
        </w:rPr>
        <w:t>Водные объекты</w:t>
      </w:r>
      <w:bookmarkEnd w:id="19"/>
    </w:p>
    <w:p w14:paraId="62E98CAA" w14:textId="77777777" w:rsidR="008840D8" w:rsidRPr="004A1DA1" w:rsidRDefault="008840D8" w:rsidP="008840D8">
      <w:pPr>
        <w:shd w:val="clear" w:color="auto" w:fill="FFFFFF" w:themeFill="background1"/>
        <w:spacing w:after="0" w:line="240" w:lineRule="auto"/>
        <w:ind w:firstLine="709"/>
        <w:rPr>
          <w:rFonts w:ascii="Times New Roman" w:hAnsi="Times New Roman" w:cs="Times New Roman"/>
          <w:sz w:val="24"/>
          <w:szCs w:val="24"/>
          <w:lang w:eastAsia="ar-SA"/>
        </w:rPr>
      </w:pPr>
    </w:p>
    <w:p w14:paraId="34C642DB" w14:textId="77777777" w:rsidR="008840D8" w:rsidRPr="004A1DA1" w:rsidRDefault="008840D8" w:rsidP="008840D8">
      <w:pPr>
        <w:pStyle w:val="S0"/>
        <w:shd w:val="clear" w:color="auto" w:fill="FFFFFF" w:themeFill="background1"/>
      </w:pPr>
      <w:r w:rsidRPr="004A1DA1">
        <w:t>Загрязнение поверхностных вод происходит за счет сброса хозяйственно-бытовых стоков и смыва поверхностных стоков с территорий города и производственных площадок.</w:t>
      </w:r>
    </w:p>
    <w:p w14:paraId="34FF9105" w14:textId="77777777" w:rsidR="008840D8" w:rsidRPr="004A1DA1" w:rsidRDefault="008840D8" w:rsidP="008840D8">
      <w:pPr>
        <w:pStyle w:val="S0"/>
        <w:shd w:val="clear" w:color="auto" w:fill="FFFFFF" w:themeFill="background1"/>
      </w:pPr>
      <w:r w:rsidRPr="004A1DA1">
        <w:t xml:space="preserve">По данным Доклада об экологической ситуации </w:t>
      </w:r>
      <w:proofErr w:type="gramStart"/>
      <w:r w:rsidRPr="004A1DA1">
        <w:t>в</w:t>
      </w:r>
      <w:proofErr w:type="gramEnd"/>
      <w:r w:rsidRPr="004A1DA1">
        <w:t xml:space="preserve"> </w:t>
      </w:r>
      <w:proofErr w:type="gramStart"/>
      <w:r w:rsidRPr="004A1DA1">
        <w:t>Ханты-Мансийском</w:t>
      </w:r>
      <w:proofErr w:type="gramEnd"/>
      <w:r w:rsidRPr="004A1DA1">
        <w:t xml:space="preserve"> автономном округе-Югре, представленным Департаментом экологии в 2014 году, результаты наблюдений за состоянием поверхностных вод на </w:t>
      </w:r>
      <w:r w:rsidRPr="004A1DA1">
        <w:rPr>
          <w:shd w:val="clear" w:color="auto" w:fill="FFFFFF" w:themeFill="background1"/>
        </w:rPr>
        <w:t>территории городского поселения свидетельствуют о наметившейся устойчивой тенденции к стабилизации (таблица 2</w:t>
      </w:r>
      <w:r w:rsidR="000D1667" w:rsidRPr="004A1DA1">
        <w:rPr>
          <w:shd w:val="clear" w:color="auto" w:fill="FFFFFF" w:themeFill="background1"/>
        </w:rPr>
        <w:t>4</w:t>
      </w:r>
      <w:r w:rsidRPr="004A1DA1">
        <w:rPr>
          <w:shd w:val="clear" w:color="auto" w:fill="FFFFFF" w:themeFill="background1"/>
        </w:rPr>
        <w:t>). Качество воды реки Казым в створах г. Белоярский остается на прежнем</w:t>
      </w:r>
      <w:r w:rsidRPr="004A1DA1">
        <w:t xml:space="preserve"> уровне – «загрязненная». Характерными загрязняющими веществами являются соединения железа и меди,  и  </w:t>
      </w:r>
      <w:proofErr w:type="spellStart"/>
      <w:r w:rsidRPr="004A1DA1">
        <w:t>трудноокисляемые</w:t>
      </w:r>
      <w:proofErr w:type="spellEnd"/>
      <w:r w:rsidRPr="004A1DA1">
        <w:t xml:space="preserve">  органические  вещества  (по  ХПК).  Наблюдалась устойчивая загрязненность азотом нитритным, нефтепродуктами. Критическим показателем загрязненности воды в створах г. Белоярского отсутствуют. Случаи высокого загрязнения и экстремально-высокого загрязнения не зарегистрированы.</w:t>
      </w:r>
    </w:p>
    <w:p w14:paraId="6D655FF6" w14:textId="77777777" w:rsidR="00D04B98" w:rsidRDefault="00D04B98" w:rsidP="008840D8">
      <w:pPr>
        <w:pStyle w:val="S0"/>
        <w:shd w:val="clear" w:color="auto" w:fill="FFFFFF" w:themeFill="background1"/>
      </w:pPr>
    </w:p>
    <w:p w14:paraId="4B6B2EE7" w14:textId="77777777" w:rsidR="008840D8" w:rsidRPr="004A1DA1" w:rsidRDefault="008840D8" w:rsidP="008840D8">
      <w:pPr>
        <w:pStyle w:val="S0"/>
        <w:shd w:val="clear" w:color="auto" w:fill="FFFFFF" w:themeFill="background1"/>
      </w:pPr>
      <w:r w:rsidRPr="004A1DA1">
        <w:t xml:space="preserve">Таблица </w:t>
      </w:r>
      <w:r w:rsidR="00A80823" w:rsidRPr="004A1DA1">
        <w:t>2</w:t>
      </w:r>
      <w:r w:rsidR="00B00DE8" w:rsidRPr="004A1DA1">
        <w:t>3</w:t>
      </w:r>
      <w:r w:rsidRPr="004A1DA1">
        <w:t xml:space="preserve"> - Качество поверхностных вод на основных водных объектах Ханты</w:t>
      </w:r>
      <w:r w:rsidRPr="004A1DA1">
        <w:noBreakHyphen/>
        <w:t>Мансийского автономного округа – Югры за 2014 год</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5659"/>
        <w:gridCol w:w="886"/>
        <w:gridCol w:w="780"/>
        <w:gridCol w:w="1752"/>
      </w:tblGrid>
      <w:tr w:rsidR="008840D8" w:rsidRPr="004A1DA1" w14:paraId="102BE5E3" w14:textId="77777777" w:rsidTr="00D82927">
        <w:trPr>
          <w:trHeight w:val="20"/>
          <w:jc w:val="center"/>
        </w:trPr>
        <w:tc>
          <w:tcPr>
            <w:tcW w:w="562" w:type="dxa"/>
            <w:vMerge w:val="restart"/>
            <w:shd w:val="clear" w:color="auto" w:fill="auto"/>
            <w:vAlign w:val="center"/>
          </w:tcPr>
          <w:p w14:paraId="69F335B2" w14:textId="77777777" w:rsidR="008840D8" w:rsidRPr="004A1DA1" w:rsidRDefault="008840D8" w:rsidP="008840D8">
            <w:pPr>
              <w:pStyle w:val="aff7"/>
              <w:shd w:val="clear" w:color="auto" w:fill="FFFFFF" w:themeFill="background1"/>
              <w:spacing w:before="0" w:after="0" w:line="240" w:lineRule="auto"/>
              <w:rPr>
                <w:sz w:val="24"/>
                <w:szCs w:val="24"/>
              </w:rPr>
            </w:pPr>
            <w:r w:rsidRPr="004A1DA1">
              <w:rPr>
                <w:sz w:val="24"/>
                <w:szCs w:val="24"/>
              </w:rPr>
              <w:t xml:space="preserve">№ </w:t>
            </w:r>
            <w:proofErr w:type="gramStart"/>
            <w:r w:rsidRPr="004A1DA1">
              <w:rPr>
                <w:sz w:val="24"/>
                <w:szCs w:val="24"/>
              </w:rPr>
              <w:t>п</w:t>
            </w:r>
            <w:proofErr w:type="gramEnd"/>
            <w:r w:rsidRPr="004A1DA1">
              <w:rPr>
                <w:sz w:val="24"/>
                <w:szCs w:val="24"/>
              </w:rPr>
              <w:t>/п</w:t>
            </w:r>
          </w:p>
        </w:tc>
        <w:tc>
          <w:tcPr>
            <w:tcW w:w="5659" w:type="dxa"/>
            <w:vMerge w:val="restart"/>
            <w:shd w:val="clear" w:color="auto" w:fill="auto"/>
            <w:vAlign w:val="center"/>
          </w:tcPr>
          <w:p w14:paraId="325FEF71" w14:textId="77777777" w:rsidR="008840D8" w:rsidRPr="004A1DA1" w:rsidRDefault="008840D8" w:rsidP="008840D8">
            <w:pPr>
              <w:pStyle w:val="aff7"/>
              <w:shd w:val="clear" w:color="auto" w:fill="FFFFFF" w:themeFill="background1"/>
              <w:spacing w:before="0" w:after="0" w:line="240" w:lineRule="auto"/>
              <w:rPr>
                <w:sz w:val="24"/>
                <w:szCs w:val="24"/>
              </w:rPr>
            </w:pPr>
            <w:r w:rsidRPr="004A1DA1">
              <w:rPr>
                <w:sz w:val="24"/>
                <w:szCs w:val="24"/>
              </w:rPr>
              <w:t>Водный объект, пункт, створ</w:t>
            </w:r>
          </w:p>
        </w:tc>
        <w:tc>
          <w:tcPr>
            <w:tcW w:w="3418" w:type="dxa"/>
            <w:gridSpan w:val="3"/>
            <w:shd w:val="clear" w:color="auto" w:fill="auto"/>
            <w:vAlign w:val="center"/>
          </w:tcPr>
          <w:p w14:paraId="25718C9B" w14:textId="77777777" w:rsidR="008840D8" w:rsidRPr="004A1DA1" w:rsidRDefault="008840D8" w:rsidP="008840D8">
            <w:pPr>
              <w:pStyle w:val="aff7"/>
              <w:shd w:val="clear" w:color="auto" w:fill="FFFFFF" w:themeFill="background1"/>
              <w:spacing w:before="0" w:after="0" w:line="240" w:lineRule="auto"/>
              <w:rPr>
                <w:sz w:val="24"/>
                <w:szCs w:val="24"/>
              </w:rPr>
            </w:pPr>
            <w:r w:rsidRPr="004A1DA1">
              <w:rPr>
                <w:sz w:val="24"/>
                <w:szCs w:val="24"/>
              </w:rPr>
              <w:t>Качество воды</w:t>
            </w:r>
          </w:p>
        </w:tc>
      </w:tr>
      <w:tr w:rsidR="008840D8" w:rsidRPr="004A1DA1" w14:paraId="20E5468A" w14:textId="77777777" w:rsidTr="00D82927">
        <w:trPr>
          <w:trHeight w:val="20"/>
          <w:jc w:val="center"/>
        </w:trPr>
        <w:tc>
          <w:tcPr>
            <w:tcW w:w="562" w:type="dxa"/>
            <w:vMerge/>
            <w:shd w:val="clear" w:color="auto" w:fill="auto"/>
            <w:vAlign w:val="center"/>
          </w:tcPr>
          <w:p w14:paraId="7F1EE531" w14:textId="77777777" w:rsidR="008840D8" w:rsidRPr="004A1DA1" w:rsidRDefault="008840D8" w:rsidP="008840D8">
            <w:pPr>
              <w:pStyle w:val="aff7"/>
              <w:shd w:val="clear" w:color="auto" w:fill="FFFFFF" w:themeFill="background1"/>
              <w:spacing w:before="0" w:after="0" w:line="240" w:lineRule="auto"/>
              <w:rPr>
                <w:sz w:val="24"/>
                <w:szCs w:val="24"/>
              </w:rPr>
            </w:pPr>
          </w:p>
        </w:tc>
        <w:tc>
          <w:tcPr>
            <w:tcW w:w="5659" w:type="dxa"/>
            <w:vMerge/>
            <w:shd w:val="clear" w:color="auto" w:fill="auto"/>
            <w:vAlign w:val="center"/>
          </w:tcPr>
          <w:p w14:paraId="5F4B7DB0" w14:textId="77777777" w:rsidR="008840D8" w:rsidRPr="004A1DA1" w:rsidRDefault="008840D8" w:rsidP="008840D8">
            <w:pPr>
              <w:pStyle w:val="aff7"/>
              <w:shd w:val="clear" w:color="auto" w:fill="FFFFFF" w:themeFill="background1"/>
              <w:spacing w:before="0" w:after="0" w:line="240" w:lineRule="auto"/>
              <w:rPr>
                <w:sz w:val="24"/>
                <w:szCs w:val="24"/>
              </w:rPr>
            </w:pPr>
          </w:p>
        </w:tc>
        <w:tc>
          <w:tcPr>
            <w:tcW w:w="886" w:type="dxa"/>
            <w:shd w:val="clear" w:color="auto" w:fill="auto"/>
            <w:vAlign w:val="center"/>
          </w:tcPr>
          <w:p w14:paraId="6E21B090" w14:textId="77777777" w:rsidR="008840D8" w:rsidRPr="004A1DA1" w:rsidRDefault="008840D8" w:rsidP="008840D8">
            <w:pPr>
              <w:pStyle w:val="aff7"/>
              <w:shd w:val="clear" w:color="auto" w:fill="FFFFFF" w:themeFill="background1"/>
              <w:spacing w:before="0" w:after="0" w:line="240" w:lineRule="auto"/>
              <w:rPr>
                <w:sz w:val="24"/>
                <w:szCs w:val="24"/>
              </w:rPr>
            </w:pPr>
            <w:r w:rsidRPr="004A1DA1">
              <w:rPr>
                <w:sz w:val="24"/>
                <w:szCs w:val="24"/>
              </w:rPr>
              <w:t>УКИЗВ</w:t>
            </w:r>
          </w:p>
        </w:tc>
        <w:tc>
          <w:tcPr>
            <w:tcW w:w="780" w:type="dxa"/>
            <w:shd w:val="clear" w:color="auto" w:fill="auto"/>
            <w:vAlign w:val="center"/>
          </w:tcPr>
          <w:p w14:paraId="1D7F662C" w14:textId="77777777" w:rsidR="008840D8" w:rsidRPr="004A1DA1" w:rsidRDefault="008840D8" w:rsidP="008840D8">
            <w:pPr>
              <w:pStyle w:val="aff7"/>
              <w:shd w:val="clear" w:color="auto" w:fill="FFFFFF" w:themeFill="background1"/>
              <w:spacing w:before="0" w:after="0" w:line="240" w:lineRule="auto"/>
              <w:rPr>
                <w:sz w:val="24"/>
                <w:szCs w:val="24"/>
              </w:rPr>
            </w:pPr>
            <w:r w:rsidRPr="004A1DA1">
              <w:rPr>
                <w:sz w:val="24"/>
                <w:szCs w:val="24"/>
              </w:rPr>
              <w:t>класс, разряд</w:t>
            </w:r>
          </w:p>
        </w:tc>
        <w:tc>
          <w:tcPr>
            <w:tcW w:w="1752" w:type="dxa"/>
            <w:shd w:val="clear" w:color="auto" w:fill="auto"/>
            <w:vAlign w:val="center"/>
          </w:tcPr>
          <w:p w14:paraId="3B7F6227" w14:textId="77777777" w:rsidR="008840D8" w:rsidRPr="004A1DA1" w:rsidRDefault="008840D8" w:rsidP="008840D8">
            <w:pPr>
              <w:pStyle w:val="aff7"/>
              <w:shd w:val="clear" w:color="auto" w:fill="FFFFFF" w:themeFill="background1"/>
              <w:spacing w:before="0" w:after="0" w:line="240" w:lineRule="auto"/>
              <w:rPr>
                <w:sz w:val="24"/>
                <w:szCs w:val="24"/>
              </w:rPr>
            </w:pPr>
            <w:r w:rsidRPr="004A1DA1">
              <w:rPr>
                <w:sz w:val="24"/>
                <w:szCs w:val="24"/>
              </w:rPr>
              <w:t>характеристика состояния загрязненности</w:t>
            </w:r>
          </w:p>
        </w:tc>
      </w:tr>
      <w:tr w:rsidR="008840D8" w:rsidRPr="004A1DA1" w14:paraId="2C1E08E9" w14:textId="77777777" w:rsidTr="00D82927">
        <w:trPr>
          <w:trHeight w:val="20"/>
          <w:jc w:val="center"/>
        </w:trPr>
        <w:tc>
          <w:tcPr>
            <w:tcW w:w="562" w:type="dxa"/>
            <w:shd w:val="clear" w:color="auto" w:fill="auto"/>
            <w:vAlign w:val="center"/>
          </w:tcPr>
          <w:p w14:paraId="16CFE3D8" w14:textId="77777777" w:rsidR="008840D8" w:rsidRPr="004A1DA1" w:rsidRDefault="008840D8" w:rsidP="00165771">
            <w:pPr>
              <w:pStyle w:val="aff7"/>
              <w:numPr>
                <w:ilvl w:val="0"/>
                <w:numId w:val="4"/>
              </w:numPr>
              <w:shd w:val="clear" w:color="auto" w:fill="FFFFFF" w:themeFill="background1"/>
              <w:spacing w:before="0" w:after="0" w:line="240" w:lineRule="auto"/>
              <w:rPr>
                <w:sz w:val="24"/>
                <w:szCs w:val="24"/>
              </w:rPr>
            </w:pPr>
          </w:p>
        </w:tc>
        <w:tc>
          <w:tcPr>
            <w:tcW w:w="5659" w:type="dxa"/>
            <w:shd w:val="clear" w:color="auto" w:fill="auto"/>
            <w:vAlign w:val="center"/>
          </w:tcPr>
          <w:p w14:paraId="4064826D" w14:textId="77777777" w:rsidR="008840D8" w:rsidRPr="004A1DA1" w:rsidRDefault="008840D8" w:rsidP="008840D8">
            <w:pPr>
              <w:pStyle w:val="aff8"/>
              <w:shd w:val="clear" w:color="auto" w:fill="FFFFFF" w:themeFill="background1"/>
              <w:spacing w:before="0" w:after="0" w:line="240" w:lineRule="auto"/>
              <w:rPr>
                <w:sz w:val="24"/>
                <w:szCs w:val="24"/>
              </w:rPr>
            </w:pPr>
            <w:r w:rsidRPr="004A1DA1">
              <w:rPr>
                <w:sz w:val="24"/>
                <w:szCs w:val="24"/>
              </w:rPr>
              <w:t xml:space="preserve">р. Казым – г. Белоярский, в </w:t>
            </w:r>
            <w:proofErr w:type="spellStart"/>
            <w:r w:rsidRPr="004A1DA1">
              <w:rPr>
                <w:sz w:val="24"/>
                <w:szCs w:val="24"/>
              </w:rPr>
              <w:t>промзоне</w:t>
            </w:r>
            <w:proofErr w:type="spellEnd"/>
            <w:r w:rsidRPr="004A1DA1">
              <w:rPr>
                <w:sz w:val="24"/>
                <w:szCs w:val="24"/>
              </w:rPr>
              <w:t xml:space="preserve"> г. Белоярского</w:t>
            </w:r>
          </w:p>
        </w:tc>
        <w:tc>
          <w:tcPr>
            <w:tcW w:w="886" w:type="dxa"/>
            <w:shd w:val="clear" w:color="auto" w:fill="auto"/>
            <w:vAlign w:val="center"/>
          </w:tcPr>
          <w:p w14:paraId="6AEC68D6" w14:textId="77777777" w:rsidR="008840D8" w:rsidRPr="004A1DA1" w:rsidRDefault="008840D8" w:rsidP="008840D8">
            <w:pPr>
              <w:pStyle w:val="aff7"/>
              <w:shd w:val="clear" w:color="auto" w:fill="FFFFFF" w:themeFill="background1"/>
              <w:spacing w:before="0" w:after="0" w:line="240" w:lineRule="auto"/>
              <w:rPr>
                <w:sz w:val="24"/>
                <w:szCs w:val="24"/>
              </w:rPr>
            </w:pPr>
            <w:r w:rsidRPr="004A1DA1">
              <w:rPr>
                <w:sz w:val="24"/>
                <w:szCs w:val="24"/>
              </w:rPr>
              <w:t>4,25</w:t>
            </w:r>
          </w:p>
        </w:tc>
        <w:tc>
          <w:tcPr>
            <w:tcW w:w="780" w:type="dxa"/>
            <w:shd w:val="clear" w:color="auto" w:fill="auto"/>
            <w:vAlign w:val="center"/>
          </w:tcPr>
          <w:p w14:paraId="0A7EC066" w14:textId="77777777" w:rsidR="008840D8" w:rsidRPr="004A1DA1" w:rsidRDefault="008840D8" w:rsidP="008840D8">
            <w:pPr>
              <w:pStyle w:val="aff7"/>
              <w:shd w:val="clear" w:color="auto" w:fill="FFFFFF" w:themeFill="background1"/>
              <w:spacing w:before="0" w:after="0" w:line="240" w:lineRule="auto"/>
              <w:rPr>
                <w:sz w:val="24"/>
                <w:szCs w:val="24"/>
              </w:rPr>
            </w:pPr>
            <w:r w:rsidRPr="004A1DA1">
              <w:rPr>
                <w:sz w:val="24"/>
                <w:szCs w:val="24"/>
              </w:rPr>
              <w:t>4А</w:t>
            </w:r>
          </w:p>
        </w:tc>
        <w:tc>
          <w:tcPr>
            <w:tcW w:w="1752" w:type="dxa"/>
            <w:shd w:val="clear" w:color="auto" w:fill="auto"/>
            <w:vAlign w:val="center"/>
          </w:tcPr>
          <w:p w14:paraId="3BA7B6D6" w14:textId="77777777" w:rsidR="008840D8" w:rsidRPr="004A1DA1" w:rsidRDefault="008840D8" w:rsidP="008840D8">
            <w:pPr>
              <w:pStyle w:val="aff7"/>
              <w:shd w:val="clear" w:color="auto" w:fill="FFFFFF" w:themeFill="background1"/>
              <w:spacing w:before="0" w:after="0" w:line="240" w:lineRule="auto"/>
              <w:rPr>
                <w:sz w:val="24"/>
                <w:szCs w:val="24"/>
              </w:rPr>
            </w:pPr>
            <w:r w:rsidRPr="004A1DA1">
              <w:rPr>
                <w:sz w:val="24"/>
                <w:szCs w:val="24"/>
              </w:rPr>
              <w:t>грязная</w:t>
            </w:r>
          </w:p>
        </w:tc>
      </w:tr>
      <w:tr w:rsidR="008840D8" w:rsidRPr="004A1DA1" w14:paraId="453F0639" w14:textId="77777777" w:rsidTr="00D82927">
        <w:trPr>
          <w:trHeight w:val="20"/>
          <w:jc w:val="center"/>
        </w:trPr>
        <w:tc>
          <w:tcPr>
            <w:tcW w:w="562" w:type="dxa"/>
            <w:shd w:val="clear" w:color="auto" w:fill="auto"/>
            <w:vAlign w:val="center"/>
          </w:tcPr>
          <w:p w14:paraId="17488BF8" w14:textId="77777777" w:rsidR="008840D8" w:rsidRPr="004A1DA1" w:rsidRDefault="008840D8" w:rsidP="00165771">
            <w:pPr>
              <w:pStyle w:val="aff7"/>
              <w:numPr>
                <w:ilvl w:val="0"/>
                <w:numId w:val="4"/>
              </w:numPr>
              <w:shd w:val="clear" w:color="auto" w:fill="FFFFFF" w:themeFill="background1"/>
              <w:spacing w:before="0" w:after="0" w:line="240" w:lineRule="auto"/>
              <w:rPr>
                <w:sz w:val="24"/>
                <w:szCs w:val="24"/>
              </w:rPr>
            </w:pPr>
          </w:p>
        </w:tc>
        <w:tc>
          <w:tcPr>
            <w:tcW w:w="5659" w:type="dxa"/>
            <w:shd w:val="clear" w:color="auto" w:fill="auto"/>
            <w:vAlign w:val="center"/>
          </w:tcPr>
          <w:p w14:paraId="552E5AD8" w14:textId="77777777" w:rsidR="008840D8" w:rsidRPr="004A1DA1" w:rsidRDefault="008840D8" w:rsidP="008840D8">
            <w:pPr>
              <w:pStyle w:val="aff8"/>
              <w:shd w:val="clear" w:color="auto" w:fill="FFFFFF" w:themeFill="background1"/>
              <w:spacing w:before="0" w:after="0" w:line="240" w:lineRule="auto"/>
              <w:rPr>
                <w:sz w:val="24"/>
                <w:szCs w:val="24"/>
              </w:rPr>
            </w:pPr>
            <w:r w:rsidRPr="004A1DA1">
              <w:rPr>
                <w:sz w:val="24"/>
                <w:szCs w:val="24"/>
              </w:rPr>
              <w:t>р. Казым – г. Белоярский, 1,5 км ниже г. Белоярского</w:t>
            </w:r>
          </w:p>
        </w:tc>
        <w:tc>
          <w:tcPr>
            <w:tcW w:w="886" w:type="dxa"/>
            <w:shd w:val="clear" w:color="auto" w:fill="auto"/>
            <w:vAlign w:val="center"/>
          </w:tcPr>
          <w:p w14:paraId="6E6001AF" w14:textId="77777777" w:rsidR="008840D8" w:rsidRPr="004A1DA1" w:rsidRDefault="008840D8" w:rsidP="008840D8">
            <w:pPr>
              <w:pStyle w:val="aff7"/>
              <w:shd w:val="clear" w:color="auto" w:fill="FFFFFF" w:themeFill="background1"/>
              <w:spacing w:before="0" w:after="0" w:line="240" w:lineRule="auto"/>
              <w:rPr>
                <w:sz w:val="24"/>
                <w:szCs w:val="24"/>
              </w:rPr>
            </w:pPr>
            <w:r w:rsidRPr="004A1DA1">
              <w:rPr>
                <w:sz w:val="24"/>
                <w:szCs w:val="24"/>
              </w:rPr>
              <w:t>4,42</w:t>
            </w:r>
          </w:p>
        </w:tc>
        <w:tc>
          <w:tcPr>
            <w:tcW w:w="780" w:type="dxa"/>
            <w:shd w:val="clear" w:color="auto" w:fill="auto"/>
            <w:vAlign w:val="center"/>
          </w:tcPr>
          <w:p w14:paraId="742D8205" w14:textId="77777777" w:rsidR="008840D8" w:rsidRPr="004A1DA1" w:rsidRDefault="008840D8" w:rsidP="008840D8">
            <w:pPr>
              <w:pStyle w:val="aff7"/>
              <w:shd w:val="clear" w:color="auto" w:fill="FFFFFF" w:themeFill="background1"/>
              <w:spacing w:before="0" w:after="0" w:line="240" w:lineRule="auto"/>
              <w:rPr>
                <w:sz w:val="24"/>
                <w:szCs w:val="24"/>
              </w:rPr>
            </w:pPr>
            <w:r w:rsidRPr="004A1DA1">
              <w:rPr>
                <w:sz w:val="24"/>
                <w:szCs w:val="24"/>
              </w:rPr>
              <w:t>4А</w:t>
            </w:r>
          </w:p>
        </w:tc>
        <w:tc>
          <w:tcPr>
            <w:tcW w:w="1752" w:type="dxa"/>
            <w:shd w:val="clear" w:color="auto" w:fill="auto"/>
            <w:vAlign w:val="center"/>
          </w:tcPr>
          <w:p w14:paraId="10E1E5F1" w14:textId="77777777" w:rsidR="008840D8" w:rsidRPr="004A1DA1" w:rsidRDefault="008840D8" w:rsidP="008840D8">
            <w:pPr>
              <w:pStyle w:val="aff7"/>
              <w:shd w:val="clear" w:color="auto" w:fill="FFFFFF" w:themeFill="background1"/>
              <w:spacing w:before="0" w:after="0" w:line="240" w:lineRule="auto"/>
              <w:rPr>
                <w:sz w:val="24"/>
                <w:szCs w:val="24"/>
              </w:rPr>
            </w:pPr>
            <w:r w:rsidRPr="004A1DA1">
              <w:rPr>
                <w:sz w:val="24"/>
                <w:szCs w:val="24"/>
              </w:rPr>
              <w:t>грязная</w:t>
            </w:r>
          </w:p>
        </w:tc>
      </w:tr>
    </w:tbl>
    <w:p w14:paraId="1DDE90FA" w14:textId="77777777" w:rsidR="008840D8" w:rsidRPr="008840D8" w:rsidRDefault="008840D8" w:rsidP="008840D8">
      <w:pPr>
        <w:pStyle w:val="aff6"/>
        <w:shd w:val="clear" w:color="auto" w:fill="FFFFFF" w:themeFill="background1"/>
        <w:rPr>
          <w:sz w:val="16"/>
          <w:szCs w:val="16"/>
        </w:rPr>
      </w:pPr>
      <w:r w:rsidRPr="008840D8">
        <w:rPr>
          <w:bCs/>
          <w:sz w:val="16"/>
          <w:szCs w:val="16"/>
        </w:rPr>
        <w:t>УКИЗВ – удельный комбинаторный индекс загрязненности воды</w:t>
      </w:r>
      <w:r w:rsidRPr="008840D8">
        <w:rPr>
          <w:sz w:val="16"/>
          <w:szCs w:val="16"/>
        </w:rPr>
        <w:t xml:space="preserve"> – относительный комплексный показатель степени загрязненности поверхностных вод. Условно оценивает в виде безразмерного числа долю загрязняющего эффекта, вносимого в общую </w:t>
      </w:r>
      <w:r w:rsidRPr="008840D8">
        <w:rPr>
          <w:sz w:val="16"/>
          <w:szCs w:val="16"/>
        </w:rPr>
        <w:lastRenderedPageBreak/>
        <w:t>степень загрязненности воды, обусловленную одновременным присутствием ряда загрязняющих веществ, в среднем одним из учтенных при расчете комбинаторного индекса ингредиентов и показателей качества воды.</w:t>
      </w:r>
    </w:p>
    <w:p w14:paraId="7E6C793E" w14:textId="77777777" w:rsidR="008840D8" w:rsidRDefault="008840D8" w:rsidP="008840D8">
      <w:pPr>
        <w:shd w:val="clear" w:color="auto" w:fill="FFFFFF" w:themeFill="background1"/>
        <w:ind w:firstLine="708"/>
        <w:jc w:val="both"/>
      </w:pPr>
    </w:p>
    <w:p w14:paraId="22744918" w14:textId="4996DDAA" w:rsidR="00430A18" w:rsidRPr="004A1DA1" w:rsidRDefault="00430A18" w:rsidP="005C1A1E">
      <w:pPr>
        <w:pStyle w:val="4"/>
        <w:jc w:val="center"/>
      </w:pPr>
      <w:bookmarkStart w:id="20" w:name="dst100047"/>
      <w:bookmarkEnd w:id="20"/>
      <w:r w:rsidRPr="004A1DA1">
        <w:t>1.1</w:t>
      </w:r>
      <w:r w:rsidR="002E14D5" w:rsidRPr="004A1DA1">
        <w:t>1</w:t>
      </w:r>
      <w:r w:rsidR="00586F34" w:rsidRPr="004A1DA1">
        <w:t>.</w:t>
      </w:r>
      <w:r w:rsidR="00C26FED" w:rsidRPr="004A1DA1">
        <w:t xml:space="preserve"> Х</w:t>
      </w:r>
      <w:r w:rsidRPr="004A1DA1">
        <w:t>арактеристик</w:t>
      </w:r>
      <w:r w:rsidR="008840D8" w:rsidRPr="004A1DA1">
        <w:t>а</w:t>
      </w:r>
      <w:r w:rsidRPr="004A1DA1">
        <w:t xml:space="preserve"> существующих условий и перспектив развития и размещения транспортной инфраструкту</w:t>
      </w:r>
      <w:r w:rsidR="008840D8" w:rsidRPr="004A1DA1">
        <w:t>ры городского посел</w:t>
      </w:r>
      <w:r w:rsidR="003D68C3" w:rsidRPr="004A1DA1">
        <w:t>ения Белоярский</w:t>
      </w:r>
    </w:p>
    <w:p w14:paraId="6224E413" w14:textId="77777777" w:rsidR="003D6F4D" w:rsidRPr="004A1DA1" w:rsidRDefault="003D6F4D" w:rsidP="00A80823">
      <w:pPr>
        <w:spacing w:after="0" w:line="240" w:lineRule="auto"/>
        <w:ind w:firstLine="709"/>
        <w:jc w:val="both"/>
        <w:rPr>
          <w:rFonts w:ascii="Times New Roman" w:eastAsia="Times New Roman" w:hAnsi="Times New Roman" w:cs="Times New Roman"/>
          <w:sz w:val="24"/>
          <w:szCs w:val="24"/>
        </w:rPr>
      </w:pPr>
      <w:r w:rsidRPr="004A1DA1">
        <w:rPr>
          <w:rFonts w:ascii="Times New Roman" w:eastAsia="Times New Roman" w:hAnsi="Times New Roman" w:cs="Times New Roman"/>
          <w:sz w:val="24"/>
          <w:szCs w:val="24"/>
        </w:rPr>
        <w:t>В генеральном плане города Белоярского определены</w:t>
      </w:r>
      <w:r w:rsidR="008840D8" w:rsidRPr="004A1DA1">
        <w:rPr>
          <w:rFonts w:ascii="Times New Roman" w:eastAsia="Times New Roman" w:hAnsi="Times New Roman" w:cs="Times New Roman"/>
          <w:sz w:val="24"/>
          <w:szCs w:val="24"/>
        </w:rPr>
        <w:t xml:space="preserve"> о</w:t>
      </w:r>
      <w:r w:rsidRPr="004A1DA1">
        <w:rPr>
          <w:rFonts w:ascii="Times New Roman" w:eastAsia="Times New Roman" w:hAnsi="Times New Roman" w:cs="Times New Roman"/>
          <w:sz w:val="24"/>
          <w:szCs w:val="24"/>
        </w:rPr>
        <w:t>сновные планируемые зоны развития</w:t>
      </w:r>
      <w:r w:rsidR="008840D8" w:rsidRPr="004A1DA1">
        <w:rPr>
          <w:rFonts w:ascii="Times New Roman" w:eastAsia="Times New Roman" w:hAnsi="Times New Roman" w:cs="Times New Roman"/>
          <w:sz w:val="24"/>
          <w:szCs w:val="24"/>
        </w:rPr>
        <w:t>, п</w:t>
      </w:r>
      <w:r w:rsidRPr="004A1DA1">
        <w:rPr>
          <w:rFonts w:ascii="Times New Roman" w:eastAsia="Times New Roman" w:hAnsi="Times New Roman" w:cs="Times New Roman"/>
          <w:sz w:val="24"/>
          <w:szCs w:val="24"/>
        </w:rPr>
        <w:t>ланируемые микрорайоны развития</w:t>
      </w:r>
      <w:r w:rsidR="008840D8" w:rsidRPr="004A1DA1">
        <w:rPr>
          <w:rFonts w:ascii="Times New Roman" w:eastAsia="Times New Roman" w:hAnsi="Times New Roman" w:cs="Times New Roman"/>
          <w:sz w:val="24"/>
          <w:szCs w:val="24"/>
        </w:rPr>
        <w:t>, п</w:t>
      </w:r>
      <w:r w:rsidRPr="004A1DA1">
        <w:rPr>
          <w:rFonts w:ascii="Times New Roman" w:eastAsia="Times New Roman" w:hAnsi="Times New Roman" w:cs="Times New Roman"/>
          <w:sz w:val="24"/>
          <w:szCs w:val="24"/>
        </w:rPr>
        <w:t>ункты остановочных площадок, остановок</w:t>
      </w:r>
      <w:r w:rsidR="008840D8" w:rsidRPr="004A1DA1">
        <w:rPr>
          <w:rFonts w:ascii="Times New Roman" w:eastAsia="Times New Roman" w:hAnsi="Times New Roman" w:cs="Times New Roman"/>
          <w:sz w:val="24"/>
          <w:szCs w:val="24"/>
        </w:rPr>
        <w:t>, в</w:t>
      </w:r>
      <w:r w:rsidRPr="004A1DA1">
        <w:rPr>
          <w:rFonts w:ascii="Times New Roman" w:eastAsia="Times New Roman" w:hAnsi="Times New Roman" w:cs="Times New Roman"/>
          <w:sz w:val="24"/>
          <w:szCs w:val="24"/>
        </w:rPr>
        <w:t>озможные места парковок населения и расположения гаражей</w:t>
      </w:r>
      <w:r w:rsidR="008840D8" w:rsidRPr="004A1DA1">
        <w:rPr>
          <w:rFonts w:ascii="Times New Roman" w:eastAsia="Times New Roman" w:hAnsi="Times New Roman" w:cs="Times New Roman"/>
          <w:sz w:val="24"/>
          <w:szCs w:val="24"/>
        </w:rPr>
        <w:t>, в</w:t>
      </w:r>
      <w:r w:rsidRPr="004A1DA1">
        <w:rPr>
          <w:rFonts w:ascii="Times New Roman" w:eastAsia="Times New Roman" w:hAnsi="Times New Roman" w:cs="Times New Roman"/>
          <w:sz w:val="24"/>
          <w:szCs w:val="24"/>
        </w:rPr>
        <w:t>озможные направления развития улично-дорожной сети</w:t>
      </w:r>
      <w:r w:rsidR="008840D8" w:rsidRPr="004A1DA1">
        <w:rPr>
          <w:rFonts w:ascii="Times New Roman" w:eastAsia="Times New Roman" w:hAnsi="Times New Roman" w:cs="Times New Roman"/>
          <w:sz w:val="24"/>
          <w:szCs w:val="24"/>
        </w:rPr>
        <w:t>, п</w:t>
      </w:r>
      <w:r w:rsidRPr="004A1DA1">
        <w:rPr>
          <w:rFonts w:ascii="Times New Roman" w:eastAsia="Times New Roman" w:hAnsi="Times New Roman" w:cs="Times New Roman"/>
          <w:sz w:val="24"/>
          <w:szCs w:val="24"/>
        </w:rPr>
        <w:t>еречень к реконструкции, сохранению и проектированию улиц</w:t>
      </w:r>
      <w:r w:rsidR="00FB6D0D" w:rsidRPr="004A1DA1">
        <w:rPr>
          <w:rFonts w:ascii="Times New Roman" w:eastAsia="Times New Roman" w:hAnsi="Times New Roman" w:cs="Times New Roman"/>
          <w:sz w:val="24"/>
          <w:szCs w:val="24"/>
        </w:rPr>
        <w:t>.</w:t>
      </w:r>
    </w:p>
    <w:p w14:paraId="3C4E9C3F" w14:textId="77777777" w:rsidR="007258A7" w:rsidRPr="004A1DA1" w:rsidRDefault="007258A7" w:rsidP="00A80823">
      <w:pPr>
        <w:spacing w:after="0" w:line="240" w:lineRule="auto"/>
        <w:ind w:firstLine="709"/>
        <w:jc w:val="both"/>
        <w:rPr>
          <w:rFonts w:ascii="Times New Roman" w:eastAsia="Times New Roman" w:hAnsi="Times New Roman" w:cs="Times New Roman"/>
          <w:sz w:val="24"/>
          <w:szCs w:val="24"/>
        </w:rPr>
      </w:pPr>
      <w:proofErr w:type="gramStart"/>
      <w:r w:rsidRPr="004A1DA1">
        <w:rPr>
          <w:rFonts w:ascii="Times New Roman" w:eastAsia="Times New Roman" w:hAnsi="Times New Roman" w:cs="Times New Roman"/>
          <w:sz w:val="24"/>
          <w:szCs w:val="24"/>
        </w:rPr>
        <w:t>Важным</w:t>
      </w:r>
      <w:proofErr w:type="gramEnd"/>
      <w:r w:rsidRPr="004A1DA1">
        <w:rPr>
          <w:rFonts w:ascii="Times New Roman" w:eastAsia="Times New Roman" w:hAnsi="Times New Roman" w:cs="Times New Roman"/>
          <w:sz w:val="24"/>
          <w:szCs w:val="24"/>
        </w:rPr>
        <w:t xml:space="preserve"> элементов развития города Белоярского разработчиками программы предлагается уделить развитию сети транспортно-пересадочных узлов в г. Белоярский.</w:t>
      </w:r>
    </w:p>
    <w:p w14:paraId="355F4614" w14:textId="77777777" w:rsidR="00403FA1" w:rsidRDefault="007258A7" w:rsidP="00403FA1">
      <w:pPr>
        <w:spacing w:after="0" w:line="240" w:lineRule="auto"/>
        <w:ind w:firstLine="709"/>
        <w:jc w:val="both"/>
        <w:rPr>
          <w:rFonts w:ascii="Times New Roman" w:hAnsi="Times New Roman" w:cs="Times New Roman"/>
          <w:color w:val="000000"/>
          <w:sz w:val="24"/>
          <w:szCs w:val="24"/>
        </w:rPr>
      </w:pPr>
      <w:r w:rsidRPr="004A1DA1">
        <w:rPr>
          <w:rFonts w:ascii="Times New Roman" w:hAnsi="Times New Roman" w:cs="Times New Roman"/>
          <w:color w:val="000000"/>
          <w:sz w:val="24"/>
          <w:szCs w:val="24"/>
        </w:rPr>
        <w:t>Транспортно-пересадочный узел - узловой элемент планировочной структуры города транспортно-общественного назначения, в котором осуществляется пересадка пассажиров между различными видами городского пассажирского и внешнего транспорта или между различными линиями одного вида транспорта, а также попутное обслуживание пассажиров объектами социальной инфраструктуры. В зависимости от количества видов транспорта, их загрузки, роли и местоположения транспортно-пересадочных узлов они классифицируются на классы, виды и уровни.</w:t>
      </w:r>
    </w:p>
    <w:p w14:paraId="07A954AD" w14:textId="23104875" w:rsidR="007258A7" w:rsidRPr="004A1DA1" w:rsidRDefault="007258A7" w:rsidP="00403FA1">
      <w:pPr>
        <w:spacing w:after="0" w:line="240" w:lineRule="auto"/>
        <w:ind w:left="709"/>
        <w:jc w:val="both"/>
        <w:rPr>
          <w:rFonts w:ascii="Times New Roman" w:hAnsi="Times New Roman" w:cs="Times New Roman"/>
          <w:color w:val="000000"/>
          <w:sz w:val="24"/>
          <w:szCs w:val="24"/>
        </w:rPr>
      </w:pPr>
      <w:proofErr w:type="gramStart"/>
      <w:r w:rsidRPr="004A1DA1">
        <w:rPr>
          <w:rFonts w:ascii="Times New Roman" w:hAnsi="Times New Roman" w:cs="Times New Roman"/>
          <w:color w:val="000000"/>
          <w:sz w:val="24"/>
          <w:szCs w:val="24"/>
        </w:rPr>
        <w:t>Терминал транспортно-пересадочного узла (или транспортно-пересадочное устройство) (далее - терминал или ТПУ) - специально создаваемые одно или несколько сооружений в транспортно-пересадочном узле, предназначенные для:</w:t>
      </w:r>
      <w:r w:rsidRPr="004A1DA1">
        <w:rPr>
          <w:rFonts w:ascii="Times New Roman" w:hAnsi="Times New Roman" w:cs="Times New Roman"/>
          <w:color w:val="000000"/>
          <w:sz w:val="24"/>
          <w:szCs w:val="24"/>
        </w:rPr>
        <w:br/>
        <w:t>- оптимизации пешеходных потоков пассажиров, совершающих пересадку, с возможностью посещения ими объектов обслуживания или минуя их;</w:t>
      </w:r>
      <w:r w:rsidRPr="004A1DA1">
        <w:rPr>
          <w:rFonts w:ascii="Times New Roman" w:eastAsia="MingLiU" w:hAnsi="Times New Roman" w:cs="Times New Roman"/>
          <w:color w:val="000000"/>
          <w:sz w:val="24"/>
          <w:szCs w:val="24"/>
        </w:rPr>
        <w:br/>
      </w:r>
      <w:r w:rsidRPr="004A1DA1">
        <w:rPr>
          <w:rFonts w:ascii="Times New Roman" w:hAnsi="Times New Roman" w:cs="Times New Roman"/>
          <w:color w:val="000000"/>
          <w:sz w:val="24"/>
          <w:szCs w:val="24"/>
        </w:rPr>
        <w:t>- размещения необходимой протяженности фронта посадки на наземные виды транспорта;</w:t>
      </w:r>
      <w:r w:rsidRPr="004A1DA1">
        <w:rPr>
          <w:rFonts w:ascii="Times New Roman" w:eastAsia="MingLiU" w:hAnsi="Times New Roman" w:cs="Times New Roman"/>
          <w:color w:val="000000"/>
          <w:sz w:val="24"/>
          <w:szCs w:val="24"/>
        </w:rPr>
        <w:br/>
      </w:r>
      <w:r w:rsidRPr="004A1DA1">
        <w:rPr>
          <w:rFonts w:ascii="Times New Roman" w:hAnsi="Times New Roman" w:cs="Times New Roman"/>
          <w:color w:val="000000"/>
          <w:sz w:val="24"/>
          <w:szCs w:val="24"/>
        </w:rPr>
        <w:t>- создания комфортных условий для пассажиров, ожидающих наземный транспорт;</w:t>
      </w:r>
      <w:proofErr w:type="gramEnd"/>
      <w:r w:rsidRPr="004A1DA1">
        <w:rPr>
          <w:rFonts w:ascii="Times New Roman" w:eastAsia="MingLiU" w:hAnsi="Times New Roman" w:cs="Times New Roman"/>
          <w:color w:val="000000"/>
          <w:sz w:val="24"/>
          <w:szCs w:val="24"/>
        </w:rPr>
        <w:br/>
      </w:r>
      <w:r w:rsidRPr="004A1DA1">
        <w:rPr>
          <w:rFonts w:ascii="Times New Roman" w:hAnsi="Times New Roman" w:cs="Times New Roman"/>
          <w:color w:val="000000"/>
          <w:sz w:val="24"/>
          <w:szCs w:val="24"/>
        </w:rPr>
        <w:t>- разделения потоков пассажиров, пользующихся маршрутам</w:t>
      </w:r>
      <w:proofErr w:type="gramStart"/>
      <w:r w:rsidRPr="004A1DA1">
        <w:rPr>
          <w:rFonts w:ascii="Times New Roman" w:hAnsi="Times New Roman" w:cs="Times New Roman"/>
          <w:color w:val="000000"/>
          <w:sz w:val="24"/>
          <w:szCs w:val="24"/>
        </w:rPr>
        <w:t>и ООО</w:t>
      </w:r>
      <w:proofErr w:type="gramEnd"/>
      <w:r w:rsidRPr="004A1DA1">
        <w:rPr>
          <w:rFonts w:ascii="Times New Roman" w:hAnsi="Times New Roman" w:cs="Times New Roman"/>
          <w:color w:val="000000"/>
          <w:sz w:val="24"/>
          <w:szCs w:val="24"/>
        </w:rPr>
        <w:t xml:space="preserve"> «</w:t>
      </w:r>
      <w:proofErr w:type="spellStart"/>
      <w:r w:rsidRPr="004A1DA1">
        <w:rPr>
          <w:rFonts w:ascii="Times New Roman" w:hAnsi="Times New Roman" w:cs="Times New Roman"/>
          <w:color w:val="000000"/>
          <w:sz w:val="24"/>
          <w:szCs w:val="24"/>
        </w:rPr>
        <w:t>Белоярскавтотранс</w:t>
      </w:r>
      <w:proofErr w:type="spellEnd"/>
      <w:r w:rsidRPr="004A1DA1">
        <w:rPr>
          <w:rFonts w:ascii="Times New Roman" w:hAnsi="Times New Roman" w:cs="Times New Roman"/>
          <w:color w:val="000000"/>
          <w:sz w:val="24"/>
          <w:szCs w:val="24"/>
        </w:rPr>
        <w:t>» и пользующихся коммерческими маршрутами.</w:t>
      </w:r>
    </w:p>
    <w:p w14:paraId="06223782" w14:textId="77777777" w:rsidR="007258A7" w:rsidRPr="004A1DA1" w:rsidRDefault="007258A7" w:rsidP="00403FA1">
      <w:pPr>
        <w:spacing w:after="0" w:line="240" w:lineRule="auto"/>
        <w:ind w:left="709"/>
        <w:jc w:val="both"/>
        <w:rPr>
          <w:rFonts w:ascii="Times New Roman" w:eastAsia="Times New Roman" w:hAnsi="Times New Roman" w:cs="Times New Roman"/>
          <w:sz w:val="24"/>
          <w:szCs w:val="24"/>
        </w:rPr>
      </w:pPr>
      <w:r w:rsidRPr="004A1DA1">
        <w:rPr>
          <w:rFonts w:ascii="Times New Roman" w:eastAsia="Times New Roman" w:hAnsi="Times New Roman" w:cs="Times New Roman"/>
          <w:sz w:val="24"/>
          <w:szCs w:val="24"/>
        </w:rPr>
        <w:t xml:space="preserve"> ТПУ включают две функциональные зоны: </w:t>
      </w:r>
      <w:r w:rsidRPr="004A1DA1">
        <w:rPr>
          <w:rFonts w:ascii="Times New Roman" w:eastAsia="Times New Roman" w:hAnsi="Times New Roman" w:cs="Times New Roman"/>
          <w:sz w:val="24"/>
          <w:szCs w:val="24"/>
        </w:rPr>
        <w:br/>
        <w:t>- транспортную, с расположенными на ней устройствами посадки, высадки, пересадки, увязанную с системой автостоянок пешеходными путями; </w:t>
      </w:r>
    </w:p>
    <w:p w14:paraId="69B834B7" w14:textId="77777777" w:rsidR="007258A7" w:rsidRPr="004A1DA1" w:rsidRDefault="007258A7" w:rsidP="00403FA1">
      <w:pPr>
        <w:spacing w:after="0" w:line="240" w:lineRule="auto"/>
        <w:ind w:left="709"/>
        <w:jc w:val="both"/>
        <w:rPr>
          <w:rFonts w:ascii="Times New Roman" w:eastAsia="Times New Roman" w:hAnsi="Times New Roman" w:cs="Times New Roman"/>
          <w:sz w:val="24"/>
          <w:szCs w:val="24"/>
        </w:rPr>
      </w:pPr>
      <w:r w:rsidRPr="004A1DA1">
        <w:rPr>
          <w:rFonts w:ascii="Times New Roman" w:eastAsia="Times New Roman" w:hAnsi="Times New Roman" w:cs="Times New Roman"/>
          <w:sz w:val="24"/>
          <w:szCs w:val="24"/>
        </w:rPr>
        <w:t xml:space="preserve">- </w:t>
      </w:r>
      <w:proofErr w:type="gramStart"/>
      <w:r w:rsidRPr="004A1DA1">
        <w:rPr>
          <w:rFonts w:ascii="Times New Roman" w:eastAsia="Times New Roman" w:hAnsi="Times New Roman" w:cs="Times New Roman"/>
          <w:sz w:val="24"/>
          <w:szCs w:val="24"/>
        </w:rPr>
        <w:t>общественную</w:t>
      </w:r>
      <w:proofErr w:type="gramEnd"/>
      <w:r w:rsidRPr="004A1DA1">
        <w:rPr>
          <w:rFonts w:ascii="Times New Roman" w:eastAsia="Times New Roman" w:hAnsi="Times New Roman" w:cs="Times New Roman"/>
          <w:sz w:val="24"/>
          <w:szCs w:val="24"/>
        </w:rPr>
        <w:t>, с объектами обслуживания, офисами, учреждениями управления связи и др.</w:t>
      </w:r>
    </w:p>
    <w:p w14:paraId="5ACB3D0D" w14:textId="3B669297" w:rsidR="007258A7" w:rsidRPr="004A1DA1" w:rsidRDefault="007258A7" w:rsidP="00403FA1">
      <w:pPr>
        <w:spacing w:after="0" w:line="240" w:lineRule="auto"/>
        <w:ind w:left="709"/>
        <w:jc w:val="both"/>
        <w:rPr>
          <w:rFonts w:ascii="Times New Roman" w:eastAsia="Times New Roman" w:hAnsi="Times New Roman" w:cs="Times New Roman"/>
          <w:sz w:val="24"/>
          <w:szCs w:val="24"/>
        </w:rPr>
      </w:pPr>
      <w:r w:rsidRPr="004A1DA1">
        <w:rPr>
          <w:rFonts w:ascii="Times New Roman" w:eastAsia="Times New Roman" w:hAnsi="Times New Roman" w:cs="Times New Roman"/>
          <w:sz w:val="24"/>
          <w:szCs w:val="24"/>
        </w:rPr>
        <w:t>В транспортных зонах должны соблюдаться следующие важные требования: </w:t>
      </w:r>
      <w:r w:rsidRPr="004A1DA1">
        <w:rPr>
          <w:rFonts w:ascii="Times New Roman" w:eastAsia="Times New Roman" w:hAnsi="Times New Roman" w:cs="Times New Roman"/>
          <w:sz w:val="24"/>
          <w:szCs w:val="24"/>
        </w:rPr>
        <w:br/>
        <w:t>-</w:t>
      </w:r>
      <w:r w:rsidR="00403FA1">
        <w:rPr>
          <w:rFonts w:ascii="Times New Roman" w:eastAsia="Times New Roman" w:hAnsi="Times New Roman" w:cs="Times New Roman"/>
          <w:sz w:val="24"/>
          <w:szCs w:val="24"/>
        </w:rPr>
        <w:t xml:space="preserve"> </w:t>
      </w:r>
      <w:r w:rsidRPr="004A1DA1">
        <w:rPr>
          <w:rFonts w:ascii="Times New Roman" w:eastAsia="Times New Roman" w:hAnsi="Times New Roman" w:cs="Times New Roman"/>
          <w:sz w:val="24"/>
          <w:szCs w:val="24"/>
        </w:rPr>
        <w:t>оптимальность планировочного решения при минимальных затратах времени пассажиров на пересадки; </w:t>
      </w:r>
    </w:p>
    <w:p w14:paraId="41F1FD21" w14:textId="0850DD21" w:rsidR="007258A7" w:rsidRPr="004A1DA1" w:rsidRDefault="007258A7" w:rsidP="00403FA1">
      <w:pPr>
        <w:spacing w:after="0" w:line="240" w:lineRule="auto"/>
        <w:ind w:left="709"/>
        <w:jc w:val="both"/>
        <w:rPr>
          <w:rFonts w:ascii="Times New Roman" w:eastAsia="Times New Roman" w:hAnsi="Times New Roman" w:cs="Times New Roman"/>
          <w:sz w:val="24"/>
          <w:szCs w:val="24"/>
        </w:rPr>
      </w:pPr>
      <w:r w:rsidRPr="004A1DA1">
        <w:rPr>
          <w:rFonts w:ascii="Times New Roman" w:eastAsia="Times New Roman" w:hAnsi="Times New Roman" w:cs="Times New Roman"/>
          <w:sz w:val="24"/>
          <w:szCs w:val="24"/>
        </w:rPr>
        <w:t>-</w:t>
      </w:r>
      <w:r w:rsidR="00403FA1">
        <w:rPr>
          <w:rFonts w:ascii="Times New Roman" w:eastAsia="Times New Roman" w:hAnsi="Times New Roman" w:cs="Times New Roman"/>
          <w:sz w:val="24"/>
          <w:szCs w:val="24"/>
        </w:rPr>
        <w:t xml:space="preserve"> </w:t>
      </w:r>
      <w:r w:rsidRPr="004A1DA1">
        <w:rPr>
          <w:rFonts w:ascii="Times New Roman" w:eastAsia="Times New Roman" w:hAnsi="Times New Roman" w:cs="Times New Roman"/>
          <w:sz w:val="24"/>
          <w:szCs w:val="24"/>
        </w:rPr>
        <w:t>соответствие параметров пересадочного узла расчетной мощности пассажиропотоков; </w:t>
      </w:r>
      <w:r w:rsidRPr="004A1DA1">
        <w:rPr>
          <w:rFonts w:ascii="Times New Roman" w:eastAsia="Times New Roman" w:hAnsi="Times New Roman" w:cs="Times New Roman"/>
          <w:sz w:val="24"/>
          <w:szCs w:val="24"/>
        </w:rPr>
        <w:br/>
        <w:t>-</w:t>
      </w:r>
      <w:r w:rsidR="00403FA1">
        <w:rPr>
          <w:rFonts w:ascii="Times New Roman" w:eastAsia="Times New Roman" w:hAnsi="Times New Roman" w:cs="Times New Roman"/>
          <w:sz w:val="24"/>
          <w:szCs w:val="24"/>
        </w:rPr>
        <w:t xml:space="preserve"> </w:t>
      </w:r>
      <w:r w:rsidRPr="004A1DA1">
        <w:rPr>
          <w:rFonts w:ascii="Times New Roman" w:eastAsia="Times New Roman" w:hAnsi="Times New Roman" w:cs="Times New Roman"/>
          <w:sz w:val="24"/>
          <w:szCs w:val="24"/>
        </w:rPr>
        <w:t>обеспечение условий непрерывного нестесненного движения пешеходов с необходимой зрительной ориентацией; </w:t>
      </w:r>
    </w:p>
    <w:p w14:paraId="7B88B9EB" w14:textId="77777777" w:rsidR="007258A7" w:rsidRPr="004A1DA1" w:rsidRDefault="007258A7" w:rsidP="00403FA1">
      <w:pPr>
        <w:spacing w:after="0" w:line="240" w:lineRule="auto"/>
        <w:ind w:left="709"/>
        <w:jc w:val="both"/>
        <w:rPr>
          <w:rFonts w:ascii="Times New Roman" w:eastAsia="Times New Roman" w:hAnsi="Times New Roman" w:cs="Times New Roman"/>
          <w:sz w:val="24"/>
          <w:szCs w:val="24"/>
        </w:rPr>
      </w:pPr>
      <w:r w:rsidRPr="004A1DA1">
        <w:rPr>
          <w:rFonts w:ascii="Times New Roman" w:eastAsia="Times New Roman" w:hAnsi="Times New Roman" w:cs="Times New Roman"/>
          <w:sz w:val="24"/>
          <w:szCs w:val="24"/>
        </w:rPr>
        <w:t>-наличие информации о расположении основных объектов вблизи пересадочного узла;</w:t>
      </w:r>
    </w:p>
    <w:p w14:paraId="475171E5" w14:textId="213FFCB4" w:rsidR="007258A7" w:rsidRPr="004A1DA1" w:rsidRDefault="007258A7" w:rsidP="00403FA1">
      <w:pPr>
        <w:spacing w:after="0" w:line="240" w:lineRule="auto"/>
        <w:ind w:left="709"/>
        <w:jc w:val="both"/>
        <w:rPr>
          <w:rFonts w:ascii="Times New Roman" w:eastAsia="Times New Roman" w:hAnsi="Times New Roman" w:cs="Times New Roman"/>
          <w:sz w:val="24"/>
          <w:szCs w:val="24"/>
        </w:rPr>
      </w:pPr>
      <w:r w:rsidRPr="004A1DA1">
        <w:rPr>
          <w:rFonts w:ascii="Times New Roman" w:eastAsia="Times New Roman" w:hAnsi="Times New Roman" w:cs="Times New Roman"/>
          <w:sz w:val="24"/>
          <w:szCs w:val="24"/>
        </w:rPr>
        <w:t>-</w:t>
      </w:r>
      <w:r w:rsidR="00403FA1">
        <w:rPr>
          <w:rFonts w:ascii="Times New Roman" w:eastAsia="Times New Roman" w:hAnsi="Times New Roman" w:cs="Times New Roman"/>
          <w:sz w:val="24"/>
          <w:szCs w:val="24"/>
        </w:rPr>
        <w:t xml:space="preserve"> </w:t>
      </w:r>
      <w:r w:rsidRPr="004A1DA1">
        <w:rPr>
          <w:rFonts w:ascii="Times New Roman" w:eastAsia="Times New Roman" w:hAnsi="Times New Roman" w:cs="Times New Roman"/>
          <w:sz w:val="24"/>
          <w:szCs w:val="24"/>
        </w:rPr>
        <w:t>зонирование главных пешеходных путей с выделением зон попутного обслуживания;</w:t>
      </w:r>
    </w:p>
    <w:p w14:paraId="1A8B2C0B" w14:textId="2ECE4455" w:rsidR="007258A7" w:rsidRPr="004A1DA1" w:rsidRDefault="007258A7" w:rsidP="00403FA1">
      <w:pPr>
        <w:spacing w:after="0" w:line="240" w:lineRule="auto"/>
        <w:ind w:left="709"/>
        <w:jc w:val="both"/>
        <w:rPr>
          <w:rFonts w:ascii="Times New Roman" w:hAnsi="Times New Roman" w:cs="Times New Roman"/>
          <w:color w:val="000000"/>
          <w:sz w:val="24"/>
          <w:szCs w:val="24"/>
        </w:rPr>
      </w:pPr>
      <w:r w:rsidRPr="004A1DA1">
        <w:rPr>
          <w:rFonts w:ascii="Times New Roman" w:eastAsia="Times New Roman" w:hAnsi="Times New Roman" w:cs="Times New Roman"/>
          <w:sz w:val="24"/>
          <w:szCs w:val="24"/>
        </w:rPr>
        <w:t>-</w:t>
      </w:r>
      <w:r w:rsidR="00403FA1">
        <w:rPr>
          <w:rFonts w:ascii="Times New Roman" w:eastAsia="Times New Roman" w:hAnsi="Times New Roman" w:cs="Times New Roman"/>
          <w:sz w:val="24"/>
          <w:szCs w:val="24"/>
        </w:rPr>
        <w:t xml:space="preserve"> </w:t>
      </w:r>
      <w:r w:rsidRPr="004A1DA1">
        <w:rPr>
          <w:rFonts w:ascii="Times New Roman" w:eastAsia="Times New Roman" w:hAnsi="Times New Roman" w:cs="Times New Roman"/>
          <w:sz w:val="24"/>
          <w:szCs w:val="24"/>
        </w:rPr>
        <w:t>размещение автостоянок, элементов благоустройства</w:t>
      </w:r>
      <w:r w:rsidR="004F55E5" w:rsidRPr="004A1DA1">
        <w:rPr>
          <w:rFonts w:ascii="Times New Roman" w:eastAsia="Times New Roman" w:hAnsi="Times New Roman" w:cs="Times New Roman"/>
          <w:sz w:val="24"/>
          <w:szCs w:val="24"/>
        </w:rPr>
        <w:t>.</w:t>
      </w:r>
    </w:p>
    <w:p w14:paraId="68257145" w14:textId="6846CE68" w:rsidR="007258A7" w:rsidRDefault="00403FA1" w:rsidP="004F55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258A7" w:rsidRPr="004A1DA1">
        <w:rPr>
          <w:rFonts w:ascii="Times New Roman" w:eastAsia="Times New Roman" w:hAnsi="Times New Roman" w:cs="Times New Roman"/>
          <w:sz w:val="24"/>
          <w:szCs w:val="24"/>
        </w:rPr>
        <w:t xml:space="preserve">1. Набор специализированных объектов управления, культуры и отдыха, торговли, питания и спорта и насыщение ими ТПУ рекомендуется предусматривать в соответствии с рангом узла взаимодействующих видов транспорта, </w:t>
      </w:r>
      <w:proofErr w:type="spellStart"/>
      <w:r w:rsidR="007258A7" w:rsidRPr="004A1DA1">
        <w:rPr>
          <w:rFonts w:ascii="Times New Roman" w:eastAsia="Times New Roman" w:hAnsi="Times New Roman" w:cs="Times New Roman"/>
          <w:sz w:val="24"/>
          <w:szCs w:val="24"/>
        </w:rPr>
        <w:t>пассажирообменом</w:t>
      </w:r>
      <w:proofErr w:type="spellEnd"/>
      <w:r w:rsidR="007258A7" w:rsidRPr="004A1DA1">
        <w:rPr>
          <w:rFonts w:ascii="Times New Roman" w:eastAsia="Times New Roman" w:hAnsi="Times New Roman" w:cs="Times New Roman"/>
          <w:sz w:val="24"/>
          <w:szCs w:val="24"/>
        </w:rPr>
        <w:t xml:space="preserve"> в узле и конкретными градостроительными условиями места и города в целом.</w:t>
      </w:r>
      <w:r w:rsidR="007258A7" w:rsidRPr="004A1DA1">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ab/>
      </w:r>
      <w:r w:rsidR="007258A7" w:rsidRPr="004A1DA1">
        <w:rPr>
          <w:rFonts w:ascii="Times New Roman" w:eastAsia="Times New Roman" w:hAnsi="Times New Roman" w:cs="Times New Roman"/>
          <w:sz w:val="24"/>
          <w:szCs w:val="24"/>
        </w:rPr>
        <w:t>2. Для пересадочных узлов всех рангов рекомендуется размещение объектов попутного обслуживания.</w:t>
      </w:r>
      <w:r w:rsidR="007258A7" w:rsidRPr="004A1DA1">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sidR="007258A7" w:rsidRPr="004A1DA1">
        <w:rPr>
          <w:rFonts w:ascii="Times New Roman" w:eastAsia="Times New Roman" w:hAnsi="Times New Roman" w:cs="Times New Roman"/>
          <w:sz w:val="24"/>
          <w:szCs w:val="24"/>
        </w:rPr>
        <w:t>3. При формировании общественно-транспортных центров рекомендуется блокировка транспортных зданий с общегородскими объектами культурно-бытового назначения (гостиница, транспортное агентство, ресторан, кафе, торговый центр, реже - кино- и концертные залы и др.), а также другие формы объединения в зависимости от местных условий.</w:t>
      </w:r>
      <w:r w:rsidR="007258A7" w:rsidRPr="004A1DA1">
        <w:rPr>
          <w:rFonts w:ascii="Times New Roman" w:eastAsia="Times New Roman" w:hAnsi="Times New Roman" w:cs="Times New Roman"/>
          <w:sz w:val="24"/>
          <w:szCs w:val="24"/>
        </w:rPr>
        <w:br/>
        <w:t>Остановочные пункты наземного транспорта в пересадочных узлах следует размещать исходя из минимальной длины пешеходных связей и минимального количества пересечений пешеходами проезжих частей улиц. Целесообразно совмещение остановочных пунктов однонаправленных маршрутов разных типов транспорта.</w:t>
      </w:r>
    </w:p>
    <w:p w14:paraId="7F7744A5" w14:textId="77777777" w:rsidR="00781361" w:rsidRPr="004A1DA1" w:rsidRDefault="007258A7" w:rsidP="007258A7">
      <w:pPr>
        <w:spacing w:after="0" w:line="240" w:lineRule="auto"/>
        <w:ind w:firstLine="709"/>
        <w:jc w:val="both"/>
        <w:rPr>
          <w:rFonts w:ascii="Times New Roman" w:eastAsia="Times New Roman" w:hAnsi="Times New Roman" w:cs="Times New Roman"/>
          <w:sz w:val="24"/>
          <w:szCs w:val="24"/>
        </w:rPr>
      </w:pPr>
      <w:r w:rsidRPr="004A1DA1">
        <w:rPr>
          <w:rFonts w:ascii="Times New Roman" w:eastAsia="Times New Roman" w:hAnsi="Times New Roman" w:cs="Times New Roman"/>
          <w:sz w:val="24"/>
          <w:szCs w:val="24"/>
        </w:rPr>
        <w:t>На привокзальных площадях выделить участки, предназначенные для посадки и высадки пассажиров, стоянки для кратковременного и долговременного хранения (отстоя) средств общественного, специального, грузового и индивидуального транспорта, изолированные от путей движения транзитного транспорта. Размеры и конфигурация соответствующих участков определяются по расчетному количеству, габаритам и условиям маневрирования соответствующих транспортных средств.</w:t>
      </w:r>
    </w:p>
    <w:p w14:paraId="1D917351" w14:textId="77777777" w:rsidR="00781361" w:rsidRPr="004A1DA1" w:rsidRDefault="007258A7" w:rsidP="00781361">
      <w:pPr>
        <w:spacing w:after="0" w:line="240" w:lineRule="auto"/>
        <w:ind w:firstLine="708"/>
        <w:jc w:val="both"/>
        <w:rPr>
          <w:rFonts w:ascii="Times New Roman" w:eastAsia="Times New Roman" w:hAnsi="Times New Roman" w:cs="Times New Roman"/>
          <w:sz w:val="24"/>
          <w:szCs w:val="24"/>
        </w:rPr>
      </w:pPr>
      <w:r w:rsidRPr="004A1DA1">
        <w:rPr>
          <w:rFonts w:ascii="Times New Roman" w:eastAsia="Times New Roman" w:hAnsi="Times New Roman" w:cs="Times New Roman"/>
          <w:sz w:val="24"/>
          <w:szCs w:val="24"/>
        </w:rPr>
        <w:t>В ТПУ необходимо предусматривать использование пространства для размещения транспортных сооружений, площадок для стоянки автомобилей в увязке с наземными зданиями и др. в соответствии со строительными нормами и правилами. Вместимость автостоянок, их объемно-планировочное решение определяются архитектурно-планировочным заданием в зависимости от особенностей участка строительства, его размеров, условий подъезда и выезда, характера застройки и потребностей заказчика. </w:t>
      </w:r>
    </w:p>
    <w:p w14:paraId="7001AA30" w14:textId="77777777" w:rsidR="003D6F4D" w:rsidRPr="004A1DA1" w:rsidRDefault="003D6F4D" w:rsidP="00781361">
      <w:pPr>
        <w:spacing w:after="0" w:line="240" w:lineRule="auto"/>
        <w:ind w:firstLine="708"/>
        <w:jc w:val="both"/>
        <w:rPr>
          <w:rFonts w:ascii="Times New Roman" w:eastAsia="Times New Roman" w:hAnsi="Times New Roman" w:cs="Times New Roman"/>
          <w:sz w:val="24"/>
          <w:szCs w:val="24"/>
        </w:rPr>
      </w:pPr>
      <w:r w:rsidRPr="004A1DA1">
        <w:rPr>
          <w:rFonts w:ascii="Times New Roman" w:eastAsia="Times New Roman" w:hAnsi="Times New Roman" w:cs="Times New Roman"/>
          <w:sz w:val="24"/>
          <w:szCs w:val="24"/>
        </w:rPr>
        <w:t xml:space="preserve">Дополнительно в соответствии с СП 42.13330.2011 «Градостроительство. Планировка и застройка городских и сельских поселений» актуализированная редакция СНиП 2.07.01-89 разработчиком программы были рассчитаны планируемые места расположения велосипедных дорожек, парковок транспортных средств, схема организации дорожного движения, планируемые места расположения Транспортно-пересадочных узлов, планируемые места расположения остановок общественного транспорта. </w:t>
      </w:r>
    </w:p>
    <w:p w14:paraId="0AEAE362" w14:textId="044CF9C6" w:rsidR="00430A18" w:rsidRPr="004A1DA1" w:rsidRDefault="00430A18" w:rsidP="005C2738">
      <w:pPr>
        <w:pStyle w:val="4"/>
        <w:jc w:val="center"/>
      </w:pPr>
      <w:r w:rsidRPr="004A1DA1">
        <w:t>1.1</w:t>
      </w:r>
      <w:r w:rsidR="002E14D5" w:rsidRPr="004A1DA1">
        <w:t>2</w:t>
      </w:r>
      <w:r w:rsidR="00586F34" w:rsidRPr="004A1DA1">
        <w:t>.</w:t>
      </w:r>
      <w:r w:rsidR="00C26FED" w:rsidRPr="004A1DA1">
        <w:t xml:space="preserve"> О</w:t>
      </w:r>
      <w:r w:rsidRPr="004A1DA1">
        <w:t>ценк</w:t>
      </w:r>
      <w:r w:rsidR="003D68C3" w:rsidRPr="004A1DA1">
        <w:t>а</w:t>
      </w:r>
      <w:r w:rsidRPr="004A1DA1">
        <w:t xml:space="preserve"> нормативно-правовой базы, необходимой для функционирования и развития транспортной инфраструктуры </w:t>
      </w:r>
      <w:r w:rsidR="003D68C3" w:rsidRPr="004A1DA1">
        <w:t xml:space="preserve">городского </w:t>
      </w:r>
      <w:r w:rsidRPr="004A1DA1">
        <w:t>поселения</w:t>
      </w:r>
      <w:r w:rsidR="003D68C3" w:rsidRPr="004A1DA1">
        <w:t xml:space="preserve"> Белоярский</w:t>
      </w:r>
    </w:p>
    <w:p w14:paraId="7021E876" w14:textId="77777777" w:rsidR="00795194" w:rsidRPr="004A1DA1" w:rsidRDefault="00795194" w:rsidP="006A2561">
      <w:pPr>
        <w:spacing w:after="0" w:line="288" w:lineRule="auto"/>
        <w:ind w:firstLine="709"/>
        <w:jc w:val="both"/>
        <w:rPr>
          <w:rFonts w:ascii="Times New Roman" w:eastAsia="Times New Roman" w:hAnsi="Times New Roman" w:cs="Times New Roman"/>
          <w:color w:val="000000"/>
          <w:sz w:val="24"/>
          <w:szCs w:val="24"/>
        </w:rPr>
      </w:pPr>
      <w:r w:rsidRPr="004A1DA1">
        <w:rPr>
          <w:rFonts w:ascii="Times New Roman" w:eastAsia="Times New Roman" w:hAnsi="Times New Roman" w:cs="Times New Roman"/>
          <w:color w:val="000000"/>
          <w:sz w:val="24"/>
          <w:szCs w:val="24"/>
        </w:rPr>
        <w:t xml:space="preserve">При анализе оценке нормативно-правовой базы необходимо исходить из того, что приняты и </w:t>
      </w:r>
      <w:proofErr w:type="gramStart"/>
      <w:r w:rsidRPr="004A1DA1">
        <w:rPr>
          <w:rFonts w:ascii="Times New Roman" w:eastAsia="Times New Roman" w:hAnsi="Times New Roman" w:cs="Times New Roman"/>
          <w:color w:val="000000"/>
          <w:sz w:val="24"/>
          <w:szCs w:val="24"/>
        </w:rPr>
        <w:t>реализуются ряд</w:t>
      </w:r>
      <w:proofErr w:type="gramEnd"/>
      <w:r w:rsidRPr="004A1DA1">
        <w:rPr>
          <w:rFonts w:ascii="Times New Roman" w:eastAsia="Times New Roman" w:hAnsi="Times New Roman" w:cs="Times New Roman"/>
          <w:color w:val="000000"/>
          <w:sz w:val="24"/>
          <w:szCs w:val="24"/>
        </w:rPr>
        <w:t xml:space="preserve"> основополагающих документов для развития транспортной отрасли:</w:t>
      </w:r>
    </w:p>
    <w:p w14:paraId="2C24F5BC" w14:textId="692939E7" w:rsidR="00795194" w:rsidRPr="004A1DA1" w:rsidRDefault="00795194" w:rsidP="006A2561">
      <w:pPr>
        <w:spacing w:after="0" w:line="288" w:lineRule="auto"/>
        <w:ind w:firstLine="709"/>
        <w:jc w:val="both"/>
        <w:rPr>
          <w:rFonts w:ascii="Times New Roman" w:eastAsia="Times New Roman" w:hAnsi="Times New Roman" w:cs="Times New Roman"/>
          <w:color w:val="000000"/>
          <w:sz w:val="24"/>
          <w:szCs w:val="24"/>
        </w:rPr>
      </w:pPr>
      <w:r w:rsidRPr="004A1DA1">
        <w:rPr>
          <w:rFonts w:ascii="Times New Roman" w:eastAsia="Times New Roman" w:hAnsi="Times New Roman" w:cs="Times New Roman"/>
          <w:color w:val="000000"/>
          <w:sz w:val="24"/>
          <w:szCs w:val="24"/>
        </w:rPr>
        <w:t xml:space="preserve">1) Транспортная стратегия </w:t>
      </w:r>
      <w:r w:rsidR="009F12BE" w:rsidRPr="004A1DA1">
        <w:rPr>
          <w:rFonts w:ascii="Times New Roman" w:eastAsia="Times New Roman" w:hAnsi="Times New Roman" w:cs="Times New Roman"/>
          <w:color w:val="000000"/>
          <w:sz w:val="24"/>
          <w:szCs w:val="24"/>
        </w:rPr>
        <w:t>Российской Ф</w:t>
      </w:r>
      <w:r w:rsidRPr="004A1DA1">
        <w:rPr>
          <w:rFonts w:ascii="Times New Roman" w:eastAsia="Times New Roman" w:hAnsi="Times New Roman" w:cs="Times New Roman"/>
          <w:color w:val="000000"/>
          <w:sz w:val="24"/>
          <w:szCs w:val="24"/>
        </w:rPr>
        <w:t>едерации на период до 2030 года</w:t>
      </w:r>
      <w:r w:rsidR="00403FA1">
        <w:rPr>
          <w:rFonts w:ascii="Times New Roman" w:eastAsia="Times New Roman" w:hAnsi="Times New Roman" w:cs="Times New Roman"/>
          <w:color w:val="000000"/>
          <w:sz w:val="24"/>
          <w:szCs w:val="24"/>
        </w:rPr>
        <w:t xml:space="preserve"> в</w:t>
      </w:r>
      <w:r w:rsidR="009F12BE" w:rsidRPr="004A1DA1">
        <w:rPr>
          <w:rFonts w:ascii="Times New Roman" w:eastAsia="Times New Roman" w:hAnsi="Times New Roman" w:cs="Times New Roman"/>
          <w:color w:val="000000"/>
          <w:sz w:val="24"/>
          <w:szCs w:val="24"/>
        </w:rPr>
        <w:t xml:space="preserve"> редакции распоряжения</w:t>
      </w:r>
      <w:r w:rsidRPr="004A1DA1">
        <w:rPr>
          <w:rFonts w:ascii="Times New Roman" w:eastAsia="Times New Roman" w:hAnsi="Times New Roman" w:cs="Times New Roman"/>
          <w:color w:val="000000"/>
          <w:sz w:val="24"/>
          <w:szCs w:val="24"/>
        </w:rPr>
        <w:t xml:space="preserve"> Правительства РФ от 22.11.2008</w:t>
      </w:r>
      <w:r w:rsidR="009F12BE" w:rsidRPr="004A1DA1">
        <w:rPr>
          <w:rFonts w:ascii="Times New Roman" w:eastAsia="Times New Roman" w:hAnsi="Times New Roman" w:cs="Times New Roman"/>
          <w:color w:val="000000"/>
          <w:sz w:val="24"/>
          <w:szCs w:val="24"/>
        </w:rPr>
        <w:t xml:space="preserve"> </w:t>
      </w:r>
      <w:r w:rsidR="00C137DC">
        <w:rPr>
          <w:rFonts w:ascii="Times New Roman" w:eastAsia="Times New Roman" w:hAnsi="Times New Roman" w:cs="Times New Roman"/>
          <w:color w:val="000000"/>
          <w:sz w:val="24"/>
          <w:szCs w:val="24"/>
        </w:rPr>
        <w:t>№</w:t>
      </w:r>
      <w:r w:rsidR="009F12BE" w:rsidRPr="004A1DA1">
        <w:rPr>
          <w:rFonts w:ascii="Times New Roman" w:eastAsia="Times New Roman" w:hAnsi="Times New Roman" w:cs="Times New Roman"/>
          <w:color w:val="000000"/>
          <w:sz w:val="24"/>
          <w:szCs w:val="24"/>
        </w:rPr>
        <w:t xml:space="preserve"> 1734-р (ред. от 11.06.2014) «</w:t>
      </w:r>
      <w:r w:rsidRPr="004A1DA1">
        <w:rPr>
          <w:rFonts w:ascii="Times New Roman" w:eastAsia="Times New Roman" w:hAnsi="Times New Roman" w:cs="Times New Roman"/>
          <w:color w:val="000000"/>
          <w:sz w:val="24"/>
          <w:szCs w:val="24"/>
        </w:rPr>
        <w:t>О Транспортной</w:t>
      </w:r>
      <w:r w:rsidR="009F12BE" w:rsidRPr="004A1DA1">
        <w:rPr>
          <w:rFonts w:ascii="Times New Roman" w:eastAsia="Times New Roman" w:hAnsi="Times New Roman" w:cs="Times New Roman"/>
          <w:color w:val="000000"/>
          <w:sz w:val="24"/>
          <w:szCs w:val="24"/>
        </w:rPr>
        <w:t xml:space="preserve"> стратегии Российской Федерации»;</w:t>
      </w:r>
    </w:p>
    <w:p w14:paraId="20F404AA" w14:textId="589B0176" w:rsidR="009F12BE" w:rsidRPr="004A1DA1" w:rsidRDefault="009F12BE" w:rsidP="006A2561">
      <w:pPr>
        <w:spacing w:after="0" w:line="288" w:lineRule="auto"/>
        <w:ind w:firstLine="709"/>
        <w:jc w:val="both"/>
        <w:rPr>
          <w:rFonts w:ascii="Times New Roman" w:eastAsia="Times New Roman" w:hAnsi="Times New Roman" w:cs="Times New Roman"/>
          <w:color w:val="000000"/>
          <w:sz w:val="24"/>
          <w:szCs w:val="24"/>
        </w:rPr>
      </w:pPr>
      <w:r w:rsidRPr="004A1DA1">
        <w:rPr>
          <w:rFonts w:ascii="Times New Roman" w:eastAsia="Times New Roman" w:hAnsi="Times New Roman" w:cs="Times New Roman"/>
          <w:color w:val="000000"/>
          <w:sz w:val="24"/>
          <w:szCs w:val="24"/>
        </w:rPr>
        <w:t xml:space="preserve">2) Государственная программа Ханты-Мансийского автономного округа - Югры </w:t>
      </w:r>
      <w:r w:rsidR="00C137DC">
        <w:rPr>
          <w:rFonts w:ascii="Times New Roman" w:eastAsia="Times New Roman" w:hAnsi="Times New Roman" w:cs="Times New Roman"/>
          <w:color w:val="000000"/>
          <w:sz w:val="24"/>
          <w:szCs w:val="24"/>
        </w:rPr>
        <w:t>«</w:t>
      </w:r>
      <w:r w:rsidRPr="004A1DA1">
        <w:rPr>
          <w:rFonts w:ascii="Times New Roman" w:eastAsia="Times New Roman" w:hAnsi="Times New Roman" w:cs="Times New Roman"/>
          <w:color w:val="000000"/>
          <w:sz w:val="24"/>
          <w:szCs w:val="24"/>
        </w:rPr>
        <w:t>Развитие транспортной системы ханты-мансийского автономного округа - Югры на 2014 - 2020 годы</w:t>
      </w:r>
      <w:r w:rsidR="00C137DC">
        <w:rPr>
          <w:rFonts w:ascii="Times New Roman" w:eastAsia="Times New Roman" w:hAnsi="Times New Roman" w:cs="Times New Roman"/>
          <w:color w:val="000000"/>
          <w:sz w:val="24"/>
          <w:szCs w:val="24"/>
        </w:rPr>
        <w:t>»</w:t>
      </w:r>
      <w:r w:rsidRPr="004A1DA1">
        <w:rPr>
          <w:rFonts w:ascii="Times New Roman" w:eastAsia="Times New Roman" w:hAnsi="Times New Roman" w:cs="Times New Roman"/>
          <w:color w:val="000000"/>
          <w:sz w:val="24"/>
          <w:szCs w:val="24"/>
        </w:rPr>
        <w:t xml:space="preserve"> в редакции Постановления Правительства Югры от 22.11.2015 </w:t>
      </w:r>
      <w:hyperlink r:id="rId18" w:history="1">
        <w:r w:rsidR="00C137DC">
          <w:rPr>
            <w:rFonts w:ascii="Times New Roman" w:eastAsia="Times New Roman" w:hAnsi="Times New Roman" w:cs="Times New Roman"/>
            <w:color w:val="000000"/>
            <w:sz w:val="24"/>
            <w:szCs w:val="24"/>
          </w:rPr>
          <w:t>№</w:t>
        </w:r>
        <w:r w:rsidRPr="004A1DA1">
          <w:rPr>
            <w:rFonts w:ascii="Times New Roman" w:eastAsia="Times New Roman" w:hAnsi="Times New Roman" w:cs="Times New Roman"/>
            <w:color w:val="000000"/>
            <w:sz w:val="24"/>
            <w:szCs w:val="24"/>
          </w:rPr>
          <w:t xml:space="preserve"> 427-п</w:t>
        </w:r>
      </w:hyperlink>
      <w:r w:rsidRPr="004A1DA1">
        <w:rPr>
          <w:rFonts w:ascii="Times New Roman" w:eastAsia="Times New Roman" w:hAnsi="Times New Roman" w:cs="Times New Roman"/>
          <w:color w:val="000000"/>
          <w:sz w:val="24"/>
          <w:szCs w:val="24"/>
        </w:rPr>
        <w:t>;</w:t>
      </w:r>
    </w:p>
    <w:p w14:paraId="4C63BFA7" w14:textId="77777777" w:rsidR="009F12BE" w:rsidRPr="004A1DA1" w:rsidRDefault="009F12BE" w:rsidP="006A2561">
      <w:pPr>
        <w:spacing w:after="0" w:line="288" w:lineRule="auto"/>
        <w:ind w:firstLine="709"/>
        <w:jc w:val="both"/>
        <w:rPr>
          <w:rFonts w:ascii="Times New Roman" w:eastAsia="Times New Roman" w:hAnsi="Times New Roman" w:cs="Times New Roman"/>
          <w:color w:val="000000"/>
          <w:sz w:val="24"/>
          <w:szCs w:val="24"/>
        </w:rPr>
      </w:pPr>
      <w:r w:rsidRPr="004A1DA1">
        <w:rPr>
          <w:rFonts w:ascii="Times New Roman" w:eastAsia="Times New Roman" w:hAnsi="Times New Roman" w:cs="Times New Roman"/>
          <w:color w:val="000000"/>
          <w:sz w:val="24"/>
          <w:szCs w:val="24"/>
        </w:rPr>
        <w:t xml:space="preserve">3) Постановление Администрации Белоярского района </w:t>
      </w:r>
      <w:r w:rsidRPr="004A1DA1">
        <w:rPr>
          <w:rFonts w:ascii="Times New Roman" w:hAnsi="Times New Roman" w:cs="Times New Roman"/>
          <w:sz w:val="24"/>
          <w:szCs w:val="24"/>
        </w:rPr>
        <w:t xml:space="preserve">от 09 декабря 2013 года                                                                                               № </w:t>
      </w:r>
      <w:r w:rsidRPr="004A1DA1">
        <w:rPr>
          <w:rFonts w:ascii="Times New Roman" w:eastAsia="Times New Roman" w:hAnsi="Times New Roman" w:cs="Times New Roman"/>
          <w:color w:val="000000"/>
          <w:sz w:val="24"/>
          <w:szCs w:val="24"/>
        </w:rPr>
        <w:t>1803 «Об утверждении муниципальной программы Белоярского района «Развитие транспортной системы Белоярского района на 2014-2020 годы»</w:t>
      </w:r>
      <w:r w:rsidR="002A437B" w:rsidRPr="004A1DA1">
        <w:rPr>
          <w:rFonts w:ascii="Times New Roman" w:eastAsia="Times New Roman" w:hAnsi="Times New Roman" w:cs="Times New Roman"/>
          <w:color w:val="000000"/>
          <w:sz w:val="24"/>
          <w:szCs w:val="24"/>
        </w:rPr>
        <w:t>;</w:t>
      </w:r>
    </w:p>
    <w:p w14:paraId="29BC57F7" w14:textId="38514009" w:rsidR="009F12BE" w:rsidRPr="00F159AA" w:rsidRDefault="009F12BE" w:rsidP="00F159AA">
      <w:pPr>
        <w:spacing w:after="0" w:line="288" w:lineRule="auto"/>
        <w:ind w:firstLine="709"/>
        <w:jc w:val="both"/>
        <w:rPr>
          <w:rFonts w:ascii="Times New Roman" w:eastAsia="Times New Roman" w:hAnsi="Times New Roman" w:cs="Times New Roman"/>
          <w:color w:val="000000"/>
          <w:sz w:val="24"/>
          <w:szCs w:val="24"/>
        </w:rPr>
      </w:pPr>
      <w:r w:rsidRPr="004A1DA1">
        <w:rPr>
          <w:rFonts w:ascii="Times New Roman" w:eastAsia="Times New Roman" w:hAnsi="Times New Roman" w:cs="Times New Roman"/>
          <w:color w:val="000000"/>
          <w:sz w:val="24"/>
          <w:szCs w:val="24"/>
        </w:rPr>
        <w:t>4)</w:t>
      </w:r>
      <w:r w:rsidR="002A437B" w:rsidRPr="004A1DA1">
        <w:rPr>
          <w:rFonts w:ascii="Times New Roman" w:hAnsi="Times New Roman" w:cs="Times New Roman"/>
          <w:color w:val="052635"/>
          <w:sz w:val="24"/>
          <w:szCs w:val="24"/>
        </w:rPr>
        <w:t xml:space="preserve"> </w:t>
      </w:r>
      <w:r w:rsidR="00F159AA">
        <w:rPr>
          <w:rFonts w:ascii="Times New Roman" w:hAnsi="Times New Roman" w:cs="Times New Roman"/>
          <w:color w:val="052635"/>
          <w:sz w:val="24"/>
          <w:szCs w:val="24"/>
        </w:rPr>
        <w:t xml:space="preserve">Решение Думы Белоярского района от 29 октября 2014 года № 484 </w:t>
      </w:r>
      <w:r w:rsidR="00F159AA" w:rsidRPr="00F159AA">
        <w:rPr>
          <w:rFonts w:ascii="Times New Roman" w:hAnsi="Times New Roman" w:cs="Times New Roman"/>
          <w:color w:val="052635"/>
          <w:sz w:val="24"/>
          <w:szCs w:val="24"/>
        </w:rPr>
        <w:t xml:space="preserve">«Об </w:t>
      </w:r>
      <w:r w:rsidR="00F159AA" w:rsidRPr="00F159AA">
        <w:rPr>
          <w:rFonts w:ascii="Times New Roman" w:hAnsi="Times New Roman" w:cs="Times New Roman"/>
          <w:sz w:val="24"/>
          <w:szCs w:val="24"/>
        </w:rPr>
        <w:t>утверждении Стратегии социально-экономического развития</w:t>
      </w:r>
      <w:r w:rsidR="00F159AA">
        <w:rPr>
          <w:rFonts w:ascii="Times New Roman" w:hAnsi="Times New Roman" w:cs="Times New Roman"/>
          <w:sz w:val="24"/>
          <w:szCs w:val="24"/>
        </w:rPr>
        <w:t xml:space="preserve"> </w:t>
      </w:r>
      <w:r w:rsidR="00F159AA" w:rsidRPr="00F159AA">
        <w:rPr>
          <w:rFonts w:ascii="Times New Roman" w:hAnsi="Times New Roman" w:cs="Times New Roman"/>
          <w:sz w:val="24"/>
          <w:szCs w:val="24"/>
        </w:rPr>
        <w:t>Белоярского района до 2020 года и на период до 2030 года</w:t>
      </w:r>
      <w:r w:rsidR="00F159AA">
        <w:rPr>
          <w:rFonts w:ascii="Times New Roman" w:hAnsi="Times New Roman" w:cs="Times New Roman"/>
          <w:sz w:val="24"/>
          <w:szCs w:val="24"/>
        </w:rPr>
        <w:t>»</w:t>
      </w:r>
      <w:r w:rsidR="009E1419">
        <w:rPr>
          <w:rFonts w:ascii="Times New Roman" w:hAnsi="Times New Roman" w:cs="Times New Roman"/>
          <w:sz w:val="24"/>
          <w:szCs w:val="24"/>
        </w:rPr>
        <w:t>;</w:t>
      </w:r>
    </w:p>
    <w:p w14:paraId="19917419" w14:textId="5323CF9C" w:rsidR="002A437B" w:rsidRPr="008C6B2D" w:rsidRDefault="002A437B" w:rsidP="006A2561">
      <w:pPr>
        <w:spacing w:after="0" w:line="288" w:lineRule="auto"/>
        <w:ind w:firstLine="709"/>
        <w:jc w:val="both"/>
        <w:rPr>
          <w:rFonts w:ascii="Times New Roman" w:eastAsia="Times New Roman" w:hAnsi="Times New Roman" w:cs="Times New Roman"/>
          <w:color w:val="FF0000"/>
          <w:sz w:val="24"/>
          <w:szCs w:val="24"/>
        </w:rPr>
      </w:pPr>
      <w:r w:rsidRPr="004A1DA1">
        <w:rPr>
          <w:rFonts w:ascii="Times New Roman" w:eastAsia="Times New Roman" w:hAnsi="Times New Roman" w:cs="Times New Roman"/>
          <w:color w:val="000000"/>
          <w:sz w:val="24"/>
          <w:szCs w:val="24"/>
        </w:rPr>
        <w:lastRenderedPageBreak/>
        <w:t>5)</w:t>
      </w:r>
      <w:r w:rsidR="00D82927" w:rsidRPr="004A1DA1">
        <w:rPr>
          <w:rFonts w:ascii="Times New Roman" w:eastAsia="Times New Roman" w:hAnsi="Times New Roman" w:cs="Times New Roman"/>
          <w:color w:val="000000"/>
          <w:sz w:val="24"/>
          <w:szCs w:val="24"/>
        </w:rPr>
        <w:t xml:space="preserve"> </w:t>
      </w:r>
      <w:r w:rsidR="00C137DC">
        <w:rPr>
          <w:rFonts w:ascii="Times New Roman" w:eastAsia="Times New Roman" w:hAnsi="Times New Roman" w:cs="Times New Roman"/>
          <w:color w:val="000000"/>
          <w:sz w:val="24"/>
          <w:szCs w:val="24"/>
        </w:rPr>
        <w:t xml:space="preserve">Решение совета депутатов городского поселения Белоярский от 21 мая 2010 года № 14 « Об утверждении </w:t>
      </w:r>
      <w:r w:rsidR="00C137DC" w:rsidRPr="00C137DC">
        <w:rPr>
          <w:rFonts w:ascii="Times New Roman" w:eastAsia="Times New Roman" w:hAnsi="Times New Roman" w:cs="Times New Roman"/>
          <w:sz w:val="24"/>
          <w:szCs w:val="24"/>
        </w:rPr>
        <w:t>ге</w:t>
      </w:r>
      <w:r w:rsidRPr="00C137DC">
        <w:rPr>
          <w:rFonts w:ascii="Times New Roman" w:eastAsia="Times New Roman" w:hAnsi="Times New Roman" w:cs="Times New Roman"/>
          <w:sz w:val="24"/>
          <w:szCs w:val="24"/>
        </w:rPr>
        <w:t>неральн</w:t>
      </w:r>
      <w:r w:rsidR="00C137DC" w:rsidRPr="00C137DC">
        <w:rPr>
          <w:rFonts w:ascii="Times New Roman" w:eastAsia="Times New Roman" w:hAnsi="Times New Roman" w:cs="Times New Roman"/>
          <w:sz w:val="24"/>
          <w:szCs w:val="24"/>
        </w:rPr>
        <w:t>ого</w:t>
      </w:r>
      <w:r w:rsidRPr="00C137DC">
        <w:rPr>
          <w:rFonts w:ascii="Times New Roman" w:eastAsia="Times New Roman" w:hAnsi="Times New Roman" w:cs="Times New Roman"/>
          <w:sz w:val="24"/>
          <w:szCs w:val="24"/>
        </w:rPr>
        <w:t xml:space="preserve"> план</w:t>
      </w:r>
      <w:r w:rsidR="00C137DC" w:rsidRPr="00C137DC">
        <w:rPr>
          <w:rFonts w:ascii="Times New Roman" w:eastAsia="Times New Roman" w:hAnsi="Times New Roman" w:cs="Times New Roman"/>
          <w:sz w:val="24"/>
          <w:szCs w:val="24"/>
        </w:rPr>
        <w:t>а</w:t>
      </w:r>
      <w:r w:rsidRPr="00C137DC">
        <w:rPr>
          <w:rFonts w:ascii="Times New Roman" w:eastAsia="Times New Roman" w:hAnsi="Times New Roman" w:cs="Times New Roman"/>
          <w:sz w:val="24"/>
          <w:szCs w:val="24"/>
        </w:rPr>
        <w:t xml:space="preserve"> городского поселения Белоярский</w:t>
      </w:r>
      <w:r w:rsidR="00C137DC" w:rsidRPr="00C137DC">
        <w:rPr>
          <w:rFonts w:ascii="Times New Roman" w:eastAsia="Times New Roman" w:hAnsi="Times New Roman" w:cs="Times New Roman"/>
          <w:sz w:val="24"/>
          <w:szCs w:val="24"/>
        </w:rPr>
        <w:t>»</w:t>
      </w:r>
      <w:r w:rsidRPr="00C137DC">
        <w:rPr>
          <w:rFonts w:ascii="Times New Roman" w:eastAsia="Times New Roman" w:hAnsi="Times New Roman" w:cs="Times New Roman"/>
          <w:sz w:val="24"/>
          <w:szCs w:val="24"/>
        </w:rPr>
        <w:t>.</w:t>
      </w:r>
    </w:p>
    <w:p w14:paraId="7BA48E2F" w14:textId="6888B12C" w:rsidR="009E1419" w:rsidRPr="004A1DA1" w:rsidRDefault="009E1419" w:rsidP="009E1419">
      <w:pPr>
        <w:spacing w:after="0" w:line="288" w:lineRule="auto"/>
        <w:ind w:firstLine="709"/>
        <w:jc w:val="both"/>
        <w:rPr>
          <w:rFonts w:ascii="Times New Roman" w:eastAsia="Times New Roman" w:hAnsi="Times New Roman" w:cs="Times New Roman"/>
          <w:color w:val="000000"/>
          <w:sz w:val="24"/>
          <w:szCs w:val="24"/>
        </w:rPr>
      </w:pPr>
      <w:r w:rsidRPr="004A1DA1">
        <w:rPr>
          <w:rFonts w:ascii="Times New Roman" w:eastAsia="Times New Roman" w:hAnsi="Times New Roman" w:cs="Times New Roman"/>
          <w:color w:val="000000"/>
          <w:sz w:val="24"/>
          <w:szCs w:val="24"/>
        </w:rPr>
        <w:t>В соответствии с Постановлением коллегии Министерства Транспорта Российской Федерации от 11 декабря 2015 года №</w:t>
      </w:r>
      <w:r>
        <w:rPr>
          <w:rFonts w:ascii="Times New Roman" w:eastAsia="Times New Roman" w:hAnsi="Times New Roman" w:cs="Times New Roman"/>
          <w:color w:val="000000"/>
          <w:sz w:val="24"/>
          <w:szCs w:val="24"/>
        </w:rPr>
        <w:t xml:space="preserve"> </w:t>
      </w:r>
      <w:r w:rsidRPr="004A1DA1">
        <w:rPr>
          <w:rFonts w:ascii="Times New Roman" w:eastAsia="Times New Roman" w:hAnsi="Times New Roman" w:cs="Times New Roman"/>
          <w:color w:val="000000"/>
          <w:sz w:val="24"/>
          <w:szCs w:val="24"/>
        </w:rPr>
        <w:t>4 в 2016 году требуется разработать стратегию развития «Транспортная стратегия Югра 2030», которая будет являться составной частью и практической реализацией стратегии Транспортная стратегия Российской Ф</w:t>
      </w:r>
      <w:r>
        <w:rPr>
          <w:rFonts w:ascii="Times New Roman" w:eastAsia="Times New Roman" w:hAnsi="Times New Roman" w:cs="Times New Roman"/>
          <w:color w:val="000000"/>
          <w:sz w:val="24"/>
          <w:szCs w:val="24"/>
        </w:rPr>
        <w:t>едерации на период до 2030 года.</w:t>
      </w:r>
    </w:p>
    <w:p w14:paraId="7C1FA47E" w14:textId="77777777" w:rsidR="008840D8" w:rsidRDefault="002A437B" w:rsidP="003E5D2E">
      <w:pPr>
        <w:spacing w:after="0" w:line="288" w:lineRule="auto"/>
        <w:ind w:firstLine="709"/>
        <w:jc w:val="both"/>
        <w:rPr>
          <w:rFonts w:ascii="Times New Roman" w:eastAsia="Times New Roman" w:hAnsi="Times New Roman" w:cs="Times New Roman"/>
          <w:color w:val="000000"/>
          <w:sz w:val="24"/>
          <w:szCs w:val="24"/>
        </w:rPr>
      </w:pPr>
      <w:r w:rsidRPr="004A1DA1">
        <w:rPr>
          <w:rFonts w:ascii="Times New Roman" w:eastAsia="Times New Roman" w:hAnsi="Times New Roman" w:cs="Times New Roman"/>
          <w:color w:val="000000"/>
          <w:sz w:val="24"/>
          <w:szCs w:val="24"/>
        </w:rPr>
        <w:t>При реализации положений мероприятий, предлагаемых в данной программе возможно внесение изменений в части планировочных решений в новых микрорайонах.</w:t>
      </w:r>
    </w:p>
    <w:p w14:paraId="14501FA1" w14:textId="77777777" w:rsidR="008C6B2D" w:rsidRDefault="008C6B2D" w:rsidP="003E5D2E">
      <w:pPr>
        <w:spacing w:after="0" w:line="288" w:lineRule="auto"/>
        <w:ind w:firstLine="709"/>
        <w:jc w:val="both"/>
        <w:rPr>
          <w:rFonts w:ascii="Times New Roman" w:eastAsia="Times New Roman" w:hAnsi="Times New Roman" w:cs="Times New Roman"/>
          <w:color w:val="000000"/>
          <w:sz w:val="24"/>
          <w:szCs w:val="24"/>
        </w:rPr>
      </w:pPr>
    </w:p>
    <w:p w14:paraId="6061A8FC" w14:textId="1816E44B" w:rsidR="008C6B2D" w:rsidRPr="00C137DC" w:rsidRDefault="005C2738" w:rsidP="008C6B2D">
      <w:pPr>
        <w:pStyle w:val="2"/>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sidR="008C6B2D" w:rsidRPr="00C137DC">
        <w:rPr>
          <w:rFonts w:ascii="Times New Roman" w:hAnsi="Times New Roman" w:cs="Times New Roman"/>
          <w:b/>
          <w:color w:val="000000"/>
          <w:sz w:val="24"/>
          <w:szCs w:val="24"/>
        </w:rPr>
        <w:t>1.13.</w:t>
      </w:r>
      <w:r w:rsidR="009E1419">
        <w:rPr>
          <w:rFonts w:ascii="Times New Roman" w:hAnsi="Times New Roman" w:cs="Times New Roman"/>
          <w:b/>
          <w:color w:val="000000"/>
          <w:sz w:val="24"/>
          <w:szCs w:val="24"/>
        </w:rPr>
        <w:t xml:space="preserve"> </w:t>
      </w:r>
      <w:r w:rsidR="008C6B2D" w:rsidRPr="00C137DC">
        <w:rPr>
          <w:rFonts w:ascii="Times New Roman" w:hAnsi="Times New Roman" w:cs="Times New Roman"/>
          <w:b/>
          <w:color w:val="000000"/>
          <w:sz w:val="24"/>
          <w:szCs w:val="24"/>
        </w:rPr>
        <w:t>Оценка финансирования транспортной инфраструктуры</w:t>
      </w:r>
    </w:p>
    <w:p w14:paraId="3F60C5A6" w14:textId="77777777" w:rsidR="009E1419" w:rsidRDefault="009E1419" w:rsidP="008C6B2D">
      <w:pPr>
        <w:pStyle w:val="ConsPlusNormal"/>
        <w:ind w:firstLine="540"/>
        <w:jc w:val="both"/>
        <w:rPr>
          <w:rFonts w:asciiTheme="minorHAnsi" w:hAnsiTheme="minorHAnsi" w:cstheme="minorBidi"/>
          <w:b w:val="0"/>
          <w:bCs w:val="0"/>
          <w:sz w:val="22"/>
          <w:szCs w:val="22"/>
        </w:rPr>
      </w:pPr>
    </w:p>
    <w:p w14:paraId="1D9CAF5B" w14:textId="7E8B437F" w:rsidR="008C6B2D" w:rsidRPr="00C137DC" w:rsidRDefault="009E1419" w:rsidP="008C6B2D">
      <w:pPr>
        <w:pStyle w:val="ConsPlusNormal"/>
        <w:ind w:firstLine="540"/>
        <w:jc w:val="both"/>
        <w:rPr>
          <w:b w:val="0"/>
        </w:rPr>
      </w:pPr>
      <w:r>
        <w:rPr>
          <w:rFonts w:asciiTheme="minorHAnsi" w:hAnsiTheme="minorHAnsi" w:cstheme="minorBidi"/>
          <w:b w:val="0"/>
          <w:bCs w:val="0"/>
          <w:sz w:val="22"/>
          <w:szCs w:val="22"/>
        </w:rPr>
        <w:t xml:space="preserve">    </w:t>
      </w:r>
      <w:proofErr w:type="gramStart"/>
      <w:r w:rsidR="008C6B2D" w:rsidRPr="00C137DC">
        <w:rPr>
          <w:b w:val="0"/>
        </w:rPr>
        <w:t xml:space="preserve">В соответствии с инвестиционной политикой автономного округа в сфере дорожного хозяйства, определенной </w:t>
      </w:r>
      <w:hyperlink r:id="rId19" w:history="1">
        <w:r w:rsidR="008C6B2D" w:rsidRPr="00C137DC">
          <w:rPr>
            <w:b w:val="0"/>
          </w:rPr>
          <w:t>Стратегией</w:t>
        </w:r>
      </w:hyperlink>
      <w:r w:rsidR="008C6B2D" w:rsidRPr="00C137DC">
        <w:rPr>
          <w:b w:val="0"/>
        </w:rPr>
        <w:t xml:space="preserve"> социально-экономического развития Ханты-Мансийского автономного округа до 2020 года и на период до 2030 года, утвержденной распоряжением Правительства автономного округа от 22 марта 2013 года </w:t>
      </w:r>
      <w:r>
        <w:rPr>
          <w:b w:val="0"/>
        </w:rPr>
        <w:t>№</w:t>
      </w:r>
      <w:r w:rsidR="008C6B2D" w:rsidRPr="00C137DC">
        <w:rPr>
          <w:b w:val="0"/>
        </w:rPr>
        <w:t xml:space="preserve"> 101-рп, приоритетным направлением развития транспортного комплекса в долгосрочной перспективе определена реализация транзитного потенциала автономного округа за счет строительства и расширения таких магистральных транспортных</w:t>
      </w:r>
      <w:proofErr w:type="gramEnd"/>
      <w:r w:rsidR="008C6B2D" w:rsidRPr="00C137DC">
        <w:rPr>
          <w:b w:val="0"/>
        </w:rPr>
        <w:t xml:space="preserve"> коридоров, как:</w:t>
      </w:r>
    </w:p>
    <w:p w14:paraId="1EFFE770" w14:textId="3D245C9F" w:rsidR="008C6B2D" w:rsidRPr="00C137DC" w:rsidRDefault="008C6B2D" w:rsidP="008C6B2D">
      <w:pPr>
        <w:pStyle w:val="ConsPlusNormal"/>
        <w:ind w:firstLine="540"/>
        <w:jc w:val="both"/>
        <w:rPr>
          <w:b w:val="0"/>
        </w:rPr>
      </w:pPr>
      <w:proofErr w:type="gramStart"/>
      <w:r w:rsidRPr="00C137DC">
        <w:rPr>
          <w:b w:val="0"/>
        </w:rPr>
        <w:t xml:space="preserve">- автодорожный маршрут </w:t>
      </w:r>
      <w:r w:rsidR="009E1419">
        <w:rPr>
          <w:b w:val="0"/>
        </w:rPr>
        <w:t>«</w:t>
      </w:r>
      <w:r w:rsidRPr="00C137DC">
        <w:rPr>
          <w:b w:val="0"/>
        </w:rPr>
        <w:t>г. Пермь - г. Серов - г. Ханты-Мансийск - г. Нефтеюганск - г. Сургут - г. Нижневартовск - г. Томск</w:t>
      </w:r>
      <w:r w:rsidR="009E1419">
        <w:rPr>
          <w:b w:val="0"/>
        </w:rPr>
        <w:t>»</w:t>
      </w:r>
      <w:r w:rsidRPr="00C137DC">
        <w:rPr>
          <w:b w:val="0"/>
        </w:rPr>
        <w:t>;</w:t>
      </w:r>
      <w:proofErr w:type="gramEnd"/>
    </w:p>
    <w:p w14:paraId="5A5E8210" w14:textId="09ED70BA" w:rsidR="008C6B2D" w:rsidRPr="00C137DC" w:rsidRDefault="008C6B2D" w:rsidP="008C6B2D">
      <w:pPr>
        <w:pStyle w:val="ConsPlusNormal"/>
        <w:ind w:firstLine="540"/>
        <w:jc w:val="both"/>
        <w:rPr>
          <w:b w:val="0"/>
        </w:rPr>
      </w:pPr>
      <w:proofErr w:type="gramStart"/>
      <w:r w:rsidRPr="00C137DC">
        <w:rPr>
          <w:b w:val="0"/>
        </w:rPr>
        <w:t xml:space="preserve">- магистральная автомобильная дорога </w:t>
      </w:r>
      <w:r w:rsidR="009E1419">
        <w:rPr>
          <w:b w:val="0"/>
        </w:rPr>
        <w:t>«</w:t>
      </w:r>
      <w:r w:rsidRPr="00C137DC">
        <w:rPr>
          <w:b w:val="0"/>
        </w:rPr>
        <w:t xml:space="preserve">г. Тюмень - г. </w:t>
      </w:r>
      <w:proofErr w:type="spellStart"/>
      <w:r w:rsidRPr="00C137DC">
        <w:rPr>
          <w:b w:val="0"/>
        </w:rPr>
        <w:t>Урай</w:t>
      </w:r>
      <w:proofErr w:type="spellEnd"/>
      <w:r w:rsidRPr="00C137DC">
        <w:rPr>
          <w:b w:val="0"/>
        </w:rPr>
        <w:t xml:space="preserve"> - г. Советский - г. </w:t>
      </w:r>
      <w:proofErr w:type="spellStart"/>
      <w:r w:rsidRPr="00C137DC">
        <w:rPr>
          <w:b w:val="0"/>
        </w:rPr>
        <w:t>Нягань</w:t>
      </w:r>
      <w:proofErr w:type="spellEnd"/>
      <w:r w:rsidRPr="00C137DC">
        <w:rPr>
          <w:b w:val="0"/>
        </w:rPr>
        <w:t xml:space="preserve"> - г. Белоярский - г. Надым</w:t>
      </w:r>
      <w:r w:rsidR="009E1419">
        <w:rPr>
          <w:b w:val="0"/>
        </w:rPr>
        <w:t>»</w:t>
      </w:r>
      <w:r w:rsidRPr="00C137DC">
        <w:rPr>
          <w:b w:val="0"/>
        </w:rPr>
        <w:t>.</w:t>
      </w:r>
      <w:r w:rsidRPr="00C137DC">
        <w:rPr>
          <w:rStyle w:val="a9"/>
          <w:b w:val="0"/>
        </w:rPr>
        <w:footnoteReference w:id="7"/>
      </w:r>
      <w:proofErr w:type="gramEnd"/>
    </w:p>
    <w:p w14:paraId="76B07980" w14:textId="66C8028A" w:rsidR="008C6B2D" w:rsidRPr="00C137DC" w:rsidRDefault="009E1419" w:rsidP="008C6B2D">
      <w:pPr>
        <w:pStyle w:val="ConsPlusNormal"/>
        <w:ind w:firstLine="540"/>
        <w:jc w:val="both"/>
        <w:rPr>
          <w:b w:val="0"/>
          <w:color w:val="000000"/>
        </w:rPr>
      </w:pPr>
      <w:r>
        <w:rPr>
          <w:b w:val="0"/>
        </w:rPr>
        <w:t xml:space="preserve">  </w:t>
      </w:r>
      <w:proofErr w:type="gramStart"/>
      <w:r w:rsidR="008C6B2D" w:rsidRPr="00C137DC">
        <w:rPr>
          <w:b w:val="0"/>
        </w:rPr>
        <w:t>В рамках разрабатываемой программы комплексного развития транспортной инфраструктуры города Белоярский</w:t>
      </w:r>
      <w:r w:rsidR="008C6B2D" w:rsidRPr="00C137DC">
        <w:rPr>
          <w:b w:val="0"/>
          <w:color w:val="000000"/>
        </w:rPr>
        <w:t xml:space="preserve"> предусматривается реализация и финансирование затрат на реконструкцию остановочных павильонов, организаци</w:t>
      </w:r>
      <w:r>
        <w:rPr>
          <w:b w:val="0"/>
          <w:color w:val="000000"/>
        </w:rPr>
        <w:t>я</w:t>
      </w:r>
      <w:r w:rsidR="008C6B2D" w:rsidRPr="00C137DC">
        <w:rPr>
          <w:b w:val="0"/>
          <w:color w:val="000000"/>
        </w:rPr>
        <w:t xml:space="preserve"> транспортно-пересадочного узла, строительство велосипедных дорожек, пунктов проката велосипедов</w:t>
      </w:r>
      <w:r>
        <w:rPr>
          <w:b w:val="0"/>
          <w:color w:val="000000"/>
        </w:rPr>
        <w:t>,</w:t>
      </w:r>
      <w:r w:rsidR="008C6B2D" w:rsidRPr="00C137DC">
        <w:rPr>
          <w:b w:val="0"/>
          <w:color w:val="000000"/>
        </w:rPr>
        <w:t xml:space="preserve"> расширение и реконструкци</w:t>
      </w:r>
      <w:r>
        <w:rPr>
          <w:b w:val="0"/>
          <w:color w:val="000000"/>
        </w:rPr>
        <w:t>я</w:t>
      </w:r>
      <w:r w:rsidR="008C6B2D" w:rsidRPr="00C137DC">
        <w:rPr>
          <w:b w:val="0"/>
          <w:color w:val="000000"/>
        </w:rPr>
        <w:t xml:space="preserve"> улично-дорожной сети, которые позволят существенно улучшить состояние транспортной инфраструктуры города  и добиться опережающего роста транспортной инфраструктуры  для создания экономических предпосылок для расширения инвестиционного потенциала и создания экономических  возможностей по</w:t>
      </w:r>
      <w:proofErr w:type="gramEnd"/>
      <w:r w:rsidR="008C6B2D" w:rsidRPr="00C137DC">
        <w:rPr>
          <w:b w:val="0"/>
          <w:color w:val="000000"/>
        </w:rPr>
        <w:t xml:space="preserve"> организацию нового бизнеса и произво</w:t>
      </w:r>
      <w:proofErr w:type="gramStart"/>
      <w:r w:rsidR="008C6B2D" w:rsidRPr="00C137DC">
        <w:rPr>
          <w:b w:val="0"/>
          <w:color w:val="000000"/>
        </w:rPr>
        <w:t>дств в  г</w:t>
      </w:r>
      <w:proofErr w:type="gramEnd"/>
      <w:r w:rsidR="008C6B2D" w:rsidRPr="00C137DC">
        <w:rPr>
          <w:b w:val="0"/>
          <w:color w:val="000000"/>
        </w:rPr>
        <w:t>ородском поселении Белоярский.</w:t>
      </w:r>
    </w:p>
    <w:p w14:paraId="6B320D99" w14:textId="4B8BD804" w:rsidR="008C6B2D" w:rsidRPr="00C137DC" w:rsidRDefault="009E1419" w:rsidP="008C6B2D">
      <w:pPr>
        <w:pStyle w:val="ConsPlusNormal"/>
        <w:ind w:firstLine="540"/>
        <w:jc w:val="both"/>
        <w:rPr>
          <w:b w:val="0"/>
          <w:color w:val="000000"/>
        </w:rPr>
      </w:pPr>
      <w:r>
        <w:rPr>
          <w:b w:val="0"/>
          <w:color w:val="000000"/>
        </w:rPr>
        <w:t xml:space="preserve">  </w:t>
      </w:r>
      <w:r w:rsidR="008C6B2D" w:rsidRPr="00C137DC">
        <w:rPr>
          <w:b w:val="0"/>
          <w:color w:val="000000"/>
        </w:rPr>
        <w:t>Кроме того</w:t>
      </w:r>
      <w:r>
        <w:rPr>
          <w:b w:val="0"/>
          <w:color w:val="000000"/>
        </w:rPr>
        <w:t>,</w:t>
      </w:r>
      <w:r w:rsidR="008C6B2D" w:rsidRPr="00C137DC">
        <w:rPr>
          <w:b w:val="0"/>
          <w:color w:val="000000"/>
        </w:rPr>
        <w:t xml:space="preserve"> предусматривает</w:t>
      </w:r>
      <w:r>
        <w:rPr>
          <w:b w:val="0"/>
          <w:color w:val="000000"/>
        </w:rPr>
        <w:t>ся</w:t>
      </w:r>
      <w:r w:rsidR="008C6B2D" w:rsidRPr="00C137DC">
        <w:rPr>
          <w:b w:val="0"/>
          <w:color w:val="000000"/>
        </w:rPr>
        <w:t xml:space="preserve"> к реализации ряд мероприятий за счет внебюджетных источников, в частности строительство АЗС, станций техобслуживания.</w:t>
      </w:r>
    </w:p>
    <w:p w14:paraId="7A408836" w14:textId="4EEAEE5D" w:rsidR="008C6B2D" w:rsidRPr="00C137DC" w:rsidRDefault="009E1419" w:rsidP="008C6B2D">
      <w:pPr>
        <w:pStyle w:val="ConsPlusNormal"/>
        <w:ind w:firstLine="540"/>
        <w:jc w:val="both"/>
        <w:rPr>
          <w:b w:val="0"/>
          <w:color w:val="000000"/>
        </w:rPr>
      </w:pPr>
      <w:r>
        <w:rPr>
          <w:b w:val="0"/>
          <w:color w:val="000000"/>
        </w:rPr>
        <w:t xml:space="preserve">  </w:t>
      </w:r>
      <w:r w:rsidR="008C6B2D" w:rsidRPr="00C137DC">
        <w:rPr>
          <w:b w:val="0"/>
          <w:color w:val="000000"/>
        </w:rPr>
        <w:t>В целом</w:t>
      </w:r>
      <w:r>
        <w:rPr>
          <w:b w:val="0"/>
          <w:color w:val="000000"/>
        </w:rPr>
        <w:t>,</w:t>
      </w:r>
      <w:r w:rsidR="008C6B2D" w:rsidRPr="00C137DC">
        <w:rPr>
          <w:b w:val="0"/>
          <w:color w:val="000000"/>
        </w:rPr>
        <w:t xml:space="preserve"> необходимо отметить, что финансирование  транспортной инфраструктуры города Белоярский ограничено отсутствием целевого финансирования в условиях значительного износа объектов транспортной инфраструктуры.</w:t>
      </w:r>
    </w:p>
    <w:p w14:paraId="18B67389" w14:textId="7C1B0196" w:rsidR="008C6B2D" w:rsidRPr="00C137DC" w:rsidRDefault="009E1419" w:rsidP="008C6B2D">
      <w:pPr>
        <w:pStyle w:val="ConsPlusNormal"/>
        <w:ind w:firstLine="540"/>
        <w:jc w:val="both"/>
        <w:rPr>
          <w:b w:val="0"/>
          <w:color w:val="000000"/>
        </w:rPr>
      </w:pPr>
      <w:r>
        <w:rPr>
          <w:b w:val="0"/>
          <w:color w:val="000000"/>
        </w:rPr>
        <w:t xml:space="preserve">  </w:t>
      </w:r>
      <w:r w:rsidR="008C6B2D" w:rsidRPr="00C137DC">
        <w:rPr>
          <w:b w:val="0"/>
          <w:color w:val="000000"/>
        </w:rPr>
        <w:t>Разработчиками программы недофинансирование первоочередных мероприятий объектов по ключевым объектам транспортной инфраструктуры оценивается в 1,6 миллионов рублей ежегодно (стоимость реконструкции 2 остановочных павильонов).</w:t>
      </w:r>
    </w:p>
    <w:p w14:paraId="2A7B023F" w14:textId="3318C5A3" w:rsidR="008C6B2D" w:rsidRPr="00C137DC" w:rsidRDefault="009E1419" w:rsidP="008C6B2D">
      <w:pPr>
        <w:pStyle w:val="ConsPlusNormal"/>
        <w:ind w:firstLine="540"/>
        <w:jc w:val="both"/>
        <w:rPr>
          <w:b w:val="0"/>
          <w:color w:val="000000"/>
        </w:rPr>
      </w:pPr>
      <w:r>
        <w:rPr>
          <w:b w:val="0"/>
          <w:color w:val="000000"/>
        </w:rPr>
        <w:t xml:space="preserve">  </w:t>
      </w:r>
      <w:r w:rsidR="008C6B2D" w:rsidRPr="00C137DC">
        <w:rPr>
          <w:b w:val="0"/>
          <w:color w:val="000000"/>
        </w:rPr>
        <w:t xml:space="preserve">По объектам улично-дорожной сети недофинансирование еще значительнее, но  оценить объем недофинансирования затруднительно по причине того, что проблема носит общероссийский характер. </w:t>
      </w:r>
    </w:p>
    <w:p w14:paraId="4C11FC8F" w14:textId="5862D881" w:rsidR="008C6B2D" w:rsidRPr="00C137DC" w:rsidRDefault="009E1419" w:rsidP="008C6B2D">
      <w:pPr>
        <w:pStyle w:val="ConsPlusNormal"/>
        <w:ind w:firstLine="540"/>
        <w:jc w:val="both"/>
        <w:rPr>
          <w:b w:val="0"/>
          <w:color w:val="000000"/>
        </w:rPr>
      </w:pPr>
      <w:r>
        <w:rPr>
          <w:b w:val="0"/>
          <w:color w:val="000000"/>
        </w:rPr>
        <w:t xml:space="preserve">  </w:t>
      </w:r>
      <w:proofErr w:type="gramStart"/>
      <w:r w:rsidR="008C6B2D" w:rsidRPr="00C137DC">
        <w:rPr>
          <w:b w:val="0"/>
          <w:color w:val="000000"/>
        </w:rPr>
        <w:t xml:space="preserve">Кроме того, объекты улично-дорожной сети значительно изношены, и комплексно решить проблемы поможет лишь проектный подход в рамках целевого общероссийского проекта, с определением базового года и принятием соответствующих нормативов по </w:t>
      </w:r>
      <w:r w:rsidR="008C6B2D" w:rsidRPr="00C137DC">
        <w:rPr>
          <w:b w:val="0"/>
          <w:color w:val="000000"/>
        </w:rPr>
        <w:lastRenderedPageBreak/>
        <w:t xml:space="preserve">содержанию улично-дорожной сети и утверждения межремонтных сроков на улично-дорожную сеть местного значения, уточнения категорий дорог, внутриквартальных проездов, четким законодательным определением и делением дорог по принадлежности.   </w:t>
      </w:r>
      <w:proofErr w:type="gramEnd"/>
    </w:p>
    <w:p w14:paraId="6912D356" w14:textId="25C7489E" w:rsidR="008C6B2D" w:rsidRPr="00C137DC" w:rsidRDefault="008C6B2D" w:rsidP="008C6B2D">
      <w:pPr>
        <w:spacing w:after="0"/>
        <w:ind w:firstLine="709"/>
        <w:jc w:val="both"/>
        <w:rPr>
          <w:rFonts w:ascii="Times New Roman" w:hAnsi="Times New Roman" w:cs="Times New Roman"/>
          <w:color w:val="000000"/>
          <w:sz w:val="24"/>
          <w:szCs w:val="24"/>
        </w:rPr>
      </w:pPr>
      <w:r w:rsidRPr="00C137DC">
        <w:rPr>
          <w:rFonts w:ascii="Times New Roman" w:hAnsi="Times New Roman" w:cs="Times New Roman"/>
          <w:color w:val="000000"/>
          <w:sz w:val="24"/>
          <w:szCs w:val="24"/>
        </w:rPr>
        <w:t>Вместе с тем</w:t>
      </w:r>
      <w:r w:rsidR="009E1419">
        <w:rPr>
          <w:rFonts w:ascii="Times New Roman" w:hAnsi="Times New Roman" w:cs="Times New Roman"/>
          <w:color w:val="000000"/>
          <w:sz w:val="24"/>
          <w:szCs w:val="24"/>
        </w:rPr>
        <w:t>,</w:t>
      </w:r>
      <w:r w:rsidRPr="00C137DC">
        <w:rPr>
          <w:rFonts w:ascii="Times New Roman" w:hAnsi="Times New Roman" w:cs="Times New Roman"/>
          <w:color w:val="000000"/>
          <w:sz w:val="24"/>
          <w:szCs w:val="24"/>
        </w:rPr>
        <w:t xml:space="preserve"> следует учесть, что в действующей редакции программы указаны подтвержденные источники финансирования на 2016-2020 год, учитывая актуальный порядок формирования бюджета, зафиксированные в соответствующих федеральных, региональных, муниципальных программах.</w:t>
      </w:r>
    </w:p>
    <w:p w14:paraId="12427ED5" w14:textId="77777777" w:rsidR="008C6B2D" w:rsidRDefault="008C6B2D" w:rsidP="008C6B2D">
      <w:pPr>
        <w:spacing w:after="0"/>
        <w:ind w:firstLine="709"/>
        <w:jc w:val="both"/>
        <w:rPr>
          <w:rFonts w:ascii="Times New Roman" w:hAnsi="Times New Roman" w:cs="Times New Roman"/>
          <w:color w:val="000000"/>
          <w:sz w:val="24"/>
          <w:szCs w:val="24"/>
        </w:rPr>
      </w:pPr>
      <w:r w:rsidRPr="00C137DC">
        <w:rPr>
          <w:rFonts w:ascii="Times New Roman" w:hAnsi="Times New Roman" w:cs="Times New Roman"/>
          <w:color w:val="000000"/>
          <w:sz w:val="24"/>
          <w:szCs w:val="24"/>
        </w:rPr>
        <w:t>При разработке муниципальной программы на временные  периоды   до 2030 года данные мероприятия будут утверждены в действующих ценах на момент принятия программы.</w:t>
      </w:r>
    </w:p>
    <w:p w14:paraId="60DA1743" w14:textId="77777777" w:rsidR="008C6B2D" w:rsidRPr="004A1DA1" w:rsidRDefault="008C6B2D" w:rsidP="003E5D2E">
      <w:pPr>
        <w:spacing w:after="0" w:line="288" w:lineRule="auto"/>
        <w:ind w:firstLine="709"/>
        <w:jc w:val="both"/>
        <w:rPr>
          <w:rStyle w:val="40"/>
          <w:rFonts w:eastAsiaTheme="minorHAnsi"/>
        </w:rPr>
      </w:pPr>
    </w:p>
    <w:p w14:paraId="64F66591" w14:textId="77777777" w:rsidR="00430A18" w:rsidRPr="004A1DA1" w:rsidRDefault="00430A18" w:rsidP="005C2738">
      <w:pPr>
        <w:pStyle w:val="1"/>
        <w:jc w:val="center"/>
        <w:rPr>
          <w:b w:val="0"/>
          <w:color w:val="000000"/>
          <w:sz w:val="24"/>
          <w:szCs w:val="24"/>
        </w:rPr>
      </w:pPr>
      <w:r w:rsidRPr="004A1DA1">
        <w:rPr>
          <w:rStyle w:val="40"/>
          <w:rFonts w:eastAsiaTheme="minorHAnsi"/>
          <w:b/>
        </w:rPr>
        <w:t xml:space="preserve">2.Прогноз транспортного спроса, изменения объемов и характера передвижения населения и перевозок грузов на территории </w:t>
      </w:r>
      <w:r w:rsidR="00FB477E" w:rsidRPr="004A1DA1">
        <w:rPr>
          <w:rStyle w:val="40"/>
          <w:rFonts w:eastAsiaTheme="minorHAnsi"/>
          <w:b/>
        </w:rPr>
        <w:t>городского поселения Белоярский</w:t>
      </w:r>
    </w:p>
    <w:p w14:paraId="5BA345D0" w14:textId="3BC2AF68" w:rsidR="00430A18" w:rsidRPr="004A1DA1" w:rsidRDefault="00430A18" w:rsidP="005C1A1E">
      <w:pPr>
        <w:pStyle w:val="4"/>
        <w:spacing w:before="0" w:beforeAutospacing="0" w:after="0" w:afterAutospacing="0"/>
        <w:jc w:val="center"/>
      </w:pPr>
      <w:bookmarkStart w:id="21" w:name="dst100051"/>
      <w:bookmarkEnd w:id="21"/>
      <w:r w:rsidRPr="004A1DA1">
        <w:t>2.1.</w:t>
      </w:r>
      <w:r w:rsidR="00845B92" w:rsidRPr="004A1DA1">
        <w:t xml:space="preserve"> П</w:t>
      </w:r>
      <w:r w:rsidRPr="004A1DA1">
        <w:t>рогноз социально-экономического и градостроительного развития поселения</w:t>
      </w:r>
    </w:p>
    <w:p w14:paraId="21BA2A1C" w14:textId="77777777" w:rsidR="006A2561" w:rsidRPr="004A1DA1" w:rsidRDefault="006A2561" w:rsidP="006A2561">
      <w:pPr>
        <w:spacing w:after="0" w:line="240" w:lineRule="auto"/>
        <w:ind w:firstLine="547"/>
        <w:jc w:val="both"/>
        <w:rPr>
          <w:rFonts w:ascii="Times New Roman" w:eastAsia="Times New Roman" w:hAnsi="Times New Roman" w:cs="Times New Roman"/>
          <w:sz w:val="24"/>
          <w:szCs w:val="24"/>
        </w:rPr>
      </w:pPr>
    </w:p>
    <w:p w14:paraId="7DEE3D13" w14:textId="77777777" w:rsidR="00EC18E3" w:rsidRPr="004A1DA1" w:rsidRDefault="00845B92" w:rsidP="006A2561">
      <w:pPr>
        <w:spacing w:after="0" w:line="240" w:lineRule="auto"/>
        <w:ind w:firstLine="709"/>
        <w:jc w:val="both"/>
        <w:rPr>
          <w:rFonts w:ascii="Times New Roman" w:eastAsia="Times New Roman" w:hAnsi="Times New Roman" w:cs="Times New Roman"/>
          <w:sz w:val="24"/>
          <w:szCs w:val="24"/>
        </w:rPr>
      </w:pPr>
      <w:r w:rsidRPr="004A1DA1">
        <w:rPr>
          <w:rFonts w:ascii="Times New Roman" w:eastAsia="Times New Roman" w:hAnsi="Times New Roman" w:cs="Times New Roman"/>
          <w:sz w:val="24"/>
          <w:szCs w:val="24"/>
        </w:rPr>
        <w:t>Прогнозные темпы экономического развития</w:t>
      </w:r>
      <w:r w:rsidR="00D3702B" w:rsidRPr="004A1DA1">
        <w:rPr>
          <w:rFonts w:ascii="Times New Roman" w:eastAsia="Times New Roman" w:hAnsi="Times New Roman" w:cs="Times New Roman"/>
          <w:sz w:val="24"/>
          <w:szCs w:val="24"/>
        </w:rPr>
        <w:t xml:space="preserve"> города Белоярского</w:t>
      </w:r>
      <w:r w:rsidRPr="004A1DA1">
        <w:rPr>
          <w:rFonts w:ascii="Times New Roman" w:eastAsia="Times New Roman" w:hAnsi="Times New Roman" w:cs="Times New Roman"/>
          <w:sz w:val="24"/>
          <w:szCs w:val="24"/>
        </w:rPr>
        <w:t xml:space="preserve"> указаны в стратегии социально-экономического развития Белоярского района.</w:t>
      </w:r>
    </w:p>
    <w:p w14:paraId="37A9F7FD" w14:textId="77777777" w:rsidR="00845B92" w:rsidRPr="004A1DA1" w:rsidRDefault="00845B92" w:rsidP="006A2561">
      <w:pPr>
        <w:pStyle w:val="af4"/>
        <w:ind w:firstLine="709"/>
        <w:rPr>
          <w:szCs w:val="24"/>
        </w:rPr>
      </w:pPr>
      <w:proofErr w:type="gramStart"/>
      <w:r w:rsidRPr="004A1DA1">
        <w:rPr>
          <w:color w:val="000000"/>
          <w:szCs w:val="24"/>
        </w:rPr>
        <w:t xml:space="preserve">Также в соответствии с нормативами градостроительного проектирования рассчитаны в </w:t>
      </w:r>
      <w:r w:rsidRPr="004A1DA1">
        <w:rPr>
          <w:szCs w:val="24"/>
        </w:rPr>
        <w:t>соответствии с СП 42.13330.2011 «Градостроительство.</w:t>
      </w:r>
      <w:proofErr w:type="gramEnd"/>
      <w:r w:rsidRPr="004A1DA1">
        <w:rPr>
          <w:szCs w:val="24"/>
        </w:rPr>
        <w:t xml:space="preserve"> </w:t>
      </w:r>
      <w:proofErr w:type="gramStart"/>
      <w:r w:rsidRPr="004A1DA1">
        <w:rPr>
          <w:szCs w:val="24"/>
        </w:rPr>
        <w:t xml:space="preserve">Планировка и застройка городских и сельских поселений» актуализированная редакция СНиП 2.07.01-89 разработчиком программы были рассчитаны планируемые места организации остановок транспортных средств на расстоянии </w:t>
      </w:r>
      <w:r w:rsidR="00777CB2" w:rsidRPr="004A1DA1">
        <w:rPr>
          <w:szCs w:val="24"/>
        </w:rPr>
        <w:t xml:space="preserve">пешеходных подходов не более </w:t>
      </w:r>
      <w:r w:rsidRPr="004A1DA1">
        <w:rPr>
          <w:szCs w:val="24"/>
        </w:rPr>
        <w:t>250 метров</w:t>
      </w:r>
      <w:r w:rsidR="00777CB2" w:rsidRPr="004A1DA1">
        <w:rPr>
          <w:szCs w:val="24"/>
        </w:rPr>
        <w:t>, в коммунальных и складских зонах не более 400 м, в зонах массового отдыха и спорта не более 800 м от главного входа.</w:t>
      </w:r>
      <w:proofErr w:type="gramEnd"/>
    </w:p>
    <w:p w14:paraId="0E9B88F1" w14:textId="77777777" w:rsidR="00FB7992" w:rsidRPr="004A1DA1" w:rsidRDefault="003E0501" w:rsidP="00FB7992">
      <w:pPr>
        <w:pStyle w:val="af4"/>
        <w:ind w:firstLine="709"/>
        <w:rPr>
          <w:szCs w:val="24"/>
        </w:rPr>
      </w:pPr>
      <w:r w:rsidRPr="004A1DA1">
        <w:rPr>
          <w:szCs w:val="24"/>
        </w:rPr>
        <w:t xml:space="preserve">Совместно с разработчиком генерального плана </w:t>
      </w:r>
      <w:proofErr w:type="spellStart"/>
      <w:r w:rsidRPr="004A1DA1">
        <w:rPr>
          <w:szCs w:val="24"/>
        </w:rPr>
        <w:t>г</w:t>
      </w:r>
      <w:proofErr w:type="gramStart"/>
      <w:r w:rsidRPr="004A1DA1">
        <w:rPr>
          <w:szCs w:val="24"/>
        </w:rPr>
        <w:t>.Б</w:t>
      </w:r>
      <w:proofErr w:type="gramEnd"/>
      <w:r w:rsidRPr="004A1DA1">
        <w:rPr>
          <w:szCs w:val="24"/>
        </w:rPr>
        <w:t>елоярского</w:t>
      </w:r>
      <w:proofErr w:type="spellEnd"/>
      <w:r w:rsidRPr="004A1DA1">
        <w:rPr>
          <w:szCs w:val="24"/>
        </w:rPr>
        <w:t xml:space="preserve"> ООО «</w:t>
      </w:r>
      <w:proofErr w:type="spellStart"/>
      <w:r w:rsidRPr="004A1DA1">
        <w:rPr>
          <w:szCs w:val="24"/>
        </w:rPr>
        <w:t>Терпланпроект</w:t>
      </w:r>
      <w:proofErr w:type="spellEnd"/>
      <w:r w:rsidRPr="004A1DA1">
        <w:rPr>
          <w:szCs w:val="24"/>
        </w:rPr>
        <w:t>» разработчики программы предлагают следующее развитие улично-дорожной сети до 2030 года:</w:t>
      </w:r>
    </w:p>
    <w:p w14:paraId="7FE14BD4" w14:textId="77777777" w:rsidR="00FB7992" w:rsidRPr="004A1DA1" w:rsidRDefault="00FB7992" w:rsidP="00FB7992">
      <w:pPr>
        <w:pStyle w:val="af4"/>
        <w:rPr>
          <w:szCs w:val="24"/>
        </w:rPr>
      </w:pPr>
    </w:p>
    <w:p w14:paraId="012712C2" w14:textId="6CC19B38" w:rsidR="007E3918" w:rsidRPr="004A1DA1" w:rsidRDefault="006B107B" w:rsidP="00FB7992">
      <w:pPr>
        <w:pStyle w:val="af4"/>
        <w:rPr>
          <w:szCs w:val="24"/>
        </w:rPr>
      </w:pPr>
      <w:r>
        <w:rPr>
          <w:szCs w:val="24"/>
        </w:rPr>
        <w:t xml:space="preserve">            </w:t>
      </w:r>
      <w:r w:rsidR="007E3918" w:rsidRPr="004A1DA1">
        <w:rPr>
          <w:szCs w:val="24"/>
        </w:rPr>
        <w:t>Таблица 2</w:t>
      </w:r>
      <w:r w:rsidR="00B00DE8" w:rsidRPr="004A1DA1">
        <w:rPr>
          <w:szCs w:val="24"/>
        </w:rPr>
        <w:t>4</w:t>
      </w:r>
      <w:r w:rsidR="007E3918" w:rsidRPr="004A1DA1">
        <w:rPr>
          <w:szCs w:val="24"/>
        </w:rPr>
        <w:t xml:space="preserve"> - Развитие улично-дорожной сети  городского поселения Белоярский до 2030 года</w:t>
      </w:r>
      <w:bookmarkStart w:id="22" w:name="_GoBack"/>
      <w:bookmarkEnd w:id="22"/>
    </w:p>
    <w:tbl>
      <w:tblPr>
        <w:tblW w:w="5000" w:type="pct"/>
        <w:tblLook w:val="04A0" w:firstRow="1" w:lastRow="0" w:firstColumn="1" w:lastColumn="0" w:noHBand="0" w:noVBand="1"/>
      </w:tblPr>
      <w:tblGrid>
        <w:gridCol w:w="1616"/>
        <w:gridCol w:w="1222"/>
        <w:gridCol w:w="1092"/>
        <w:gridCol w:w="1368"/>
        <w:gridCol w:w="999"/>
        <w:gridCol w:w="753"/>
        <w:gridCol w:w="1046"/>
        <w:gridCol w:w="763"/>
        <w:gridCol w:w="712"/>
      </w:tblGrid>
      <w:tr w:rsidR="00827B4A" w:rsidRPr="00AB3734" w14:paraId="5AD5A2C1" w14:textId="77777777" w:rsidTr="00827B4A">
        <w:trPr>
          <w:trHeight w:val="20"/>
          <w:tblHeader/>
        </w:trPr>
        <w:tc>
          <w:tcPr>
            <w:tcW w:w="8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582C57"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r w:rsidRPr="00AB3734">
              <w:rPr>
                <w:rFonts w:ascii="Times New Roman" w:eastAsia="Times New Roman" w:hAnsi="Times New Roman" w:cs="Times New Roman"/>
                <w:b/>
                <w:bCs/>
                <w:color w:val="000000"/>
                <w:sz w:val="16"/>
                <w:szCs w:val="16"/>
              </w:rPr>
              <w:t>Наименование мероприятия</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A9C991"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r w:rsidRPr="00AB3734">
              <w:rPr>
                <w:rFonts w:ascii="Times New Roman" w:eastAsia="Times New Roman" w:hAnsi="Times New Roman" w:cs="Times New Roman"/>
                <w:b/>
                <w:bCs/>
                <w:color w:val="000000"/>
                <w:sz w:val="16"/>
                <w:szCs w:val="16"/>
              </w:rPr>
              <w:t>Тип улицы</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A68FD9"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r w:rsidRPr="00AB3734">
              <w:rPr>
                <w:rFonts w:ascii="Times New Roman" w:eastAsia="Times New Roman" w:hAnsi="Times New Roman" w:cs="Times New Roman"/>
                <w:b/>
                <w:bCs/>
                <w:color w:val="000000"/>
                <w:sz w:val="16"/>
                <w:szCs w:val="16"/>
              </w:rPr>
              <w:t>Протяженность метров</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E95F4F"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r w:rsidRPr="00AB3734">
              <w:rPr>
                <w:rFonts w:ascii="Times New Roman" w:eastAsia="Times New Roman" w:hAnsi="Times New Roman" w:cs="Times New Roman"/>
                <w:b/>
                <w:bCs/>
                <w:color w:val="000000"/>
                <w:sz w:val="16"/>
                <w:szCs w:val="16"/>
              </w:rPr>
              <w:t>Местоположение дороги</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FA2DB2"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r w:rsidRPr="00AB3734">
              <w:rPr>
                <w:rFonts w:ascii="Times New Roman" w:eastAsia="Times New Roman" w:hAnsi="Times New Roman" w:cs="Times New Roman"/>
                <w:b/>
                <w:bCs/>
                <w:color w:val="000000"/>
                <w:sz w:val="16"/>
                <w:szCs w:val="16"/>
              </w:rPr>
              <w:t>Планируемые сроки</w:t>
            </w:r>
          </w:p>
        </w:tc>
        <w:tc>
          <w:tcPr>
            <w:tcW w:w="1860" w:type="pct"/>
            <w:gridSpan w:val="4"/>
            <w:tcBorders>
              <w:top w:val="single" w:sz="4" w:space="0" w:color="auto"/>
              <w:left w:val="nil"/>
              <w:bottom w:val="single" w:sz="4" w:space="0" w:color="auto"/>
              <w:right w:val="single" w:sz="4" w:space="0" w:color="auto"/>
            </w:tcBorders>
            <w:shd w:val="clear" w:color="auto" w:fill="auto"/>
            <w:vAlign w:val="center"/>
            <w:hideMark/>
          </w:tcPr>
          <w:p w14:paraId="44B7D0E4"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r w:rsidRPr="00AB3734">
              <w:rPr>
                <w:rFonts w:ascii="Times New Roman" w:eastAsia="Times New Roman" w:hAnsi="Times New Roman" w:cs="Times New Roman"/>
                <w:b/>
                <w:bCs/>
                <w:color w:val="000000"/>
                <w:sz w:val="16"/>
                <w:szCs w:val="16"/>
              </w:rPr>
              <w:t>Источники финансирования, %</w:t>
            </w:r>
          </w:p>
        </w:tc>
      </w:tr>
      <w:tr w:rsidR="00827B4A" w:rsidRPr="00AB3734" w14:paraId="63E12033" w14:textId="77777777" w:rsidTr="00827B4A">
        <w:trPr>
          <w:trHeight w:val="20"/>
          <w:tblHeader/>
        </w:trPr>
        <w:tc>
          <w:tcPr>
            <w:tcW w:w="813" w:type="pct"/>
            <w:vMerge/>
            <w:tcBorders>
              <w:top w:val="single" w:sz="4" w:space="0" w:color="auto"/>
              <w:left w:val="single" w:sz="4" w:space="0" w:color="auto"/>
              <w:bottom w:val="single" w:sz="4" w:space="0" w:color="auto"/>
              <w:right w:val="single" w:sz="4" w:space="0" w:color="auto"/>
            </w:tcBorders>
            <w:vAlign w:val="center"/>
            <w:hideMark/>
          </w:tcPr>
          <w:p w14:paraId="50D19D7B" w14:textId="77777777" w:rsidR="00827B4A" w:rsidRPr="00AB3734" w:rsidRDefault="00827B4A" w:rsidP="00827B4A">
            <w:pPr>
              <w:spacing w:after="0" w:line="240" w:lineRule="auto"/>
              <w:rPr>
                <w:rFonts w:ascii="Times New Roman" w:eastAsia="Times New Roman" w:hAnsi="Times New Roman" w:cs="Times New Roman"/>
                <w:b/>
                <w:bCs/>
                <w:color w:val="000000"/>
                <w:sz w:val="16"/>
                <w:szCs w:val="16"/>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14934995" w14:textId="77777777" w:rsidR="00827B4A" w:rsidRPr="00AB3734" w:rsidRDefault="00827B4A" w:rsidP="00827B4A">
            <w:pPr>
              <w:spacing w:after="0" w:line="240" w:lineRule="auto"/>
              <w:rPr>
                <w:rFonts w:ascii="Times New Roman" w:eastAsia="Times New Roman" w:hAnsi="Times New Roman" w:cs="Times New Roman"/>
                <w:b/>
                <w:bCs/>
                <w:color w:val="000000"/>
                <w:sz w:val="16"/>
                <w:szCs w:val="16"/>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17AA10F" w14:textId="77777777" w:rsidR="00827B4A" w:rsidRPr="00AB3734" w:rsidRDefault="00827B4A" w:rsidP="00827B4A">
            <w:pPr>
              <w:spacing w:after="0" w:line="240" w:lineRule="auto"/>
              <w:rPr>
                <w:rFonts w:ascii="Times New Roman" w:eastAsia="Times New Roman" w:hAnsi="Times New Roman" w:cs="Times New Roman"/>
                <w:b/>
                <w:bCs/>
                <w:color w:val="000000"/>
                <w:sz w:val="16"/>
                <w:szCs w:val="16"/>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0881A4AE" w14:textId="77777777" w:rsidR="00827B4A" w:rsidRPr="00AB3734" w:rsidRDefault="00827B4A" w:rsidP="00827B4A">
            <w:pPr>
              <w:spacing w:after="0" w:line="240" w:lineRule="auto"/>
              <w:rPr>
                <w:rFonts w:ascii="Times New Roman" w:eastAsia="Times New Roman" w:hAnsi="Times New Roman" w:cs="Times New Roman"/>
                <w:b/>
                <w:bCs/>
                <w:color w:val="000000"/>
                <w:sz w:val="16"/>
                <w:szCs w:val="16"/>
              </w:rPr>
            </w:pPr>
          </w:p>
        </w:tc>
        <w:tc>
          <w:tcPr>
            <w:tcW w:w="493" w:type="pct"/>
            <w:vMerge/>
            <w:tcBorders>
              <w:top w:val="single" w:sz="4" w:space="0" w:color="auto"/>
              <w:left w:val="single" w:sz="4" w:space="0" w:color="auto"/>
              <w:bottom w:val="single" w:sz="4" w:space="0" w:color="auto"/>
              <w:right w:val="single" w:sz="4" w:space="0" w:color="auto"/>
            </w:tcBorders>
            <w:vAlign w:val="center"/>
            <w:hideMark/>
          </w:tcPr>
          <w:p w14:paraId="70974DCC" w14:textId="77777777" w:rsidR="00827B4A" w:rsidRPr="00AB3734" w:rsidRDefault="00827B4A" w:rsidP="00827B4A">
            <w:pPr>
              <w:spacing w:after="0" w:line="240" w:lineRule="auto"/>
              <w:rPr>
                <w:rFonts w:ascii="Times New Roman" w:eastAsia="Times New Roman" w:hAnsi="Times New Roman" w:cs="Times New Roman"/>
                <w:b/>
                <w:bCs/>
                <w:color w:val="000000"/>
                <w:sz w:val="16"/>
                <w:szCs w:val="16"/>
              </w:rPr>
            </w:pPr>
          </w:p>
        </w:tc>
        <w:tc>
          <w:tcPr>
            <w:tcW w:w="449" w:type="pct"/>
            <w:tcBorders>
              <w:top w:val="nil"/>
              <w:left w:val="nil"/>
              <w:bottom w:val="single" w:sz="4" w:space="0" w:color="auto"/>
              <w:right w:val="single" w:sz="4" w:space="0" w:color="auto"/>
            </w:tcBorders>
            <w:shd w:val="clear" w:color="auto" w:fill="auto"/>
            <w:vAlign w:val="center"/>
            <w:hideMark/>
          </w:tcPr>
          <w:p w14:paraId="779079DA"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proofErr w:type="spellStart"/>
            <w:r w:rsidRPr="00AB3734">
              <w:rPr>
                <w:rFonts w:ascii="Times New Roman" w:eastAsia="Times New Roman" w:hAnsi="Times New Roman" w:cs="Times New Roman"/>
                <w:b/>
                <w:bCs/>
                <w:color w:val="000000"/>
                <w:sz w:val="16"/>
                <w:szCs w:val="16"/>
              </w:rPr>
              <w:t>фед</w:t>
            </w:r>
            <w:proofErr w:type="gramStart"/>
            <w:r w:rsidRPr="00AB3734">
              <w:rPr>
                <w:rFonts w:ascii="Times New Roman" w:eastAsia="Times New Roman" w:hAnsi="Times New Roman" w:cs="Times New Roman"/>
                <w:b/>
                <w:bCs/>
                <w:color w:val="000000"/>
                <w:sz w:val="16"/>
                <w:szCs w:val="16"/>
              </w:rPr>
              <w:t>.б</w:t>
            </w:r>
            <w:proofErr w:type="gramEnd"/>
            <w:r w:rsidRPr="00AB3734">
              <w:rPr>
                <w:rFonts w:ascii="Times New Roman" w:eastAsia="Times New Roman" w:hAnsi="Times New Roman" w:cs="Times New Roman"/>
                <w:b/>
                <w:bCs/>
                <w:color w:val="000000"/>
                <w:sz w:val="16"/>
                <w:szCs w:val="16"/>
              </w:rPr>
              <w:t>юдж</w:t>
            </w:r>
            <w:proofErr w:type="spellEnd"/>
          </w:p>
        </w:tc>
        <w:tc>
          <w:tcPr>
            <w:tcW w:w="517" w:type="pct"/>
            <w:tcBorders>
              <w:top w:val="nil"/>
              <w:left w:val="nil"/>
              <w:bottom w:val="single" w:sz="4" w:space="0" w:color="auto"/>
              <w:right w:val="single" w:sz="4" w:space="0" w:color="auto"/>
            </w:tcBorders>
            <w:shd w:val="clear" w:color="auto" w:fill="auto"/>
            <w:vAlign w:val="center"/>
            <w:hideMark/>
          </w:tcPr>
          <w:p w14:paraId="7C9F8C04"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proofErr w:type="spellStart"/>
            <w:r w:rsidRPr="00AB3734">
              <w:rPr>
                <w:rFonts w:ascii="Times New Roman" w:eastAsia="Times New Roman" w:hAnsi="Times New Roman" w:cs="Times New Roman"/>
                <w:b/>
                <w:bCs/>
                <w:color w:val="000000"/>
                <w:sz w:val="16"/>
                <w:szCs w:val="16"/>
              </w:rPr>
              <w:t>бюдж</w:t>
            </w:r>
            <w:proofErr w:type="gramStart"/>
            <w:r w:rsidRPr="00AB3734">
              <w:rPr>
                <w:rFonts w:ascii="Times New Roman" w:eastAsia="Times New Roman" w:hAnsi="Times New Roman" w:cs="Times New Roman"/>
                <w:b/>
                <w:bCs/>
                <w:color w:val="000000"/>
                <w:sz w:val="16"/>
                <w:szCs w:val="16"/>
              </w:rPr>
              <w:t>.с</w:t>
            </w:r>
            <w:proofErr w:type="gramEnd"/>
            <w:r w:rsidRPr="00AB3734">
              <w:rPr>
                <w:rFonts w:ascii="Times New Roman" w:eastAsia="Times New Roman" w:hAnsi="Times New Roman" w:cs="Times New Roman"/>
                <w:b/>
                <w:bCs/>
                <w:color w:val="000000"/>
                <w:sz w:val="16"/>
                <w:szCs w:val="16"/>
              </w:rPr>
              <w:t>убъекта</w:t>
            </w:r>
            <w:proofErr w:type="spellEnd"/>
          </w:p>
        </w:tc>
        <w:tc>
          <w:tcPr>
            <w:tcW w:w="451" w:type="pct"/>
            <w:tcBorders>
              <w:top w:val="nil"/>
              <w:left w:val="nil"/>
              <w:bottom w:val="single" w:sz="4" w:space="0" w:color="auto"/>
              <w:right w:val="single" w:sz="4" w:space="0" w:color="auto"/>
            </w:tcBorders>
            <w:shd w:val="clear" w:color="auto" w:fill="auto"/>
            <w:vAlign w:val="center"/>
            <w:hideMark/>
          </w:tcPr>
          <w:p w14:paraId="0FCB5DFB"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proofErr w:type="spellStart"/>
            <w:r w:rsidRPr="00AB3734">
              <w:rPr>
                <w:rFonts w:ascii="Times New Roman" w:eastAsia="Times New Roman" w:hAnsi="Times New Roman" w:cs="Times New Roman"/>
                <w:b/>
                <w:bCs/>
                <w:color w:val="000000"/>
                <w:sz w:val="16"/>
                <w:szCs w:val="16"/>
              </w:rPr>
              <w:t>бюдж</w:t>
            </w:r>
            <w:proofErr w:type="gramStart"/>
            <w:r w:rsidRPr="00AB3734">
              <w:rPr>
                <w:rFonts w:ascii="Times New Roman" w:eastAsia="Times New Roman" w:hAnsi="Times New Roman" w:cs="Times New Roman"/>
                <w:b/>
                <w:bCs/>
                <w:color w:val="000000"/>
                <w:sz w:val="16"/>
                <w:szCs w:val="16"/>
              </w:rPr>
              <w:t>.М</w:t>
            </w:r>
            <w:proofErr w:type="gramEnd"/>
            <w:r w:rsidRPr="00AB3734">
              <w:rPr>
                <w:rFonts w:ascii="Times New Roman" w:eastAsia="Times New Roman" w:hAnsi="Times New Roman" w:cs="Times New Roman"/>
                <w:b/>
                <w:bCs/>
                <w:color w:val="000000"/>
                <w:sz w:val="16"/>
                <w:szCs w:val="16"/>
              </w:rPr>
              <w:t>О</w:t>
            </w:r>
            <w:proofErr w:type="spellEnd"/>
          </w:p>
        </w:tc>
        <w:tc>
          <w:tcPr>
            <w:tcW w:w="442" w:type="pct"/>
            <w:tcBorders>
              <w:top w:val="nil"/>
              <w:left w:val="nil"/>
              <w:bottom w:val="single" w:sz="4" w:space="0" w:color="auto"/>
              <w:right w:val="single" w:sz="4" w:space="0" w:color="auto"/>
            </w:tcBorders>
            <w:shd w:val="clear" w:color="auto" w:fill="auto"/>
            <w:vAlign w:val="center"/>
            <w:hideMark/>
          </w:tcPr>
          <w:p w14:paraId="07E128A6"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proofErr w:type="spellStart"/>
            <w:r w:rsidRPr="00AB3734">
              <w:rPr>
                <w:rFonts w:ascii="Times New Roman" w:eastAsia="Times New Roman" w:hAnsi="Times New Roman" w:cs="Times New Roman"/>
                <w:b/>
                <w:bCs/>
                <w:color w:val="000000"/>
                <w:sz w:val="16"/>
                <w:szCs w:val="16"/>
              </w:rPr>
              <w:t>внебюдж</w:t>
            </w:r>
            <w:proofErr w:type="spellEnd"/>
          </w:p>
        </w:tc>
      </w:tr>
      <w:tr w:rsidR="00827B4A" w:rsidRPr="00AB3734" w14:paraId="6D93857A"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E9D31B3"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7F886C73"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2FB58279"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517,02</w:t>
            </w:r>
          </w:p>
        </w:tc>
        <w:tc>
          <w:tcPr>
            <w:tcW w:w="685" w:type="pct"/>
            <w:tcBorders>
              <w:top w:val="nil"/>
              <w:left w:val="nil"/>
              <w:bottom w:val="single" w:sz="4" w:space="0" w:color="auto"/>
              <w:right w:val="single" w:sz="4" w:space="0" w:color="auto"/>
            </w:tcBorders>
            <w:shd w:val="clear" w:color="000000" w:fill="FFFFFF"/>
            <w:vAlign w:val="center"/>
            <w:hideMark/>
          </w:tcPr>
          <w:p w14:paraId="615B17D3"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дорога микрорайон 6</w:t>
            </w:r>
          </w:p>
        </w:tc>
        <w:tc>
          <w:tcPr>
            <w:tcW w:w="493" w:type="pct"/>
            <w:tcBorders>
              <w:top w:val="nil"/>
              <w:left w:val="nil"/>
              <w:bottom w:val="single" w:sz="4" w:space="0" w:color="auto"/>
              <w:right w:val="single" w:sz="4" w:space="0" w:color="auto"/>
            </w:tcBorders>
            <w:shd w:val="clear" w:color="000000" w:fill="FFFFFF"/>
            <w:vAlign w:val="center"/>
            <w:hideMark/>
          </w:tcPr>
          <w:p w14:paraId="7EADD882"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vAlign w:val="center"/>
            <w:hideMark/>
          </w:tcPr>
          <w:p w14:paraId="6E57F1C7"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r w:rsidRPr="00AB3734">
              <w:rPr>
                <w:rFonts w:ascii="Times New Roman" w:eastAsia="Times New Roman" w:hAnsi="Times New Roman" w:cs="Times New Roman"/>
                <w:b/>
                <w:bCs/>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3EE3578E"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32A2AA98"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vAlign w:val="center"/>
            <w:hideMark/>
          </w:tcPr>
          <w:p w14:paraId="2577520D"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r w:rsidRPr="00AB3734">
              <w:rPr>
                <w:rFonts w:ascii="Times New Roman" w:eastAsia="Times New Roman" w:hAnsi="Times New Roman" w:cs="Times New Roman"/>
                <w:b/>
                <w:bCs/>
                <w:color w:val="000000"/>
                <w:sz w:val="16"/>
                <w:szCs w:val="16"/>
              </w:rPr>
              <w:t> </w:t>
            </w:r>
          </w:p>
        </w:tc>
      </w:tr>
      <w:tr w:rsidR="00827B4A" w:rsidRPr="00AB3734" w14:paraId="029821F8"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F748178"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4397C504"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306DFDED"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82,66</w:t>
            </w:r>
          </w:p>
        </w:tc>
        <w:tc>
          <w:tcPr>
            <w:tcW w:w="685" w:type="pct"/>
            <w:tcBorders>
              <w:top w:val="nil"/>
              <w:left w:val="nil"/>
              <w:bottom w:val="single" w:sz="4" w:space="0" w:color="auto"/>
              <w:right w:val="single" w:sz="4" w:space="0" w:color="auto"/>
            </w:tcBorders>
            <w:shd w:val="clear" w:color="000000" w:fill="FFFFFF"/>
            <w:vAlign w:val="center"/>
            <w:hideMark/>
          </w:tcPr>
          <w:p w14:paraId="06B32DE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дорога микрорайон 6</w:t>
            </w:r>
          </w:p>
        </w:tc>
        <w:tc>
          <w:tcPr>
            <w:tcW w:w="493" w:type="pct"/>
            <w:tcBorders>
              <w:top w:val="nil"/>
              <w:left w:val="nil"/>
              <w:bottom w:val="single" w:sz="4" w:space="0" w:color="auto"/>
              <w:right w:val="single" w:sz="4" w:space="0" w:color="auto"/>
            </w:tcBorders>
            <w:shd w:val="clear" w:color="000000" w:fill="FFFFFF"/>
            <w:vAlign w:val="center"/>
            <w:hideMark/>
          </w:tcPr>
          <w:p w14:paraId="22F5220E"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vAlign w:val="center"/>
            <w:hideMark/>
          </w:tcPr>
          <w:p w14:paraId="312847D5"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r w:rsidRPr="00AB3734">
              <w:rPr>
                <w:rFonts w:ascii="Times New Roman" w:eastAsia="Times New Roman" w:hAnsi="Times New Roman" w:cs="Times New Roman"/>
                <w:b/>
                <w:bCs/>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71587A90"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6A62CB63"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vAlign w:val="center"/>
            <w:hideMark/>
          </w:tcPr>
          <w:p w14:paraId="6B219683"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r w:rsidRPr="00AB3734">
              <w:rPr>
                <w:rFonts w:ascii="Times New Roman" w:eastAsia="Times New Roman" w:hAnsi="Times New Roman" w:cs="Times New Roman"/>
                <w:b/>
                <w:bCs/>
                <w:color w:val="000000"/>
                <w:sz w:val="16"/>
                <w:szCs w:val="16"/>
              </w:rPr>
              <w:t> </w:t>
            </w:r>
          </w:p>
        </w:tc>
      </w:tr>
      <w:tr w:rsidR="00827B4A" w:rsidRPr="00AB3734" w14:paraId="455B7AAB"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15BDCA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5C2D6117"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53F29F73"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209,48</w:t>
            </w:r>
          </w:p>
        </w:tc>
        <w:tc>
          <w:tcPr>
            <w:tcW w:w="685" w:type="pct"/>
            <w:tcBorders>
              <w:top w:val="nil"/>
              <w:left w:val="nil"/>
              <w:bottom w:val="single" w:sz="4" w:space="0" w:color="auto"/>
              <w:right w:val="single" w:sz="4" w:space="0" w:color="auto"/>
            </w:tcBorders>
            <w:shd w:val="clear" w:color="000000" w:fill="FFFFFF"/>
            <w:vAlign w:val="center"/>
            <w:hideMark/>
          </w:tcPr>
          <w:p w14:paraId="1DDBCE6E"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дорога микрорайон 6</w:t>
            </w:r>
          </w:p>
        </w:tc>
        <w:tc>
          <w:tcPr>
            <w:tcW w:w="493" w:type="pct"/>
            <w:tcBorders>
              <w:top w:val="nil"/>
              <w:left w:val="nil"/>
              <w:bottom w:val="single" w:sz="4" w:space="0" w:color="auto"/>
              <w:right w:val="single" w:sz="4" w:space="0" w:color="auto"/>
            </w:tcBorders>
            <w:shd w:val="clear" w:color="000000" w:fill="FFFFFF"/>
            <w:vAlign w:val="center"/>
            <w:hideMark/>
          </w:tcPr>
          <w:p w14:paraId="148B08A9"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vAlign w:val="center"/>
            <w:hideMark/>
          </w:tcPr>
          <w:p w14:paraId="34D805CD"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r w:rsidRPr="00AB3734">
              <w:rPr>
                <w:rFonts w:ascii="Times New Roman" w:eastAsia="Times New Roman" w:hAnsi="Times New Roman" w:cs="Times New Roman"/>
                <w:b/>
                <w:bCs/>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5E634B1C"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22454F82"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vAlign w:val="center"/>
            <w:hideMark/>
          </w:tcPr>
          <w:p w14:paraId="5807FC00"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r w:rsidRPr="00AB3734">
              <w:rPr>
                <w:rFonts w:ascii="Times New Roman" w:eastAsia="Times New Roman" w:hAnsi="Times New Roman" w:cs="Times New Roman"/>
                <w:b/>
                <w:bCs/>
                <w:color w:val="000000"/>
                <w:sz w:val="16"/>
                <w:szCs w:val="16"/>
              </w:rPr>
              <w:t> </w:t>
            </w:r>
          </w:p>
        </w:tc>
      </w:tr>
      <w:tr w:rsidR="00827B4A" w:rsidRPr="00AB3734" w14:paraId="4B35CCBA"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17DD6D3"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33A73B4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319A492B"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247,7</w:t>
            </w:r>
          </w:p>
        </w:tc>
        <w:tc>
          <w:tcPr>
            <w:tcW w:w="685" w:type="pct"/>
            <w:tcBorders>
              <w:top w:val="nil"/>
              <w:left w:val="nil"/>
              <w:bottom w:val="single" w:sz="4" w:space="0" w:color="auto"/>
              <w:right w:val="single" w:sz="4" w:space="0" w:color="auto"/>
            </w:tcBorders>
            <w:shd w:val="clear" w:color="000000" w:fill="FFFFFF"/>
            <w:vAlign w:val="center"/>
            <w:hideMark/>
          </w:tcPr>
          <w:p w14:paraId="06F5D4C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дорога микрорайон 6</w:t>
            </w:r>
          </w:p>
        </w:tc>
        <w:tc>
          <w:tcPr>
            <w:tcW w:w="493" w:type="pct"/>
            <w:tcBorders>
              <w:top w:val="nil"/>
              <w:left w:val="nil"/>
              <w:bottom w:val="single" w:sz="4" w:space="0" w:color="auto"/>
              <w:right w:val="single" w:sz="4" w:space="0" w:color="auto"/>
            </w:tcBorders>
            <w:shd w:val="clear" w:color="000000" w:fill="FFFFFF"/>
            <w:vAlign w:val="center"/>
            <w:hideMark/>
          </w:tcPr>
          <w:p w14:paraId="1FF1C90A"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vAlign w:val="center"/>
            <w:hideMark/>
          </w:tcPr>
          <w:p w14:paraId="19BA552F"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r w:rsidRPr="00AB3734">
              <w:rPr>
                <w:rFonts w:ascii="Times New Roman" w:eastAsia="Times New Roman" w:hAnsi="Times New Roman" w:cs="Times New Roman"/>
                <w:b/>
                <w:bCs/>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1C62A9AB"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1013C470"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vAlign w:val="center"/>
            <w:hideMark/>
          </w:tcPr>
          <w:p w14:paraId="6163C2D2"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r w:rsidRPr="00AB3734">
              <w:rPr>
                <w:rFonts w:ascii="Times New Roman" w:eastAsia="Times New Roman" w:hAnsi="Times New Roman" w:cs="Times New Roman"/>
                <w:b/>
                <w:bCs/>
                <w:color w:val="000000"/>
                <w:sz w:val="16"/>
                <w:szCs w:val="16"/>
              </w:rPr>
              <w:t> </w:t>
            </w:r>
          </w:p>
        </w:tc>
      </w:tr>
      <w:tr w:rsidR="00827B4A" w:rsidRPr="00AB3734" w14:paraId="4AAA1F6C"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FBDEA0"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7E987EE8"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3B4981DE"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286,72</w:t>
            </w:r>
          </w:p>
        </w:tc>
        <w:tc>
          <w:tcPr>
            <w:tcW w:w="685" w:type="pct"/>
            <w:tcBorders>
              <w:top w:val="nil"/>
              <w:left w:val="nil"/>
              <w:bottom w:val="single" w:sz="4" w:space="0" w:color="auto"/>
              <w:right w:val="single" w:sz="4" w:space="0" w:color="auto"/>
            </w:tcBorders>
            <w:shd w:val="clear" w:color="000000" w:fill="FFFFFF"/>
            <w:vAlign w:val="center"/>
            <w:hideMark/>
          </w:tcPr>
          <w:p w14:paraId="0E07F798"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62B242CE"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vAlign w:val="center"/>
            <w:hideMark/>
          </w:tcPr>
          <w:p w14:paraId="6BB9C8B4"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r w:rsidRPr="00AB3734">
              <w:rPr>
                <w:rFonts w:ascii="Times New Roman" w:eastAsia="Times New Roman" w:hAnsi="Times New Roman" w:cs="Times New Roman"/>
                <w:b/>
                <w:bCs/>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5155827F"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587C2B8F"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vAlign w:val="center"/>
            <w:hideMark/>
          </w:tcPr>
          <w:p w14:paraId="2E9FFC98"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r w:rsidRPr="00AB3734">
              <w:rPr>
                <w:rFonts w:ascii="Times New Roman" w:eastAsia="Times New Roman" w:hAnsi="Times New Roman" w:cs="Times New Roman"/>
                <w:b/>
                <w:bCs/>
                <w:color w:val="000000"/>
                <w:sz w:val="16"/>
                <w:szCs w:val="16"/>
              </w:rPr>
              <w:t> </w:t>
            </w:r>
          </w:p>
        </w:tc>
      </w:tr>
      <w:tr w:rsidR="00827B4A" w:rsidRPr="00AB3734" w14:paraId="6BAB68CB"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B8441A8"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1BD7B88E"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3DCFD011"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257,88</w:t>
            </w:r>
          </w:p>
        </w:tc>
        <w:tc>
          <w:tcPr>
            <w:tcW w:w="685" w:type="pct"/>
            <w:tcBorders>
              <w:top w:val="nil"/>
              <w:left w:val="nil"/>
              <w:bottom w:val="single" w:sz="4" w:space="0" w:color="auto"/>
              <w:right w:val="single" w:sz="4" w:space="0" w:color="auto"/>
            </w:tcBorders>
            <w:shd w:val="clear" w:color="000000" w:fill="FFFFFF"/>
            <w:vAlign w:val="center"/>
            <w:hideMark/>
          </w:tcPr>
          <w:p w14:paraId="686DE3A8"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5AC388CF"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vAlign w:val="center"/>
            <w:hideMark/>
          </w:tcPr>
          <w:p w14:paraId="1A6452CE"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r w:rsidRPr="00AB3734">
              <w:rPr>
                <w:rFonts w:ascii="Times New Roman" w:eastAsia="Times New Roman" w:hAnsi="Times New Roman" w:cs="Times New Roman"/>
                <w:b/>
                <w:bCs/>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15C96801"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6AA7A68F"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vAlign w:val="center"/>
            <w:hideMark/>
          </w:tcPr>
          <w:p w14:paraId="3CAD9EA1"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r w:rsidRPr="00AB3734">
              <w:rPr>
                <w:rFonts w:ascii="Times New Roman" w:eastAsia="Times New Roman" w:hAnsi="Times New Roman" w:cs="Times New Roman"/>
                <w:b/>
                <w:bCs/>
                <w:color w:val="000000"/>
                <w:sz w:val="16"/>
                <w:szCs w:val="16"/>
              </w:rPr>
              <w:t> </w:t>
            </w:r>
          </w:p>
        </w:tc>
      </w:tr>
      <w:tr w:rsidR="00827B4A" w:rsidRPr="00AB3734" w14:paraId="5644B8C8"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9E01993"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1541F08D"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1DB60407"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201,22</w:t>
            </w:r>
          </w:p>
        </w:tc>
        <w:tc>
          <w:tcPr>
            <w:tcW w:w="685" w:type="pct"/>
            <w:tcBorders>
              <w:top w:val="nil"/>
              <w:left w:val="nil"/>
              <w:bottom w:val="single" w:sz="4" w:space="0" w:color="auto"/>
              <w:right w:val="single" w:sz="4" w:space="0" w:color="auto"/>
            </w:tcBorders>
            <w:shd w:val="clear" w:color="000000" w:fill="FFFFFF"/>
            <w:vAlign w:val="center"/>
            <w:hideMark/>
          </w:tcPr>
          <w:p w14:paraId="6AC539DC"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2B49AB67"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vAlign w:val="center"/>
            <w:hideMark/>
          </w:tcPr>
          <w:p w14:paraId="44415945"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r w:rsidRPr="00AB3734">
              <w:rPr>
                <w:rFonts w:ascii="Times New Roman" w:eastAsia="Times New Roman" w:hAnsi="Times New Roman" w:cs="Times New Roman"/>
                <w:b/>
                <w:bCs/>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1A0A9784"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23636890"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vAlign w:val="center"/>
            <w:hideMark/>
          </w:tcPr>
          <w:p w14:paraId="37AF2C56"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r w:rsidRPr="00AB3734">
              <w:rPr>
                <w:rFonts w:ascii="Times New Roman" w:eastAsia="Times New Roman" w:hAnsi="Times New Roman" w:cs="Times New Roman"/>
                <w:b/>
                <w:bCs/>
                <w:color w:val="000000"/>
                <w:sz w:val="16"/>
                <w:szCs w:val="16"/>
              </w:rPr>
              <w:t> </w:t>
            </w:r>
          </w:p>
        </w:tc>
      </w:tr>
      <w:tr w:rsidR="00827B4A" w:rsidRPr="00AB3734" w14:paraId="452CBF6D"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571ACD2"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14FFB7CD"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313B0033"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202,17</w:t>
            </w:r>
          </w:p>
        </w:tc>
        <w:tc>
          <w:tcPr>
            <w:tcW w:w="685" w:type="pct"/>
            <w:tcBorders>
              <w:top w:val="nil"/>
              <w:left w:val="nil"/>
              <w:bottom w:val="single" w:sz="4" w:space="0" w:color="auto"/>
              <w:right w:val="single" w:sz="4" w:space="0" w:color="auto"/>
            </w:tcBorders>
            <w:shd w:val="clear" w:color="000000" w:fill="FFFFFF"/>
            <w:vAlign w:val="center"/>
            <w:hideMark/>
          </w:tcPr>
          <w:p w14:paraId="3F837E5E"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3293ADD2"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vAlign w:val="center"/>
            <w:hideMark/>
          </w:tcPr>
          <w:p w14:paraId="66802AAD"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r w:rsidRPr="00AB3734">
              <w:rPr>
                <w:rFonts w:ascii="Times New Roman" w:eastAsia="Times New Roman" w:hAnsi="Times New Roman" w:cs="Times New Roman"/>
                <w:b/>
                <w:bCs/>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5DF2236F"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2D464B71"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vAlign w:val="center"/>
            <w:hideMark/>
          </w:tcPr>
          <w:p w14:paraId="7CC8FA06" w14:textId="77777777" w:rsidR="00827B4A" w:rsidRPr="00AB3734" w:rsidRDefault="00827B4A" w:rsidP="00827B4A">
            <w:pPr>
              <w:spacing w:after="0" w:line="240" w:lineRule="auto"/>
              <w:jc w:val="center"/>
              <w:rPr>
                <w:rFonts w:ascii="Times New Roman" w:eastAsia="Times New Roman" w:hAnsi="Times New Roman" w:cs="Times New Roman"/>
                <w:b/>
                <w:bCs/>
                <w:color w:val="000000"/>
                <w:sz w:val="16"/>
                <w:szCs w:val="16"/>
              </w:rPr>
            </w:pPr>
            <w:r w:rsidRPr="00AB3734">
              <w:rPr>
                <w:rFonts w:ascii="Times New Roman" w:eastAsia="Times New Roman" w:hAnsi="Times New Roman" w:cs="Times New Roman"/>
                <w:b/>
                <w:bCs/>
                <w:color w:val="000000"/>
                <w:sz w:val="16"/>
                <w:szCs w:val="16"/>
              </w:rPr>
              <w:t> </w:t>
            </w:r>
          </w:p>
        </w:tc>
      </w:tr>
      <w:tr w:rsidR="00827B4A" w:rsidRPr="00AB3734" w14:paraId="46874374"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0B88D31"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230D6D6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552B4277"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201,45</w:t>
            </w:r>
          </w:p>
        </w:tc>
        <w:tc>
          <w:tcPr>
            <w:tcW w:w="685" w:type="pct"/>
            <w:tcBorders>
              <w:top w:val="nil"/>
              <w:left w:val="nil"/>
              <w:bottom w:val="single" w:sz="4" w:space="0" w:color="auto"/>
              <w:right w:val="single" w:sz="4" w:space="0" w:color="auto"/>
            </w:tcBorders>
            <w:shd w:val="clear" w:color="000000" w:fill="FFFFFF"/>
            <w:vAlign w:val="center"/>
            <w:hideMark/>
          </w:tcPr>
          <w:p w14:paraId="77A1A997"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0FF4084F"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1FEF7B52"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415AAA3E"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4E41E1DE"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5082D737"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30F7AAFB"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E339740"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2C3E517C"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6DC8D6B7"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169,44</w:t>
            </w:r>
          </w:p>
        </w:tc>
        <w:tc>
          <w:tcPr>
            <w:tcW w:w="685" w:type="pct"/>
            <w:tcBorders>
              <w:top w:val="nil"/>
              <w:left w:val="nil"/>
              <w:bottom w:val="single" w:sz="4" w:space="0" w:color="auto"/>
              <w:right w:val="single" w:sz="4" w:space="0" w:color="auto"/>
            </w:tcBorders>
            <w:shd w:val="clear" w:color="000000" w:fill="FFFFFF"/>
            <w:vAlign w:val="center"/>
            <w:hideMark/>
          </w:tcPr>
          <w:p w14:paraId="4CE20E0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17423EBA"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636D20E9"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6C948573"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18D081D1"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1210FE47"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46F47113"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673A13"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1B2BAB0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754D8B0D"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94,4</w:t>
            </w:r>
          </w:p>
        </w:tc>
        <w:tc>
          <w:tcPr>
            <w:tcW w:w="685" w:type="pct"/>
            <w:tcBorders>
              <w:top w:val="nil"/>
              <w:left w:val="nil"/>
              <w:bottom w:val="single" w:sz="4" w:space="0" w:color="auto"/>
              <w:right w:val="single" w:sz="4" w:space="0" w:color="auto"/>
            </w:tcBorders>
            <w:shd w:val="clear" w:color="000000" w:fill="FFFFFF"/>
            <w:vAlign w:val="center"/>
            <w:hideMark/>
          </w:tcPr>
          <w:p w14:paraId="3ADC6B8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35170DEA"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507D8FFD"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7C09CFC6"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1F74CA3B"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5E7EF11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7359FFAE"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AA2BEB2"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lastRenderedPageBreak/>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407A6F82"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34149496"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170,27</w:t>
            </w:r>
          </w:p>
        </w:tc>
        <w:tc>
          <w:tcPr>
            <w:tcW w:w="685" w:type="pct"/>
            <w:tcBorders>
              <w:top w:val="nil"/>
              <w:left w:val="nil"/>
              <w:bottom w:val="single" w:sz="4" w:space="0" w:color="auto"/>
              <w:right w:val="single" w:sz="4" w:space="0" w:color="auto"/>
            </w:tcBorders>
            <w:shd w:val="clear" w:color="000000" w:fill="FFFFFF"/>
            <w:vAlign w:val="center"/>
            <w:hideMark/>
          </w:tcPr>
          <w:p w14:paraId="1495077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344C83A6"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76635736"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5C159FA3"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449A1525"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6629F99E"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016E8503"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B2BBE2"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09DEA8BE"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Реконструируемый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3DFC3A1F"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410,75</w:t>
            </w:r>
          </w:p>
        </w:tc>
        <w:tc>
          <w:tcPr>
            <w:tcW w:w="685" w:type="pct"/>
            <w:tcBorders>
              <w:top w:val="nil"/>
              <w:left w:val="nil"/>
              <w:bottom w:val="single" w:sz="4" w:space="0" w:color="auto"/>
              <w:right w:val="single" w:sz="4" w:space="0" w:color="auto"/>
            </w:tcBorders>
            <w:shd w:val="clear" w:color="000000" w:fill="FFFFFF"/>
            <w:vAlign w:val="center"/>
            <w:hideMark/>
          </w:tcPr>
          <w:p w14:paraId="104E7A7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2DBD4B2D"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51F9C14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7579C3DF"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5B5C297D"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79B07467"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5BD987A0"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7F185A8"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57A12F09"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5D9649AB"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570,87</w:t>
            </w:r>
          </w:p>
        </w:tc>
        <w:tc>
          <w:tcPr>
            <w:tcW w:w="685" w:type="pct"/>
            <w:tcBorders>
              <w:top w:val="nil"/>
              <w:left w:val="nil"/>
              <w:bottom w:val="single" w:sz="4" w:space="0" w:color="auto"/>
              <w:right w:val="single" w:sz="4" w:space="0" w:color="auto"/>
            </w:tcBorders>
            <w:shd w:val="clear" w:color="000000" w:fill="FFFFFF"/>
            <w:vAlign w:val="center"/>
            <w:hideMark/>
          </w:tcPr>
          <w:p w14:paraId="6994FBBC"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138A5A9A"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3DC290B9"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6C36EDAF"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124942AC"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1F8F69C6"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0CEF0494"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34F5E4"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61CA13D4"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20678A5A"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240,33</w:t>
            </w:r>
          </w:p>
        </w:tc>
        <w:tc>
          <w:tcPr>
            <w:tcW w:w="685" w:type="pct"/>
            <w:tcBorders>
              <w:top w:val="nil"/>
              <w:left w:val="nil"/>
              <w:bottom w:val="single" w:sz="4" w:space="0" w:color="auto"/>
              <w:right w:val="single" w:sz="4" w:space="0" w:color="auto"/>
            </w:tcBorders>
            <w:shd w:val="clear" w:color="000000" w:fill="FFFFFF"/>
            <w:vAlign w:val="center"/>
            <w:hideMark/>
          </w:tcPr>
          <w:p w14:paraId="3F336C79"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32D52644"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3629BD0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7A462DA1"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71516322"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5A55140C"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601E751E"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88F4AAD"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3C30AF6E"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32C6EDF9"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200,47</w:t>
            </w:r>
          </w:p>
        </w:tc>
        <w:tc>
          <w:tcPr>
            <w:tcW w:w="685" w:type="pct"/>
            <w:tcBorders>
              <w:top w:val="nil"/>
              <w:left w:val="nil"/>
              <w:bottom w:val="single" w:sz="4" w:space="0" w:color="auto"/>
              <w:right w:val="single" w:sz="4" w:space="0" w:color="auto"/>
            </w:tcBorders>
            <w:shd w:val="clear" w:color="000000" w:fill="FFFFFF"/>
            <w:vAlign w:val="center"/>
            <w:hideMark/>
          </w:tcPr>
          <w:p w14:paraId="14A42939"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78CE3949"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1A788D99"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1DDCE599"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3E60EF35"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27C588D1"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06C7BEB8"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B7FECC6"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45AB187C"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4FD71B7F"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307,93</w:t>
            </w:r>
          </w:p>
        </w:tc>
        <w:tc>
          <w:tcPr>
            <w:tcW w:w="685" w:type="pct"/>
            <w:tcBorders>
              <w:top w:val="nil"/>
              <w:left w:val="nil"/>
              <w:bottom w:val="single" w:sz="4" w:space="0" w:color="auto"/>
              <w:right w:val="single" w:sz="4" w:space="0" w:color="auto"/>
            </w:tcBorders>
            <w:shd w:val="clear" w:color="000000" w:fill="FFFFFF"/>
            <w:vAlign w:val="center"/>
            <w:hideMark/>
          </w:tcPr>
          <w:p w14:paraId="0A46B7CC"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5605CCB9"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378BB737"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060082F0"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5CABEF60"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4B0B2CF0"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0D87A299"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7EC4FE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7FC2B140"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6B16DE02"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227</w:t>
            </w:r>
          </w:p>
        </w:tc>
        <w:tc>
          <w:tcPr>
            <w:tcW w:w="685" w:type="pct"/>
            <w:tcBorders>
              <w:top w:val="nil"/>
              <w:left w:val="nil"/>
              <w:bottom w:val="single" w:sz="4" w:space="0" w:color="auto"/>
              <w:right w:val="single" w:sz="4" w:space="0" w:color="auto"/>
            </w:tcBorders>
            <w:shd w:val="clear" w:color="000000" w:fill="FFFFFF"/>
            <w:vAlign w:val="center"/>
            <w:hideMark/>
          </w:tcPr>
          <w:p w14:paraId="674FD302"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дорога микрорайон 5</w:t>
            </w:r>
          </w:p>
        </w:tc>
        <w:tc>
          <w:tcPr>
            <w:tcW w:w="493" w:type="pct"/>
            <w:tcBorders>
              <w:top w:val="nil"/>
              <w:left w:val="nil"/>
              <w:bottom w:val="single" w:sz="4" w:space="0" w:color="auto"/>
              <w:right w:val="single" w:sz="4" w:space="0" w:color="auto"/>
            </w:tcBorders>
            <w:shd w:val="clear" w:color="000000" w:fill="FFFFFF"/>
            <w:vAlign w:val="center"/>
            <w:hideMark/>
          </w:tcPr>
          <w:p w14:paraId="7C5EDD4C"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5E5CAA30"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23F9DDC3"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43BD5203"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51002491"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6E0AA761"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758BD8"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6382A326"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25B9E629"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218,8</w:t>
            </w:r>
          </w:p>
        </w:tc>
        <w:tc>
          <w:tcPr>
            <w:tcW w:w="685" w:type="pct"/>
            <w:tcBorders>
              <w:top w:val="nil"/>
              <w:left w:val="nil"/>
              <w:bottom w:val="single" w:sz="4" w:space="0" w:color="auto"/>
              <w:right w:val="single" w:sz="4" w:space="0" w:color="auto"/>
            </w:tcBorders>
            <w:shd w:val="clear" w:color="000000" w:fill="FFFFFF"/>
            <w:vAlign w:val="center"/>
            <w:hideMark/>
          </w:tcPr>
          <w:p w14:paraId="67BF8850"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дорога микрорайон 5</w:t>
            </w:r>
          </w:p>
        </w:tc>
        <w:tc>
          <w:tcPr>
            <w:tcW w:w="493" w:type="pct"/>
            <w:tcBorders>
              <w:top w:val="nil"/>
              <w:left w:val="nil"/>
              <w:bottom w:val="single" w:sz="4" w:space="0" w:color="auto"/>
              <w:right w:val="single" w:sz="4" w:space="0" w:color="auto"/>
            </w:tcBorders>
            <w:shd w:val="clear" w:color="000000" w:fill="FFFFFF"/>
            <w:vAlign w:val="center"/>
            <w:hideMark/>
          </w:tcPr>
          <w:p w14:paraId="39DD419A"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782A70EE"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0F3B5F50"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73C4357C"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4944C371"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5D79BACE"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9C43292"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66D4C81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0C0D8F13"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204,2</w:t>
            </w:r>
          </w:p>
        </w:tc>
        <w:tc>
          <w:tcPr>
            <w:tcW w:w="685" w:type="pct"/>
            <w:tcBorders>
              <w:top w:val="nil"/>
              <w:left w:val="nil"/>
              <w:bottom w:val="single" w:sz="4" w:space="0" w:color="auto"/>
              <w:right w:val="single" w:sz="4" w:space="0" w:color="auto"/>
            </w:tcBorders>
            <w:shd w:val="clear" w:color="000000" w:fill="FFFFFF"/>
            <w:vAlign w:val="center"/>
            <w:hideMark/>
          </w:tcPr>
          <w:p w14:paraId="7F368884"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дорога микрорайон 5</w:t>
            </w:r>
          </w:p>
        </w:tc>
        <w:tc>
          <w:tcPr>
            <w:tcW w:w="493" w:type="pct"/>
            <w:tcBorders>
              <w:top w:val="nil"/>
              <w:left w:val="nil"/>
              <w:bottom w:val="single" w:sz="4" w:space="0" w:color="auto"/>
              <w:right w:val="single" w:sz="4" w:space="0" w:color="auto"/>
            </w:tcBorders>
            <w:shd w:val="clear" w:color="000000" w:fill="FFFFFF"/>
            <w:vAlign w:val="center"/>
            <w:hideMark/>
          </w:tcPr>
          <w:p w14:paraId="6A202E21"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6F96A3B1"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0112B93D"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4658F70E"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5E0AC022"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27DADFA4"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00649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Объездная автомобильная дорога на участке в 6 микрорайоне г</w:t>
            </w:r>
            <w:proofErr w:type="gramStart"/>
            <w:r w:rsidRPr="00AB3734">
              <w:rPr>
                <w:rFonts w:ascii="Times New Roman" w:eastAsia="Times New Roman" w:hAnsi="Times New Roman" w:cs="Times New Roman"/>
                <w:color w:val="000000"/>
                <w:sz w:val="16"/>
                <w:szCs w:val="16"/>
              </w:rPr>
              <w:t>.Б</w:t>
            </w:r>
            <w:proofErr w:type="gramEnd"/>
            <w:r w:rsidRPr="00AB3734">
              <w:rPr>
                <w:rFonts w:ascii="Times New Roman" w:eastAsia="Times New Roman" w:hAnsi="Times New Roman" w:cs="Times New Roman"/>
                <w:color w:val="000000"/>
                <w:sz w:val="16"/>
                <w:szCs w:val="16"/>
              </w:rPr>
              <w:t xml:space="preserve">елоярский. 1 этап, </w:t>
            </w:r>
            <w:proofErr w:type="spellStart"/>
            <w:r w:rsidRPr="00AB3734">
              <w:rPr>
                <w:rFonts w:ascii="Times New Roman" w:eastAsia="Times New Roman" w:hAnsi="Times New Roman" w:cs="Times New Roman"/>
                <w:color w:val="000000"/>
                <w:sz w:val="16"/>
                <w:szCs w:val="16"/>
              </w:rPr>
              <w:t>тыс.рублей</w:t>
            </w:r>
            <w:proofErr w:type="spellEnd"/>
          </w:p>
        </w:tc>
        <w:tc>
          <w:tcPr>
            <w:tcW w:w="609" w:type="pct"/>
            <w:tcBorders>
              <w:top w:val="nil"/>
              <w:left w:val="nil"/>
              <w:bottom w:val="single" w:sz="4" w:space="0" w:color="auto"/>
              <w:right w:val="single" w:sz="4" w:space="0" w:color="auto"/>
            </w:tcBorders>
            <w:shd w:val="clear" w:color="000000" w:fill="FFFFFF"/>
            <w:vAlign w:val="center"/>
            <w:hideMark/>
          </w:tcPr>
          <w:p w14:paraId="042033C7"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626F05E0"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1138,36</w:t>
            </w:r>
          </w:p>
        </w:tc>
        <w:tc>
          <w:tcPr>
            <w:tcW w:w="685" w:type="pct"/>
            <w:tcBorders>
              <w:top w:val="nil"/>
              <w:left w:val="nil"/>
              <w:bottom w:val="single" w:sz="4" w:space="0" w:color="auto"/>
              <w:right w:val="single" w:sz="4" w:space="0" w:color="auto"/>
            </w:tcBorders>
            <w:shd w:val="clear" w:color="000000" w:fill="FFFFFF"/>
            <w:vAlign w:val="center"/>
            <w:hideMark/>
          </w:tcPr>
          <w:p w14:paraId="58413F23"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493" w:type="pct"/>
            <w:tcBorders>
              <w:top w:val="nil"/>
              <w:left w:val="nil"/>
              <w:bottom w:val="single" w:sz="4" w:space="0" w:color="auto"/>
              <w:right w:val="single" w:sz="4" w:space="0" w:color="auto"/>
            </w:tcBorders>
            <w:shd w:val="clear" w:color="000000" w:fill="FFFFFF"/>
            <w:vAlign w:val="center"/>
            <w:hideMark/>
          </w:tcPr>
          <w:p w14:paraId="5A1FF69B"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2018-2020</w:t>
            </w:r>
          </w:p>
        </w:tc>
        <w:tc>
          <w:tcPr>
            <w:tcW w:w="449" w:type="pct"/>
            <w:tcBorders>
              <w:top w:val="nil"/>
              <w:left w:val="nil"/>
              <w:bottom w:val="single" w:sz="4" w:space="0" w:color="auto"/>
              <w:right w:val="single" w:sz="4" w:space="0" w:color="auto"/>
            </w:tcBorders>
            <w:shd w:val="clear" w:color="000000" w:fill="FFFFFF"/>
            <w:noWrap/>
            <w:vAlign w:val="center"/>
            <w:hideMark/>
          </w:tcPr>
          <w:p w14:paraId="174490CC"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3C739895"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50%</w:t>
            </w:r>
          </w:p>
        </w:tc>
        <w:tc>
          <w:tcPr>
            <w:tcW w:w="451" w:type="pct"/>
            <w:tcBorders>
              <w:top w:val="nil"/>
              <w:left w:val="nil"/>
              <w:bottom w:val="single" w:sz="4" w:space="0" w:color="auto"/>
              <w:right w:val="single" w:sz="4" w:space="0" w:color="auto"/>
            </w:tcBorders>
            <w:shd w:val="clear" w:color="000000" w:fill="FFFFFF"/>
            <w:vAlign w:val="center"/>
            <w:hideMark/>
          </w:tcPr>
          <w:p w14:paraId="39B167FE"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50%</w:t>
            </w:r>
          </w:p>
        </w:tc>
        <w:tc>
          <w:tcPr>
            <w:tcW w:w="442" w:type="pct"/>
            <w:tcBorders>
              <w:top w:val="nil"/>
              <w:left w:val="nil"/>
              <w:bottom w:val="single" w:sz="4" w:space="0" w:color="auto"/>
              <w:right w:val="single" w:sz="4" w:space="0" w:color="auto"/>
            </w:tcBorders>
            <w:shd w:val="clear" w:color="000000" w:fill="FFFFFF"/>
            <w:noWrap/>
            <w:vAlign w:val="center"/>
            <w:hideMark/>
          </w:tcPr>
          <w:p w14:paraId="65EF4946"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695AD1B5"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2C26EEC"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Реконструкция автомобильных дорог г</w:t>
            </w:r>
            <w:proofErr w:type="gramStart"/>
            <w:r w:rsidRPr="00AB3734">
              <w:rPr>
                <w:rFonts w:ascii="Times New Roman" w:eastAsia="Times New Roman" w:hAnsi="Times New Roman" w:cs="Times New Roman"/>
                <w:color w:val="000000"/>
                <w:sz w:val="16"/>
                <w:szCs w:val="16"/>
              </w:rPr>
              <w:t>.Б</w:t>
            </w:r>
            <w:proofErr w:type="gramEnd"/>
            <w:r w:rsidRPr="00AB3734">
              <w:rPr>
                <w:rFonts w:ascii="Times New Roman" w:eastAsia="Times New Roman" w:hAnsi="Times New Roman" w:cs="Times New Roman"/>
                <w:color w:val="000000"/>
                <w:sz w:val="16"/>
                <w:szCs w:val="16"/>
              </w:rPr>
              <w:t xml:space="preserve">елоярский. 1 этап – участок перекресток </w:t>
            </w:r>
            <w:proofErr w:type="spellStart"/>
            <w:r w:rsidRPr="00AB3734">
              <w:rPr>
                <w:rFonts w:ascii="Times New Roman" w:eastAsia="Times New Roman" w:hAnsi="Times New Roman" w:cs="Times New Roman"/>
                <w:color w:val="000000"/>
                <w:sz w:val="16"/>
                <w:szCs w:val="16"/>
              </w:rPr>
              <w:t>ул.Молодости</w:t>
            </w:r>
            <w:proofErr w:type="spellEnd"/>
            <w:r w:rsidRPr="00AB3734">
              <w:rPr>
                <w:rFonts w:ascii="Times New Roman" w:eastAsia="Times New Roman" w:hAnsi="Times New Roman" w:cs="Times New Roman"/>
                <w:color w:val="000000"/>
                <w:sz w:val="16"/>
                <w:szCs w:val="16"/>
              </w:rPr>
              <w:t xml:space="preserve"> – </w:t>
            </w:r>
            <w:proofErr w:type="spellStart"/>
            <w:r w:rsidRPr="00AB3734">
              <w:rPr>
                <w:rFonts w:ascii="Times New Roman" w:eastAsia="Times New Roman" w:hAnsi="Times New Roman" w:cs="Times New Roman"/>
                <w:color w:val="000000"/>
                <w:sz w:val="16"/>
                <w:szCs w:val="16"/>
              </w:rPr>
              <w:t>ул.Центральная</w:t>
            </w:r>
            <w:proofErr w:type="spellEnd"/>
            <w:r w:rsidRPr="00AB3734">
              <w:rPr>
                <w:rFonts w:ascii="Times New Roman" w:eastAsia="Times New Roman" w:hAnsi="Times New Roman" w:cs="Times New Roman"/>
                <w:color w:val="000000"/>
                <w:sz w:val="16"/>
                <w:szCs w:val="16"/>
              </w:rPr>
              <w:t xml:space="preserve"> до перекрестка ул. Боковая – микрорайон Геологов (окончание),</w:t>
            </w:r>
            <w:proofErr w:type="spellStart"/>
            <w:r w:rsidRPr="00AB3734">
              <w:rPr>
                <w:rFonts w:ascii="Times New Roman" w:eastAsia="Times New Roman" w:hAnsi="Times New Roman" w:cs="Times New Roman"/>
                <w:color w:val="000000"/>
                <w:sz w:val="16"/>
                <w:szCs w:val="16"/>
              </w:rPr>
              <w:t>тыс.рублей</w:t>
            </w:r>
            <w:proofErr w:type="spellEnd"/>
          </w:p>
        </w:tc>
        <w:tc>
          <w:tcPr>
            <w:tcW w:w="609" w:type="pct"/>
            <w:tcBorders>
              <w:top w:val="nil"/>
              <w:left w:val="nil"/>
              <w:bottom w:val="single" w:sz="4" w:space="0" w:color="auto"/>
              <w:right w:val="single" w:sz="4" w:space="0" w:color="auto"/>
            </w:tcBorders>
            <w:shd w:val="clear" w:color="000000" w:fill="FFFFFF"/>
            <w:vAlign w:val="center"/>
            <w:hideMark/>
          </w:tcPr>
          <w:p w14:paraId="48260D21"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Реконструируемый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76D28A12"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1328,86</w:t>
            </w:r>
          </w:p>
        </w:tc>
        <w:tc>
          <w:tcPr>
            <w:tcW w:w="685" w:type="pct"/>
            <w:tcBorders>
              <w:top w:val="nil"/>
              <w:left w:val="nil"/>
              <w:bottom w:val="single" w:sz="4" w:space="0" w:color="auto"/>
              <w:right w:val="single" w:sz="4" w:space="0" w:color="auto"/>
            </w:tcBorders>
            <w:shd w:val="clear" w:color="000000" w:fill="FFFFFF"/>
            <w:vAlign w:val="center"/>
            <w:hideMark/>
          </w:tcPr>
          <w:p w14:paraId="0607C1A3"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493" w:type="pct"/>
            <w:tcBorders>
              <w:top w:val="nil"/>
              <w:left w:val="nil"/>
              <w:bottom w:val="single" w:sz="4" w:space="0" w:color="auto"/>
              <w:right w:val="single" w:sz="4" w:space="0" w:color="auto"/>
            </w:tcBorders>
            <w:shd w:val="clear" w:color="000000" w:fill="FFFFFF"/>
            <w:vAlign w:val="center"/>
            <w:hideMark/>
          </w:tcPr>
          <w:p w14:paraId="729C4FAC"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2016-2018</w:t>
            </w:r>
          </w:p>
        </w:tc>
        <w:tc>
          <w:tcPr>
            <w:tcW w:w="449" w:type="pct"/>
            <w:tcBorders>
              <w:top w:val="nil"/>
              <w:left w:val="nil"/>
              <w:bottom w:val="single" w:sz="4" w:space="0" w:color="auto"/>
              <w:right w:val="single" w:sz="4" w:space="0" w:color="auto"/>
            </w:tcBorders>
            <w:shd w:val="clear" w:color="000000" w:fill="FFFFFF"/>
            <w:noWrap/>
            <w:vAlign w:val="center"/>
            <w:hideMark/>
          </w:tcPr>
          <w:p w14:paraId="71A961E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0A1EEFC2"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60%</w:t>
            </w:r>
          </w:p>
        </w:tc>
        <w:tc>
          <w:tcPr>
            <w:tcW w:w="451" w:type="pct"/>
            <w:tcBorders>
              <w:top w:val="nil"/>
              <w:left w:val="nil"/>
              <w:bottom w:val="single" w:sz="4" w:space="0" w:color="auto"/>
              <w:right w:val="single" w:sz="4" w:space="0" w:color="auto"/>
            </w:tcBorders>
            <w:shd w:val="clear" w:color="000000" w:fill="FFFFFF"/>
            <w:vAlign w:val="center"/>
            <w:hideMark/>
          </w:tcPr>
          <w:p w14:paraId="5FE0A889"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40%</w:t>
            </w:r>
          </w:p>
        </w:tc>
        <w:tc>
          <w:tcPr>
            <w:tcW w:w="442" w:type="pct"/>
            <w:tcBorders>
              <w:top w:val="nil"/>
              <w:left w:val="nil"/>
              <w:bottom w:val="single" w:sz="4" w:space="0" w:color="auto"/>
              <w:right w:val="single" w:sz="4" w:space="0" w:color="auto"/>
            </w:tcBorders>
            <w:shd w:val="clear" w:color="000000" w:fill="FFFFFF"/>
            <w:noWrap/>
            <w:vAlign w:val="center"/>
            <w:hideMark/>
          </w:tcPr>
          <w:p w14:paraId="48AE7F6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32411A39"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C2C028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xml:space="preserve"> «Реконструкция автомобильных дорог г</w:t>
            </w:r>
            <w:proofErr w:type="gramStart"/>
            <w:r w:rsidRPr="00AB3734">
              <w:rPr>
                <w:rFonts w:ascii="Times New Roman" w:eastAsia="Times New Roman" w:hAnsi="Times New Roman" w:cs="Times New Roman"/>
                <w:color w:val="000000"/>
                <w:sz w:val="16"/>
                <w:szCs w:val="16"/>
              </w:rPr>
              <w:t>.Б</w:t>
            </w:r>
            <w:proofErr w:type="gramEnd"/>
            <w:r w:rsidRPr="00AB3734">
              <w:rPr>
                <w:rFonts w:ascii="Times New Roman" w:eastAsia="Times New Roman" w:hAnsi="Times New Roman" w:cs="Times New Roman"/>
                <w:color w:val="000000"/>
                <w:sz w:val="16"/>
                <w:szCs w:val="16"/>
              </w:rPr>
              <w:t xml:space="preserve">елоярский. 2 этап – </w:t>
            </w:r>
            <w:proofErr w:type="spellStart"/>
            <w:r w:rsidRPr="00AB3734">
              <w:rPr>
                <w:rFonts w:ascii="Times New Roman" w:eastAsia="Times New Roman" w:hAnsi="Times New Roman" w:cs="Times New Roman"/>
                <w:color w:val="000000"/>
                <w:sz w:val="16"/>
                <w:szCs w:val="16"/>
              </w:rPr>
              <w:t>ул.Центральная</w:t>
            </w:r>
            <w:proofErr w:type="spellEnd"/>
            <w:r w:rsidRPr="00AB3734">
              <w:rPr>
                <w:rFonts w:ascii="Times New Roman" w:eastAsia="Times New Roman" w:hAnsi="Times New Roman" w:cs="Times New Roman"/>
                <w:color w:val="000000"/>
                <w:sz w:val="16"/>
                <w:szCs w:val="16"/>
              </w:rPr>
              <w:t xml:space="preserve"> (участок Гостиница – </w:t>
            </w:r>
            <w:proofErr w:type="spellStart"/>
            <w:r w:rsidRPr="00AB3734">
              <w:rPr>
                <w:rFonts w:ascii="Times New Roman" w:eastAsia="Times New Roman" w:hAnsi="Times New Roman" w:cs="Times New Roman"/>
                <w:color w:val="000000"/>
                <w:sz w:val="16"/>
                <w:szCs w:val="16"/>
              </w:rPr>
              <w:t>ул.Молодости</w:t>
            </w:r>
            <w:proofErr w:type="spellEnd"/>
            <w:r w:rsidRPr="00AB3734">
              <w:rPr>
                <w:rFonts w:ascii="Times New Roman" w:eastAsia="Times New Roman" w:hAnsi="Times New Roman" w:cs="Times New Roman"/>
                <w:color w:val="000000"/>
                <w:sz w:val="16"/>
                <w:szCs w:val="16"/>
              </w:rPr>
              <w:t>),</w:t>
            </w:r>
            <w:proofErr w:type="spellStart"/>
            <w:r w:rsidRPr="00AB3734">
              <w:rPr>
                <w:rFonts w:ascii="Times New Roman" w:eastAsia="Times New Roman" w:hAnsi="Times New Roman" w:cs="Times New Roman"/>
                <w:color w:val="000000"/>
                <w:sz w:val="16"/>
                <w:szCs w:val="16"/>
              </w:rPr>
              <w:t>тыс.рублей</w:t>
            </w:r>
            <w:proofErr w:type="spellEnd"/>
          </w:p>
        </w:tc>
        <w:tc>
          <w:tcPr>
            <w:tcW w:w="609" w:type="pct"/>
            <w:tcBorders>
              <w:top w:val="nil"/>
              <w:left w:val="nil"/>
              <w:bottom w:val="single" w:sz="4" w:space="0" w:color="auto"/>
              <w:right w:val="single" w:sz="4" w:space="0" w:color="auto"/>
            </w:tcBorders>
            <w:shd w:val="clear" w:color="000000" w:fill="FFFFFF"/>
            <w:vAlign w:val="center"/>
            <w:hideMark/>
          </w:tcPr>
          <w:p w14:paraId="1F6A56A8"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Реконструируемый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4D8B1B6F"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1664</w:t>
            </w:r>
          </w:p>
        </w:tc>
        <w:tc>
          <w:tcPr>
            <w:tcW w:w="685" w:type="pct"/>
            <w:tcBorders>
              <w:top w:val="nil"/>
              <w:left w:val="nil"/>
              <w:bottom w:val="single" w:sz="4" w:space="0" w:color="auto"/>
              <w:right w:val="single" w:sz="4" w:space="0" w:color="auto"/>
            </w:tcBorders>
            <w:shd w:val="clear" w:color="000000" w:fill="FFFFFF"/>
            <w:vAlign w:val="center"/>
            <w:hideMark/>
          </w:tcPr>
          <w:p w14:paraId="6CA85833"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493" w:type="pct"/>
            <w:tcBorders>
              <w:top w:val="nil"/>
              <w:left w:val="nil"/>
              <w:bottom w:val="single" w:sz="4" w:space="0" w:color="auto"/>
              <w:right w:val="single" w:sz="4" w:space="0" w:color="auto"/>
            </w:tcBorders>
            <w:shd w:val="clear" w:color="000000" w:fill="FFFFFF"/>
            <w:vAlign w:val="center"/>
            <w:hideMark/>
          </w:tcPr>
          <w:p w14:paraId="114C856E"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2018-2020</w:t>
            </w:r>
          </w:p>
        </w:tc>
        <w:tc>
          <w:tcPr>
            <w:tcW w:w="449" w:type="pct"/>
            <w:tcBorders>
              <w:top w:val="nil"/>
              <w:left w:val="nil"/>
              <w:bottom w:val="single" w:sz="4" w:space="0" w:color="auto"/>
              <w:right w:val="single" w:sz="4" w:space="0" w:color="auto"/>
            </w:tcBorders>
            <w:shd w:val="clear" w:color="000000" w:fill="FFFFFF"/>
            <w:noWrap/>
            <w:vAlign w:val="center"/>
            <w:hideMark/>
          </w:tcPr>
          <w:p w14:paraId="3FA78BD3"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19AC06B4"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50%</w:t>
            </w:r>
          </w:p>
        </w:tc>
        <w:tc>
          <w:tcPr>
            <w:tcW w:w="451" w:type="pct"/>
            <w:tcBorders>
              <w:top w:val="nil"/>
              <w:left w:val="nil"/>
              <w:bottom w:val="single" w:sz="4" w:space="0" w:color="auto"/>
              <w:right w:val="single" w:sz="4" w:space="0" w:color="auto"/>
            </w:tcBorders>
            <w:shd w:val="clear" w:color="000000" w:fill="FFFFFF"/>
            <w:vAlign w:val="center"/>
            <w:hideMark/>
          </w:tcPr>
          <w:p w14:paraId="7789F430"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50%</w:t>
            </w:r>
          </w:p>
        </w:tc>
        <w:tc>
          <w:tcPr>
            <w:tcW w:w="442" w:type="pct"/>
            <w:tcBorders>
              <w:top w:val="nil"/>
              <w:left w:val="nil"/>
              <w:bottom w:val="single" w:sz="4" w:space="0" w:color="auto"/>
              <w:right w:val="single" w:sz="4" w:space="0" w:color="auto"/>
            </w:tcBorders>
            <w:shd w:val="clear" w:color="000000" w:fill="FFFFFF"/>
            <w:noWrap/>
            <w:vAlign w:val="center"/>
            <w:hideMark/>
          </w:tcPr>
          <w:p w14:paraId="0269DC9D"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280093F3"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97D67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0A0BC1A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00116B35"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58</w:t>
            </w:r>
          </w:p>
        </w:tc>
        <w:tc>
          <w:tcPr>
            <w:tcW w:w="685" w:type="pct"/>
            <w:tcBorders>
              <w:top w:val="nil"/>
              <w:left w:val="nil"/>
              <w:bottom w:val="single" w:sz="4" w:space="0" w:color="auto"/>
              <w:right w:val="single" w:sz="4" w:space="0" w:color="auto"/>
            </w:tcBorders>
            <w:shd w:val="clear" w:color="000000" w:fill="FFFFFF"/>
            <w:vAlign w:val="center"/>
            <w:hideMark/>
          </w:tcPr>
          <w:p w14:paraId="374A7891"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средняя дорога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3F0021E0"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032075A1"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0F4D6082"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267C057E"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7EEB67F8"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2D6F6A92"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3898A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4B464F62"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63604C53"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59</w:t>
            </w:r>
          </w:p>
        </w:tc>
        <w:tc>
          <w:tcPr>
            <w:tcW w:w="685" w:type="pct"/>
            <w:tcBorders>
              <w:top w:val="nil"/>
              <w:left w:val="nil"/>
              <w:bottom w:val="single" w:sz="4" w:space="0" w:color="auto"/>
              <w:right w:val="single" w:sz="4" w:space="0" w:color="auto"/>
            </w:tcBorders>
            <w:shd w:val="clear" w:color="000000" w:fill="FFFFFF"/>
            <w:vAlign w:val="center"/>
            <w:hideMark/>
          </w:tcPr>
          <w:p w14:paraId="005CF14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правый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08A21F6C"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vAlign w:val="center"/>
            <w:hideMark/>
          </w:tcPr>
          <w:p w14:paraId="4E9C1CCB"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vAlign w:val="center"/>
            <w:hideMark/>
          </w:tcPr>
          <w:p w14:paraId="5609868E"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467BD8F1"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vAlign w:val="center"/>
            <w:hideMark/>
          </w:tcPr>
          <w:p w14:paraId="183E69D9"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2F4B1754"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6583A7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21C8598D"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1E203A09"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67</w:t>
            </w:r>
          </w:p>
        </w:tc>
        <w:tc>
          <w:tcPr>
            <w:tcW w:w="685" w:type="pct"/>
            <w:tcBorders>
              <w:top w:val="nil"/>
              <w:left w:val="nil"/>
              <w:bottom w:val="single" w:sz="4" w:space="0" w:color="auto"/>
              <w:right w:val="single" w:sz="4" w:space="0" w:color="auto"/>
            </w:tcBorders>
            <w:shd w:val="clear" w:color="000000" w:fill="FFFFFF"/>
            <w:vAlign w:val="center"/>
            <w:hideMark/>
          </w:tcPr>
          <w:p w14:paraId="555F2D81"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правый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3F619D95"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vAlign w:val="center"/>
            <w:hideMark/>
          </w:tcPr>
          <w:p w14:paraId="1EE7304D"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vAlign w:val="center"/>
            <w:hideMark/>
          </w:tcPr>
          <w:p w14:paraId="2634C547"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5180FD53"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vAlign w:val="center"/>
            <w:hideMark/>
          </w:tcPr>
          <w:p w14:paraId="5C832C65"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1F93D83F"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CAB5EC"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71B218B7"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586B1998"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69</w:t>
            </w:r>
          </w:p>
        </w:tc>
        <w:tc>
          <w:tcPr>
            <w:tcW w:w="685" w:type="pct"/>
            <w:tcBorders>
              <w:top w:val="nil"/>
              <w:left w:val="nil"/>
              <w:bottom w:val="single" w:sz="4" w:space="0" w:color="auto"/>
              <w:right w:val="single" w:sz="4" w:space="0" w:color="auto"/>
            </w:tcBorders>
            <w:shd w:val="clear" w:color="000000" w:fill="FFFFFF"/>
            <w:vAlign w:val="center"/>
            <w:hideMark/>
          </w:tcPr>
          <w:p w14:paraId="1FC1B277"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xml:space="preserve">дорога </w:t>
            </w:r>
            <w:proofErr w:type="spellStart"/>
            <w:r w:rsidRPr="00AB3734">
              <w:rPr>
                <w:rFonts w:ascii="Times New Roman" w:eastAsia="Times New Roman" w:hAnsi="Times New Roman" w:cs="Times New Roman"/>
                <w:color w:val="000000"/>
                <w:sz w:val="16"/>
                <w:szCs w:val="16"/>
              </w:rPr>
              <w:t>ул</w:t>
            </w:r>
            <w:proofErr w:type="gramStart"/>
            <w:r w:rsidRPr="00AB3734">
              <w:rPr>
                <w:rFonts w:ascii="Times New Roman" w:eastAsia="Times New Roman" w:hAnsi="Times New Roman" w:cs="Times New Roman"/>
                <w:color w:val="000000"/>
                <w:sz w:val="16"/>
                <w:szCs w:val="16"/>
              </w:rPr>
              <w:t>.С</w:t>
            </w:r>
            <w:proofErr w:type="gramEnd"/>
            <w:r w:rsidRPr="00AB3734">
              <w:rPr>
                <w:rFonts w:ascii="Times New Roman" w:eastAsia="Times New Roman" w:hAnsi="Times New Roman" w:cs="Times New Roman"/>
                <w:color w:val="000000"/>
                <w:sz w:val="16"/>
                <w:szCs w:val="16"/>
              </w:rPr>
              <w:t>троителей</w:t>
            </w:r>
            <w:proofErr w:type="spellEnd"/>
            <w:r w:rsidRPr="00AB3734">
              <w:rPr>
                <w:rFonts w:ascii="Times New Roman" w:eastAsia="Times New Roman" w:hAnsi="Times New Roman" w:cs="Times New Roman"/>
                <w:color w:val="000000"/>
                <w:sz w:val="16"/>
                <w:szCs w:val="16"/>
              </w:rPr>
              <w:t xml:space="preserve"> </w:t>
            </w:r>
            <w:proofErr w:type="spellStart"/>
            <w:r w:rsidRPr="00AB3734">
              <w:rPr>
                <w:rFonts w:ascii="Times New Roman" w:eastAsia="Times New Roman" w:hAnsi="Times New Roman" w:cs="Times New Roman"/>
                <w:color w:val="000000"/>
                <w:sz w:val="16"/>
                <w:szCs w:val="16"/>
              </w:rPr>
              <w:t>мкр</w:t>
            </w:r>
            <w:proofErr w:type="spellEnd"/>
            <w:r w:rsidRPr="00AB3734">
              <w:rPr>
                <w:rFonts w:ascii="Times New Roman" w:eastAsia="Times New Roman" w:hAnsi="Times New Roman" w:cs="Times New Roman"/>
                <w:color w:val="000000"/>
                <w:sz w:val="16"/>
                <w:szCs w:val="16"/>
              </w:rPr>
              <w:t xml:space="preserve"> 4А</w:t>
            </w:r>
          </w:p>
        </w:tc>
        <w:tc>
          <w:tcPr>
            <w:tcW w:w="493" w:type="pct"/>
            <w:tcBorders>
              <w:top w:val="nil"/>
              <w:left w:val="nil"/>
              <w:bottom w:val="single" w:sz="4" w:space="0" w:color="auto"/>
              <w:right w:val="single" w:sz="4" w:space="0" w:color="auto"/>
            </w:tcBorders>
            <w:shd w:val="clear" w:color="000000" w:fill="FFFFFF"/>
            <w:vAlign w:val="center"/>
            <w:hideMark/>
          </w:tcPr>
          <w:p w14:paraId="64E83554"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vAlign w:val="center"/>
            <w:hideMark/>
          </w:tcPr>
          <w:p w14:paraId="3B52B6E6"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vAlign w:val="center"/>
            <w:hideMark/>
          </w:tcPr>
          <w:p w14:paraId="6F3F7828"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70F1983B"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vAlign w:val="center"/>
            <w:hideMark/>
          </w:tcPr>
          <w:p w14:paraId="7F69F974"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5279885F"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5DB9B2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54DC6F86"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27AF5CA5"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69</w:t>
            </w:r>
          </w:p>
        </w:tc>
        <w:tc>
          <w:tcPr>
            <w:tcW w:w="685" w:type="pct"/>
            <w:tcBorders>
              <w:top w:val="nil"/>
              <w:left w:val="nil"/>
              <w:bottom w:val="single" w:sz="4" w:space="0" w:color="auto"/>
              <w:right w:val="single" w:sz="4" w:space="0" w:color="auto"/>
            </w:tcBorders>
            <w:shd w:val="clear" w:color="000000" w:fill="FFFFFF"/>
            <w:vAlign w:val="center"/>
            <w:hideMark/>
          </w:tcPr>
          <w:p w14:paraId="0D81EE2D"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правый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4C9AEBB8"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vAlign w:val="center"/>
            <w:hideMark/>
          </w:tcPr>
          <w:p w14:paraId="6E51D499"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vAlign w:val="center"/>
            <w:hideMark/>
          </w:tcPr>
          <w:p w14:paraId="5455DADB"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7CB9E556"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vAlign w:val="center"/>
            <w:hideMark/>
          </w:tcPr>
          <w:p w14:paraId="02A01606"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782499DB"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717417"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6A7F5D16"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332300D1"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89</w:t>
            </w:r>
          </w:p>
        </w:tc>
        <w:tc>
          <w:tcPr>
            <w:tcW w:w="685" w:type="pct"/>
            <w:tcBorders>
              <w:top w:val="nil"/>
              <w:left w:val="nil"/>
              <w:bottom w:val="single" w:sz="4" w:space="0" w:color="auto"/>
              <w:right w:val="single" w:sz="4" w:space="0" w:color="auto"/>
            </w:tcBorders>
            <w:shd w:val="clear" w:color="000000" w:fill="FFFFFF"/>
            <w:vAlign w:val="center"/>
            <w:hideMark/>
          </w:tcPr>
          <w:p w14:paraId="60E31403"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правый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028398E0"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0D8C7E6D"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61DAE627"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25BC4CBF"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43D9086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602B2D05"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2F4E1C"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44D46336"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22EEDCB2"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92</w:t>
            </w:r>
          </w:p>
        </w:tc>
        <w:tc>
          <w:tcPr>
            <w:tcW w:w="685" w:type="pct"/>
            <w:tcBorders>
              <w:top w:val="nil"/>
              <w:left w:val="nil"/>
              <w:bottom w:val="single" w:sz="4" w:space="0" w:color="auto"/>
              <w:right w:val="single" w:sz="4" w:space="0" w:color="auto"/>
            </w:tcBorders>
            <w:shd w:val="clear" w:color="000000" w:fill="FFFFFF"/>
            <w:vAlign w:val="center"/>
            <w:hideMark/>
          </w:tcPr>
          <w:p w14:paraId="4095567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xml:space="preserve">средняя </w:t>
            </w:r>
            <w:proofErr w:type="gramStart"/>
            <w:r w:rsidRPr="00AB3734">
              <w:rPr>
                <w:rFonts w:ascii="Times New Roman" w:eastAsia="Times New Roman" w:hAnsi="Times New Roman" w:cs="Times New Roman"/>
                <w:color w:val="000000"/>
                <w:sz w:val="16"/>
                <w:szCs w:val="16"/>
              </w:rPr>
              <w:t>дорога-правая</w:t>
            </w:r>
            <w:proofErr w:type="gramEnd"/>
            <w:r w:rsidRPr="00AB3734">
              <w:rPr>
                <w:rFonts w:ascii="Times New Roman" w:eastAsia="Times New Roman" w:hAnsi="Times New Roman" w:cs="Times New Roman"/>
                <w:color w:val="000000"/>
                <w:sz w:val="16"/>
                <w:szCs w:val="16"/>
              </w:rPr>
              <w:t xml:space="preserve"> дорога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3C2380E7"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3914FE0D"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75631448"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750E0D02"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3715F37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68EA2964"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6B0981"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6C58A142"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1F2F4382"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93</w:t>
            </w:r>
          </w:p>
        </w:tc>
        <w:tc>
          <w:tcPr>
            <w:tcW w:w="685" w:type="pct"/>
            <w:tcBorders>
              <w:top w:val="nil"/>
              <w:left w:val="nil"/>
              <w:bottom w:val="single" w:sz="4" w:space="0" w:color="auto"/>
              <w:right w:val="single" w:sz="4" w:space="0" w:color="auto"/>
            </w:tcBorders>
            <w:shd w:val="clear" w:color="000000" w:fill="FFFFFF"/>
            <w:vAlign w:val="center"/>
            <w:hideMark/>
          </w:tcPr>
          <w:p w14:paraId="733DA6A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правый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1F2FE329"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0B2A6B3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75611112"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27D8E0CB"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46348BF6"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37C92A44"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A42D70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7140822E"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52CF201C"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685" w:type="pct"/>
            <w:tcBorders>
              <w:top w:val="nil"/>
              <w:left w:val="nil"/>
              <w:bottom w:val="single" w:sz="4" w:space="0" w:color="auto"/>
              <w:right w:val="single" w:sz="4" w:space="0" w:color="auto"/>
            </w:tcBorders>
            <w:shd w:val="clear" w:color="000000" w:fill="FFFFFF"/>
            <w:vAlign w:val="center"/>
            <w:hideMark/>
          </w:tcPr>
          <w:p w14:paraId="6F0FC6A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xml:space="preserve">правый  проезд микрорайон </w:t>
            </w:r>
            <w:r w:rsidRPr="00AB3734">
              <w:rPr>
                <w:rFonts w:ascii="Times New Roman" w:eastAsia="Times New Roman" w:hAnsi="Times New Roman" w:cs="Times New Roman"/>
                <w:color w:val="000000"/>
                <w:sz w:val="16"/>
                <w:szCs w:val="16"/>
              </w:rPr>
              <w:lastRenderedPageBreak/>
              <w:t>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4B4612B9"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lastRenderedPageBreak/>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5A491374"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407C3796"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786D454A"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130812E2"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1E33D8D6"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B673517"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lastRenderedPageBreak/>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016C8AA7"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3C0FCD3C"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120</w:t>
            </w:r>
          </w:p>
        </w:tc>
        <w:tc>
          <w:tcPr>
            <w:tcW w:w="685" w:type="pct"/>
            <w:tcBorders>
              <w:top w:val="nil"/>
              <w:left w:val="nil"/>
              <w:bottom w:val="single" w:sz="4" w:space="0" w:color="auto"/>
              <w:right w:val="single" w:sz="4" w:space="0" w:color="auto"/>
            </w:tcBorders>
            <w:shd w:val="clear" w:color="000000" w:fill="FFFFFF"/>
            <w:vAlign w:val="center"/>
            <w:hideMark/>
          </w:tcPr>
          <w:p w14:paraId="454142D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xml:space="preserve">правый  проезд микрорайон СМУ-25 до пересечения с </w:t>
            </w:r>
            <w:proofErr w:type="spellStart"/>
            <w:proofErr w:type="gramStart"/>
            <w:r w:rsidRPr="00AB3734">
              <w:rPr>
                <w:rFonts w:ascii="Times New Roman" w:eastAsia="Times New Roman" w:hAnsi="Times New Roman" w:cs="Times New Roman"/>
                <w:color w:val="000000"/>
                <w:sz w:val="16"/>
                <w:szCs w:val="16"/>
              </w:rPr>
              <w:t>ул</w:t>
            </w:r>
            <w:proofErr w:type="spellEnd"/>
            <w:proofErr w:type="gramEnd"/>
            <w:r w:rsidRPr="00AB3734">
              <w:rPr>
                <w:rFonts w:ascii="Times New Roman" w:eastAsia="Times New Roman" w:hAnsi="Times New Roman" w:cs="Times New Roman"/>
                <w:color w:val="000000"/>
                <w:sz w:val="16"/>
                <w:szCs w:val="16"/>
              </w:rPr>
              <w:t xml:space="preserve"> Сухарева</w:t>
            </w:r>
          </w:p>
        </w:tc>
        <w:tc>
          <w:tcPr>
            <w:tcW w:w="493" w:type="pct"/>
            <w:tcBorders>
              <w:top w:val="nil"/>
              <w:left w:val="nil"/>
              <w:bottom w:val="single" w:sz="4" w:space="0" w:color="auto"/>
              <w:right w:val="single" w:sz="4" w:space="0" w:color="auto"/>
            </w:tcBorders>
            <w:shd w:val="clear" w:color="000000" w:fill="FFFFFF"/>
            <w:vAlign w:val="center"/>
            <w:hideMark/>
          </w:tcPr>
          <w:p w14:paraId="73AE7225"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065DE430"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5B07CAE5"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54FF9BA4"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6D02C45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1B7A22A3"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612544C"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4838B72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42D85C2B"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412,77</w:t>
            </w:r>
          </w:p>
        </w:tc>
        <w:tc>
          <w:tcPr>
            <w:tcW w:w="685" w:type="pct"/>
            <w:tcBorders>
              <w:top w:val="nil"/>
              <w:left w:val="nil"/>
              <w:bottom w:val="single" w:sz="4" w:space="0" w:color="auto"/>
              <w:right w:val="single" w:sz="4" w:space="0" w:color="auto"/>
            </w:tcBorders>
            <w:shd w:val="clear" w:color="000000" w:fill="FFFFFF"/>
            <w:vAlign w:val="center"/>
            <w:hideMark/>
          </w:tcPr>
          <w:p w14:paraId="0154AC26"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xml:space="preserve">правый  проезд микрорайон СМУ-25 до пересечения с </w:t>
            </w:r>
            <w:proofErr w:type="spellStart"/>
            <w:proofErr w:type="gramStart"/>
            <w:r w:rsidRPr="00AB3734">
              <w:rPr>
                <w:rFonts w:ascii="Times New Roman" w:eastAsia="Times New Roman" w:hAnsi="Times New Roman" w:cs="Times New Roman"/>
                <w:color w:val="000000"/>
                <w:sz w:val="16"/>
                <w:szCs w:val="16"/>
              </w:rPr>
              <w:t>ул</w:t>
            </w:r>
            <w:proofErr w:type="spellEnd"/>
            <w:proofErr w:type="gramEnd"/>
            <w:r w:rsidRPr="00AB3734">
              <w:rPr>
                <w:rFonts w:ascii="Times New Roman" w:eastAsia="Times New Roman" w:hAnsi="Times New Roman" w:cs="Times New Roman"/>
                <w:color w:val="000000"/>
                <w:sz w:val="16"/>
                <w:szCs w:val="16"/>
              </w:rPr>
              <w:t xml:space="preserve"> Сухарева</w:t>
            </w:r>
          </w:p>
        </w:tc>
        <w:tc>
          <w:tcPr>
            <w:tcW w:w="493" w:type="pct"/>
            <w:tcBorders>
              <w:top w:val="nil"/>
              <w:left w:val="nil"/>
              <w:bottom w:val="single" w:sz="4" w:space="0" w:color="auto"/>
              <w:right w:val="single" w:sz="4" w:space="0" w:color="auto"/>
            </w:tcBorders>
            <w:shd w:val="clear" w:color="000000" w:fill="FFFFFF"/>
            <w:vAlign w:val="center"/>
            <w:hideMark/>
          </w:tcPr>
          <w:p w14:paraId="285CEF12"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104C4109"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5867BDCA"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1EE8C377"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629F7C8D"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71B452A8"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78F92E5"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1A032034"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04F72989"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177</w:t>
            </w:r>
          </w:p>
        </w:tc>
        <w:tc>
          <w:tcPr>
            <w:tcW w:w="685" w:type="pct"/>
            <w:tcBorders>
              <w:top w:val="nil"/>
              <w:left w:val="nil"/>
              <w:bottom w:val="single" w:sz="4" w:space="0" w:color="auto"/>
              <w:right w:val="single" w:sz="4" w:space="0" w:color="auto"/>
            </w:tcBorders>
            <w:shd w:val="clear" w:color="000000" w:fill="FFFFFF"/>
            <w:vAlign w:val="center"/>
            <w:hideMark/>
          </w:tcPr>
          <w:p w14:paraId="19011A8E"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xml:space="preserve">средняя </w:t>
            </w:r>
            <w:proofErr w:type="gramStart"/>
            <w:r w:rsidRPr="00AB3734">
              <w:rPr>
                <w:rFonts w:ascii="Times New Roman" w:eastAsia="Times New Roman" w:hAnsi="Times New Roman" w:cs="Times New Roman"/>
                <w:color w:val="000000"/>
                <w:sz w:val="16"/>
                <w:szCs w:val="16"/>
              </w:rPr>
              <w:t>дорога-правая</w:t>
            </w:r>
            <w:proofErr w:type="gramEnd"/>
            <w:r w:rsidRPr="00AB3734">
              <w:rPr>
                <w:rFonts w:ascii="Times New Roman" w:eastAsia="Times New Roman" w:hAnsi="Times New Roman" w:cs="Times New Roman"/>
                <w:color w:val="000000"/>
                <w:sz w:val="16"/>
                <w:szCs w:val="16"/>
              </w:rPr>
              <w:t xml:space="preserve"> дорога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5A646C63"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599EF1A6"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41A9456C"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15D90B17"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428B3671"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6B6650F9"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DD3ED6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3647FB69"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0284C74F"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192</w:t>
            </w:r>
          </w:p>
        </w:tc>
        <w:tc>
          <w:tcPr>
            <w:tcW w:w="685" w:type="pct"/>
            <w:tcBorders>
              <w:top w:val="nil"/>
              <w:left w:val="nil"/>
              <w:bottom w:val="single" w:sz="4" w:space="0" w:color="auto"/>
              <w:right w:val="single" w:sz="4" w:space="0" w:color="auto"/>
            </w:tcBorders>
            <w:shd w:val="clear" w:color="000000" w:fill="FFFFFF"/>
            <w:vAlign w:val="center"/>
            <w:hideMark/>
          </w:tcPr>
          <w:p w14:paraId="3ADEE536"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разворот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140C1559"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2E9BC1D0"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2867112B"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150A78D6"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4DCA77E4"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7A3FCF0F"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F3D56E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7F3C55F3"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48BA50A6"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198</w:t>
            </w:r>
          </w:p>
        </w:tc>
        <w:tc>
          <w:tcPr>
            <w:tcW w:w="685" w:type="pct"/>
            <w:tcBorders>
              <w:top w:val="nil"/>
              <w:left w:val="nil"/>
              <w:bottom w:val="single" w:sz="4" w:space="0" w:color="auto"/>
              <w:right w:val="single" w:sz="4" w:space="0" w:color="auto"/>
            </w:tcBorders>
            <w:shd w:val="clear" w:color="000000" w:fill="FFFFFF"/>
            <w:vAlign w:val="center"/>
            <w:hideMark/>
          </w:tcPr>
          <w:p w14:paraId="2EB4D66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правый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6A9329E7"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2ABB6AF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73047793"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0D6C326C"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0AD721FE"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3CAC1F81"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CF75EB8"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38F9A4D1"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5C34B606"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219</w:t>
            </w:r>
          </w:p>
        </w:tc>
        <w:tc>
          <w:tcPr>
            <w:tcW w:w="685" w:type="pct"/>
            <w:tcBorders>
              <w:top w:val="nil"/>
              <w:left w:val="nil"/>
              <w:bottom w:val="single" w:sz="4" w:space="0" w:color="auto"/>
              <w:right w:val="single" w:sz="4" w:space="0" w:color="auto"/>
            </w:tcBorders>
            <w:shd w:val="clear" w:color="000000" w:fill="FFFFFF"/>
            <w:vAlign w:val="center"/>
            <w:hideMark/>
          </w:tcPr>
          <w:p w14:paraId="6D37E4A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xml:space="preserve">средняя </w:t>
            </w:r>
            <w:proofErr w:type="gramStart"/>
            <w:r w:rsidRPr="00AB3734">
              <w:rPr>
                <w:rFonts w:ascii="Times New Roman" w:eastAsia="Times New Roman" w:hAnsi="Times New Roman" w:cs="Times New Roman"/>
                <w:color w:val="000000"/>
                <w:sz w:val="16"/>
                <w:szCs w:val="16"/>
              </w:rPr>
              <w:t>дорога-правая</w:t>
            </w:r>
            <w:proofErr w:type="gramEnd"/>
            <w:r w:rsidRPr="00AB3734">
              <w:rPr>
                <w:rFonts w:ascii="Times New Roman" w:eastAsia="Times New Roman" w:hAnsi="Times New Roman" w:cs="Times New Roman"/>
                <w:color w:val="000000"/>
                <w:sz w:val="16"/>
                <w:szCs w:val="16"/>
              </w:rPr>
              <w:t xml:space="preserve"> дорога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144D0BFB"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6AD16024"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7D623B9C"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3C95DDA9"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5C657E53"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55B8EC49"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2415A2D"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102D40AD"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3316D589"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229</w:t>
            </w:r>
          </w:p>
        </w:tc>
        <w:tc>
          <w:tcPr>
            <w:tcW w:w="685" w:type="pct"/>
            <w:tcBorders>
              <w:top w:val="nil"/>
              <w:left w:val="nil"/>
              <w:bottom w:val="single" w:sz="4" w:space="0" w:color="auto"/>
              <w:right w:val="single" w:sz="4" w:space="0" w:color="auto"/>
            </w:tcBorders>
            <w:shd w:val="clear" w:color="000000" w:fill="FFFFFF"/>
            <w:vAlign w:val="center"/>
            <w:hideMark/>
          </w:tcPr>
          <w:p w14:paraId="0E0AB473"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средняя дорога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4BB964C9"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225C5806"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4BA9B253"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482AF351"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32C54A1C"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03F72A20"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24D9DBD"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66A920BE"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015A0500"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234</w:t>
            </w:r>
          </w:p>
        </w:tc>
        <w:tc>
          <w:tcPr>
            <w:tcW w:w="685" w:type="pct"/>
            <w:tcBorders>
              <w:top w:val="nil"/>
              <w:left w:val="nil"/>
              <w:bottom w:val="single" w:sz="4" w:space="0" w:color="auto"/>
              <w:right w:val="single" w:sz="4" w:space="0" w:color="auto"/>
            </w:tcBorders>
            <w:shd w:val="clear" w:color="000000" w:fill="FFFFFF"/>
            <w:vAlign w:val="center"/>
            <w:hideMark/>
          </w:tcPr>
          <w:p w14:paraId="757E7AA8"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боковой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10347EF0"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48F67E9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3363A360"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107F7404"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049284A4"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4DED472B"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17B6FC"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74D3C593"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7B4F850C"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235</w:t>
            </w:r>
          </w:p>
        </w:tc>
        <w:tc>
          <w:tcPr>
            <w:tcW w:w="685" w:type="pct"/>
            <w:tcBorders>
              <w:top w:val="nil"/>
              <w:left w:val="nil"/>
              <w:bottom w:val="single" w:sz="4" w:space="0" w:color="auto"/>
              <w:right w:val="single" w:sz="4" w:space="0" w:color="auto"/>
            </w:tcBorders>
            <w:shd w:val="clear" w:color="000000" w:fill="FFFFFF"/>
            <w:vAlign w:val="center"/>
            <w:hideMark/>
          </w:tcPr>
          <w:p w14:paraId="34B005E3"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xml:space="preserve">средняя </w:t>
            </w:r>
            <w:proofErr w:type="gramStart"/>
            <w:r w:rsidRPr="00AB3734">
              <w:rPr>
                <w:rFonts w:ascii="Times New Roman" w:eastAsia="Times New Roman" w:hAnsi="Times New Roman" w:cs="Times New Roman"/>
                <w:color w:val="000000"/>
                <w:sz w:val="16"/>
                <w:szCs w:val="16"/>
              </w:rPr>
              <w:t>дорога-правая</w:t>
            </w:r>
            <w:proofErr w:type="gramEnd"/>
            <w:r w:rsidRPr="00AB3734">
              <w:rPr>
                <w:rFonts w:ascii="Times New Roman" w:eastAsia="Times New Roman" w:hAnsi="Times New Roman" w:cs="Times New Roman"/>
                <w:color w:val="000000"/>
                <w:sz w:val="16"/>
                <w:szCs w:val="16"/>
              </w:rPr>
              <w:t xml:space="preserve"> дорога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5FDE97ED"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79773D5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6E79B93A"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4EC3D8EF"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4A663432"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2B60A82A"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D010C5"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2320085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1EEDDDD6"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251</w:t>
            </w:r>
          </w:p>
        </w:tc>
        <w:tc>
          <w:tcPr>
            <w:tcW w:w="685" w:type="pct"/>
            <w:tcBorders>
              <w:top w:val="nil"/>
              <w:left w:val="nil"/>
              <w:bottom w:val="single" w:sz="4" w:space="0" w:color="auto"/>
              <w:right w:val="single" w:sz="4" w:space="0" w:color="auto"/>
            </w:tcBorders>
            <w:shd w:val="clear" w:color="000000" w:fill="FFFFFF"/>
            <w:vAlign w:val="center"/>
            <w:hideMark/>
          </w:tcPr>
          <w:p w14:paraId="26640C7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xml:space="preserve">дорога </w:t>
            </w:r>
            <w:proofErr w:type="spellStart"/>
            <w:r w:rsidRPr="00AB3734">
              <w:rPr>
                <w:rFonts w:ascii="Times New Roman" w:eastAsia="Times New Roman" w:hAnsi="Times New Roman" w:cs="Times New Roman"/>
                <w:color w:val="000000"/>
                <w:sz w:val="16"/>
                <w:szCs w:val="16"/>
              </w:rPr>
              <w:t>ул</w:t>
            </w:r>
            <w:proofErr w:type="gramStart"/>
            <w:r w:rsidRPr="00AB3734">
              <w:rPr>
                <w:rFonts w:ascii="Times New Roman" w:eastAsia="Times New Roman" w:hAnsi="Times New Roman" w:cs="Times New Roman"/>
                <w:color w:val="000000"/>
                <w:sz w:val="16"/>
                <w:szCs w:val="16"/>
              </w:rPr>
              <w:t>.С</w:t>
            </w:r>
            <w:proofErr w:type="gramEnd"/>
            <w:r w:rsidRPr="00AB3734">
              <w:rPr>
                <w:rFonts w:ascii="Times New Roman" w:eastAsia="Times New Roman" w:hAnsi="Times New Roman" w:cs="Times New Roman"/>
                <w:color w:val="000000"/>
                <w:sz w:val="16"/>
                <w:szCs w:val="16"/>
              </w:rPr>
              <w:t>троителей</w:t>
            </w:r>
            <w:proofErr w:type="spellEnd"/>
            <w:r w:rsidRPr="00AB3734">
              <w:rPr>
                <w:rFonts w:ascii="Times New Roman" w:eastAsia="Times New Roman" w:hAnsi="Times New Roman" w:cs="Times New Roman"/>
                <w:color w:val="000000"/>
                <w:sz w:val="16"/>
                <w:szCs w:val="16"/>
              </w:rPr>
              <w:t xml:space="preserve"> </w:t>
            </w:r>
            <w:proofErr w:type="spellStart"/>
            <w:r w:rsidRPr="00AB3734">
              <w:rPr>
                <w:rFonts w:ascii="Times New Roman" w:eastAsia="Times New Roman" w:hAnsi="Times New Roman" w:cs="Times New Roman"/>
                <w:color w:val="000000"/>
                <w:sz w:val="16"/>
                <w:szCs w:val="16"/>
              </w:rPr>
              <w:t>мкр</w:t>
            </w:r>
            <w:proofErr w:type="spellEnd"/>
            <w:r w:rsidRPr="00AB3734">
              <w:rPr>
                <w:rFonts w:ascii="Times New Roman" w:eastAsia="Times New Roman" w:hAnsi="Times New Roman" w:cs="Times New Roman"/>
                <w:color w:val="000000"/>
                <w:sz w:val="16"/>
                <w:szCs w:val="16"/>
              </w:rPr>
              <w:t xml:space="preserve"> 4А</w:t>
            </w:r>
          </w:p>
        </w:tc>
        <w:tc>
          <w:tcPr>
            <w:tcW w:w="493" w:type="pct"/>
            <w:tcBorders>
              <w:top w:val="nil"/>
              <w:left w:val="nil"/>
              <w:bottom w:val="single" w:sz="4" w:space="0" w:color="auto"/>
              <w:right w:val="single" w:sz="4" w:space="0" w:color="auto"/>
            </w:tcBorders>
            <w:shd w:val="clear" w:color="000000" w:fill="FFFFFF"/>
            <w:vAlign w:val="center"/>
            <w:hideMark/>
          </w:tcPr>
          <w:p w14:paraId="67402EFD"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24578B5C"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4D8A0E08"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444918EE"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434E3C00"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4C922C36"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62016C5"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0816504C"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5B132715"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253</w:t>
            </w:r>
          </w:p>
        </w:tc>
        <w:tc>
          <w:tcPr>
            <w:tcW w:w="685" w:type="pct"/>
            <w:tcBorders>
              <w:top w:val="nil"/>
              <w:left w:val="nil"/>
              <w:bottom w:val="single" w:sz="4" w:space="0" w:color="auto"/>
              <w:right w:val="single" w:sz="4" w:space="0" w:color="auto"/>
            </w:tcBorders>
            <w:shd w:val="clear" w:color="000000" w:fill="FFFFFF"/>
            <w:vAlign w:val="center"/>
            <w:hideMark/>
          </w:tcPr>
          <w:p w14:paraId="08CF48A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центральный проезд в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13237B26"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53382F07"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2D7111A9"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65BF4C5F"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76E1B964"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4B20042E"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EB6E943"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6A1F7A6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54A834DC"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258</w:t>
            </w:r>
          </w:p>
        </w:tc>
        <w:tc>
          <w:tcPr>
            <w:tcW w:w="685" w:type="pct"/>
            <w:tcBorders>
              <w:top w:val="nil"/>
              <w:left w:val="nil"/>
              <w:bottom w:val="single" w:sz="4" w:space="0" w:color="auto"/>
              <w:right w:val="single" w:sz="4" w:space="0" w:color="auto"/>
            </w:tcBorders>
            <w:shd w:val="clear" w:color="000000" w:fill="FFFFFF"/>
            <w:vAlign w:val="center"/>
            <w:hideMark/>
          </w:tcPr>
          <w:p w14:paraId="5400BB88"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правый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3B27218E"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673F138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79DE4005"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5E4AEF4F"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7BCB8E53"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37D18B17"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64D46A2"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7D9B7A3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50AD3147"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281</w:t>
            </w:r>
          </w:p>
        </w:tc>
        <w:tc>
          <w:tcPr>
            <w:tcW w:w="685" w:type="pct"/>
            <w:tcBorders>
              <w:top w:val="nil"/>
              <w:left w:val="nil"/>
              <w:bottom w:val="single" w:sz="4" w:space="0" w:color="auto"/>
              <w:right w:val="single" w:sz="4" w:space="0" w:color="auto"/>
            </w:tcBorders>
            <w:shd w:val="clear" w:color="000000" w:fill="FFFFFF"/>
            <w:vAlign w:val="center"/>
            <w:hideMark/>
          </w:tcPr>
          <w:p w14:paraId="1F4856C6"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правый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3535A593"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661DC25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1EB6019D"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4768B4BC"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16EA5BD4"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36C61E02"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CD1B83C"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1495CF8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52485ADE"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324</w:t>
            </w:r>
          </w:p>
        </w:tc>
        <w:tc>
          <w:tcPr>
            <w:tcW w:w="685" w:type="pct"/>
            <w:tcBorders>
              <w:top w:val="nil"/>
              <w:left w:val="nil"/>
              <w:bottom w:val="single" w:sz="4" w:space="0" w:color="auto"/>
              <w:right w:val="single" w:sz="4" w:space="0" w:color="auto"/>
            </w:tcBorders>
            <w:shd w:val="clear" w:color="000000" w:fill="FFFFFF"/>
            <w:vAlign w:val="center"/>
            <w:hideMark/>
          </w:tcPr>
          <w:p w14:paraId="3CD2E026"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правый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00EDE20F"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4105FB2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1D81706C"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09C2AF56"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0CCD3064"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5B96882E"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79F69C"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06F6AE3E"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408745C2"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324</w:t>
            </w:r>
          </w:p>
        </w:tc>
        <w:tc>
          <w:tcPr>
            <w:tcW w:w="685" w:type="pct"/>
            <w:tcBorders>
              <w:top w:val="nil"/>
              <w:left w:val="nil"/>
              <w:bottom w:val="single" w:sz="4" w:space="0" w:color="auto"/>
              <w:right w:val="single" w:sz="4" w:space="0" w:color="auto"/>
            </w:tcBorders>
            <w:shd w:val="clear" w:color="000000" w:fill="FFFFFF"/>
            <w:vAlign w:val="center"/>
            <w:hideMark/>
          </w:tcPr>
          <w:p w14:paraId="208BF706"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средняя дорога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349068F6"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23177FA8"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57892526"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436309D5"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497D00D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286C00CA"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8F33683"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657F0559"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54FD054B"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348</w:t>
            </w:r>
          </w:p>
        </w:tc>
        <w:tc>
          <w:tcPr>
            <w:tcW w:w="685" w:type="pct"/>
            <w:tcBorders>
              <w:top w:val="nil"/>
              <w:left w:val="nil"/>
              <w:bottom w:val="single" w:sz="4" w:space="0" w:color="auto"/>
              <w:right w:val="single" w:sz="4" w:space="0" w:color="auto"/>
            </w:tcBorders>
            <w:shd w:val="clear" w:color="000000" w:fill="FFFFFF"/>
            <w:vAlign w:val="center"/>
            <w:hideMark/>
          </w:tcPr>
          <w:p w14:paraId="09C0DF8C"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центральный проезд в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474CB468"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64B1DC9C"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16693CEB"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5E52BA97"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26CD2E0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7E2C3CA5"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266FFF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5476F54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72ADA938"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353</w:t>
            </w:r>
          </w:p>
        </w:tc>
        <w:tc>
          <w:tcPr>
            <w:tcW w:w="685" w:type="pct"/>
            <w:tcBorders>
              <w:top w:val="nil"/>
              <w:left w:val="nil"/>
              <w:bottom w:val="single" w:sz="4" w:space="0" w:color="auto"/>
              <w:right w:val="single" w:sz="4" w:space="0" w:color="auto"/>
            </w:tcBorders>
            <w:shd w:val="clear" w:color="000000" w:fill="FFFFFF"/>
            <w:vAlign w:val="center"/>
            <w:hideMark/>
          </w:tcPr>
          <w:p w14:paraId="0B41BB2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proofErr w:type="spellStart"/>
            <w:r w:rsidRPr="00AB3734">
              <w:rPr>
                <w:rFonts w:ascii="Times New Roman" w:eastAsia="Times New Roman" w:hAnsi="Times New Roman" w:cs="Times New Roman"/>
                <w:color w:val="000000"/>
                <w:sz w:val="16"/>
                <w:szCs w:val="16"/>
              </w:rPr>
              <w:t>мкр</w:t>
            </w:r>
            <w:proofErr w:type="spellEnd"/>
            <w:r w:rsidRPr="00AB3734">
              <w:rPr>
                <w:rFonts w:ascii="Times New Roman" w:eastAsia="Times New Roman" w:hAnsi="Times New Roman" w:cs="Times New Roman"/>
                <w:color w:val="000000"/>
                <w:sz w:val="16"/>
                <w:szCs w:val="16"/>
              </w:rPr>
              <w:t xml:space="preserve"> </w:t>
            </w:r>
            <w:proofErr w:type="gramStart"/>
            <w:r w:rsidRPr="00AB3734">
              <w:rPr>
                <w:rFonts w:ascii="Times New Roman" w:eastAsia="Times New Roman" w:hAnsi="Times New Roman" w:cs="Times New Roman"/>
                <w:color w:val="000000"/>
                <w:sz w:val="16"/>
                <w:szCs w:val="16"/>
              </w:rPr>
              <w:t>Озерный</w:t>
            </w:r>
            <w:proofErr w:type="gramEnd"/>
            <w:r w:rsidRPr="00AB3734">
              <w:rPr>
                <w:rFonts w:ascii="Times New Roman" w:eastAsia="Times New Roman" w:hAnsi="Times New Roman" w:cs="Times New Roman"/>
                <w:color w:val="000000"/>
                <w:sz w:val="16"/>
                <w:szCs w:val="16"/>
              </w:rPr>
              <w:t xml:space="preserve"> 2 -правая Набережная</w:t>
            </w:r>
          </w:p>
        </w:tc>
        <w:tc>
          <w:tcPr>
            <w:tcW w:w="493" w:type="pct"/>
            <w:tcBorders>
              <w:top w:val="nil"/>
              <w:left w:val="nil"/>
              <w:bottom w:val="single" w:sz="4" w:space="0" w:color="auto"/>
              <w:right w:val="single" w:sz="4" w:space="0" w:color="auto"/>
            </w:tcBorders>
            <w:shd w:val="clear" w:color="000000" w:fill="FFFFFF"/>
            <w:vAlign w:val="center"/>
            <w:hideMark/>
          </w:tcPr>
          <w:p w14:paraId="73B5EA6F"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24EF9CA9"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1759CE72"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6B51B717"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38E9D8B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06FAD03F"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1F876C"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0E9AE8E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67E63911"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371</w:t>
            </w:r>
          </w:p>
        </w:tc>
        <w:tc>
          <w:tcPr>
            <w:tcW w:w="685" w:type="pct"/>
            <w:tcBorders>
              <w:top w:val="nil"/>
              <w:left w:val="nil"/>
              <w:bottom w:val="single" w:sz="4" w:space="0" w:color="auto"/>
              <w:right w:val="single" w:sz="4" w:space="0" w:color="auto"/>
            </w:tcBorders>
            <w:shd w:val="clear" w:color="000000" w:fill="FFFFFF"/>
            <w:vAlign w:val="center"/>
            <w:hideMark/>
          </w:tcPr>
          <w:p w14:paraId="06282CC7"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средняя дорога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4E4A7B79"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1A6FBF1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4C0322BC"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2F585B6B"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6BB7D888"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34156F17"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13B7A8"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12799FC5"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5EF30615"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381</w:t>
            </w:r>
          </w:p>
        </w:tc>
        <w:tc>
          <w:tcPr>
            <w:tcW w:w="685" w:type="pct"/>
            <w:tcBorders>
              <w:top w:val="nil"/>
              <w:left w:val="nil"/>
              <w:bottom w:val="single" w:sz="4" w:space="0" w:color="auto"/>
              <w:right w:val="single" w:sz="4" w:space="0" w:color="auto"/>
            </w:tcBorders>
            <w:shd w:val="clear" w:color="000000" w:fill="FFFFFF"/>
            <w:vAlign w:val="center"/>
            <w:hideMark/>
          </w:tcPr>
          <w:p w14:paraId="2C3D3257"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средняя дорога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42C0FDDC"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00D7BAFD"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6F2D3C1F"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356864A7"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00EA358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332249C1"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5538B6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6118407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7A6E7E24"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385</w:t>
            </w:r>
          </w:p>
        </w:tc>
        <w:tc>
          <w:tcPr>
            <w:tcW w:w="685" w:type="pct"/>
            <w:tcBorders>
              <w:top w:val="nil"/>
              <w:left w:val="nil"/>
              <w:bottom w:val="single" w:sz="4" w:space="0" w:color="auto"/>
              <w:right w:val="single" w:sz="4" w:space="0" w:color="auto"/>
            </w:tcBorders>
            <w:shd w:val="clear" w:color="000000" w:fill="FFFFFF"/>
            <w:vAlign w:val="center"/>
            <w:hideMark/>
          </w:tcPr>
          <w:p w14:paraId="7BEA304C"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правый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624BD250"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11D026E6"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7971053E"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7FE3047F"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43306869"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56D06E71"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744123"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17F3B542"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7B7D5AC6"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411</w:t>
            </w:r>
          </w:p>
        </w:tc>
        <w:tc>
          <w:tcPr>
            <w:tcW w:w="685" w:type="pct"/>
            <w:tcBorders>
              <w:top w:val="nil"/>
              <w:left w:val="nil"/>
              <w:bottom w:val="single" w:sz="4" w:space="0" w:color="auto"/>
              <w:right w:val="single" w:sz="4" w:space="0" w:color="auto"/>
            </w:tcBorders>
            <w:shd w:val="clear" w:color="000000" w:fill="FFFFFF"/>
            <w:vAlign w:val="center"/>
            <w:hideMark/>
          </w:tcPr>
          <w:p w14:paraId="131047CE"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xml:space="preserve">дорога </w:t>
            </w:r>
            <w:proofErr w:type="spellStart"/>
            <w:r w:rsidRPr="00AB3734">
              <w:rPr>
                <w:rFonts w:ascii="Times New Roman" w:eastAsia="Times New Roman" w:hAnsi="Times New Roman" w:cs="Times New Roman"/>
                <w:color w:val="000000"/>
                <w:sz w:val="16"/>
                <w:szCs w:val="16"/>
              </w:rPr>
              <w:t>ул</w:t>
            </w:r>
            <w:proofErr w:type="gramStart"/>
            <w:r w:rsidRPr="00AB3734">
              <w:rPr>
                <w:rFonts w:ascii="Times New Roman" w:eastAsia="Times New Roman" w:hAnsi="Times New Roman" w:cs="Times New Roman"/>
                <w:color w:val="000000"/>
                <w:sz w:val="16"/>
                <w:szCs w:val="16"/>
              </w:rPr>
              <w:t>.Б</w:t>
            </w:r>
            <w:proofErr w:type="gramEnd"/>
            <w:r w:rsidRPr="00AB3734">
              <w:rPr>
                <w:rFonts w:ascii="Times New Roman" w:eastAsia="Times New Roman" w:hAnsi="Times New Roman" w:cs="Times New Roman"/>
                <w:color w:val="000000"/>
                <w:sz w:val="16"/>
                <w:szCs w:val="16"/>
              </w:rPr>
              <w:t>арсукова-ул.Строителей</w:t>
            </w:r>
            <w:proofErr w:type="spellEnd"/>
          </w:p>
        </w:tc>
        <w:tc>
          <w:tcPr>
            <w:tcW w:w="493" w:type="pct"/>
            <w:tcBorders>
              <w:top w:val="nil"/>
              <w:left w:val="nil"/>
              <w:bottom w:val="single" w:sz="4" w:space="0" w:color="auto"/>
              <w:right w:val="single" w:sz="4" w:space="0" w:color="auto"/>
            </w:tcBorders>
            <w:shd w:val="clear" w:color="000000" w:fill="FFFFFF"/>
            <w:vAlign w:val="center"/>
            <w:hideMark/>
          </w:tcPr>
          <w:p w14:paraId="729F76A2"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6A972C05"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4480AFBB"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17E272B3"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655707B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06475E3E"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29D944"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xml:space="preserve">Магистральные </w:t>
            </w:r>
            <w:r w:rsidRPr="00AB3734">
              <w:rPr>
                <w:rFonts w:ascii="Times New Roman" w:eastAsia="Times New Roman" w:hAnsi="Times New Roman" w:cs="Times New Roman"/>
                <w:color w:val="000000"/>
                <w:sz w:val="16"/>
                <w:szCs w:val="16"/>
              </w:rPr>
              <w:lastRenderedPageBreak/>
              <w:t>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0180D4F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lastRenderedPageBreak/>
              <w:t>Проектируем</w:t>
            </w:r>
            <w:r w:rsidRPr="00AB3734">
              <w:rPr>
                <w:rFonts w:ascii="Times New Roman" w:eastAsia="Times New Roman" w:hAnsi="Times New Roman" w:cs="Times New Roman"/>
                <w:color w:val="000000"/>
                <w:sz w:val="16"/>
                <w:szCs w:val="16"/>
              </w:rPr>
              <w:lastRenderedPageBreak/>
              <w:t>ый</w:t>
            </w:r>
          </w:p>
        </w:tc>
        <w:tc>
          <w:tcPr>
            <w:tcW w:w="541" w:type="pct"/>
            <w:tcBorders>
              <w:top w:val="nil"/>
              <w:left w:val="nil"/>
              <w:bottom w:val="single" w:sz="4" w:space="0" w:color="auto"/>
              <w:right w:val="single" w:sz="4" w:space="0" w:color="auto"/>
            </w:tcBorders>
            <w:shd w:val="clear" w:color="000000" w:fill="FFFFFF"/>
            <w:noWrap/>
            <w:vAlign w:val="center"/>
            <w:hideMark/>
          </w:tcPr>
          <w:p w14:paraId="46775B67"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lastRenderedPageBreak/>
              <w:t>413</w:t>
            </w:r>
          </w:p>
        </w:tc>
        <w:tc>
          <w:tcPr>
            <w:tcW w:w="685" w:type="pct"/>
            <w:tcBorders>
              <w:top w:val="nil"/>
              <w:left w:val="nil"/>
              <w:bottom w:val="single" w:sz="4" w:space="0" w:color="auto"/>
              <w:right w:val="single" w:sz="4" w:space="0" w:color="auto"/>
            </w:tcBorders>
            <w:shd w:val="clear" w:color="000000" w:fill="FFFFFF"/>
            <w:vAlign w:val="center"/>
            <w:hideMark/>
          </w:tcPr>
          <w:p w14:paraId="6BFA5D6D"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xml:space="preserve">средняя дорога </w:t>
            </w:r>
            <w:r w:rsidRPr="00AB3734">
              <w:rPr>
                <w:rFonts w:ascii="Times New Roman" w:eastAsia="Times New Roman" w:hAnsi="Times New Roman" w:cs="Times New Roman"/>
                <w:color w:val="000000"/>
                <w:sz w:val="16"/>
                <w:szCs w:val="16"/>
              </w:rPr>
              <w:lastRenderedPageBreak/>
              <w:t>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7EDF102F"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lastRenderedPageBreak/>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4E7CE95D"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29116C3A"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1C71C5F0"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53C34BF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0AE18CFF"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AF71383"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lastRenderedPageBreak/>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73B4821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6EF0D113"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431</w:t>
            </w:r>
          </w:p>
        </w:tc>
        <w:tc>
          <w:tcPr>
            <w:tcW w:w="685" w:type="pct"/>
            <w:tcBorders>
              <w:top w:val="nil"/>
              <w:left w:val="nil"/>
              <w:bottom w:val="single" w:sz="4" w:space="0" w:color="auto"/>
              <w:right w:val="single" w:sz="4" w:space="0" w:color="auto"/>
            </w:tcBorders>
            <w:shd w:val="clear" w:color="000000" w:fill="FFFFFF"/>
            <w:vAlign w:val="center"/>
            <w:hideMark/>
          </w:tcPr>
          <w:p w14:paraId="2791C2C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правый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1DEB5140"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6798B3C1"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6834D318"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4D9333B5"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2333877D"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09BE6A83"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9EACA2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0F5A513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16EAD8BE"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496</w:t>
            </w:r>
          </w:p>
        </w:tc>
        <w:tc>
          <w:tcPr>
            <w:tcW w:w="685" w:type="pct"/>
            <w:tcBorders>
              <w:top w:val="nil"/>
              <w:left w:val="nil"/>
              <w:bottom w:val="single" w:sz="4" w:space="0" w:color="auto"/>
              <w:right w:val="single" w:sz="4" w:space="0" w:color="auto"/>
            </w:tcBorders>
            <w:shd w:val="clear" w:color="000000" w:fill="FFFFFF"/>
            <w:vAlign w:val="center"/>
            <w:hideMark/>
          </w:tcPr>
          <w:p w14:paraId="4A89AD1E"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proofErr w:type="spellStart"/>
            <w:r w:rsidRPr="00AB3734">
              <w:rPr>
                <w:rFonts w:ascii="Times New Roman" w:eastAsia="Times New Roman" w:hAnsi="Times New Roman" w:cs="Times New Roman"/>
                <w:color w:val="000000"/>
                <w:sz w:val="16"/>
                <w:szCs w:val="16"/>
              </w:rPr>
              <w:t>ул</w:t>
            </w:r>
            <w:proofErr w:type="gramStart"/>
            <w:r w:rsidRPr="00AB3734">
              <w:rPr>
                <w:rFonts w:ascii="Times New Roman" w:eastAsia="Times New Roman" w:hAnsi="Times New Roman" w:cs="Times New Roman"/>
                <w:color w:val="000000"/>
                <w:sz w:val="16"/>
                <w:szCs w:val="16"/>
              </w:rPr>
              <w:t>.С</w:t>
            </w:r>
            <w:proofErr w:type="gramEnd"/>
            <w:r w:rsidRPr="00AB3734">
              <w:rPr>
                <w:rFonts w:ascii="Times New Roman" w:eastAsia="Times New Roman" w:hAnsi="Times New Roman" w:cs="Times New Roman"/>
                <w:color w:val="000000"/>
                <w:sz w:val="16"/>
                <w:szCs w:val="16"/>
              </w:rPr>
              <w:t>ухарева-переулов</w:t>
            </w:r>
            <w:proofErr w:type="spellEnd"/>
            <w:r w:rsidRPr="00AB3734">
              <w:rPr>
                <w:rFonts w:ascii="Times New Roman" w:eastAsia="Times New Roman" w:hAnsi="Times New Roman" w:cs="Times New Roman"/>
                <w:color w:val="000000"/>
                <w:sz w:val="16"/>
                <w:szCs w:val="16"/>
              </w:rPr>
              <w:t xml:space="preserve"> Северный</w:t>
            </w:r>
          </w:p>
        </w:tc>
        <w:tc>
          <w:tcPr>
            <w:tcW w:w="493" w:type="pct"/>
            <w:tcBorders>
              <w:top w:val="nil"/>
              <w:left w:val="nil"/>
              <w:bottom w:val="single" w:sz="4" w:space="0" w:color="auto"/>
              <w:right w:val="single" w:sz="4" w:space="0" w:color="auto"/>
            </w:tcBorders>
            <w:shd w:val="clear" w:color="000000" w:fill="FFFFFF"/>
            <w:vAlign w:val="center"/>
            <w:hideMark/>
          </w:tcPr>
          <w:p w14:paraId="1EC3254D"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3F7AC6CD"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6429796B"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2623DAA2"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48874DB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2B8D0366"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08DA0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13A273AD"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5A3C81D9"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500</w:t>
            </w:r>
          </w:p>
        </w:tc>
        <w:tc>
          <w:tcPr>
            <w:tcW w:w="685" w:type="pct"/>
            <w:tcBorders>
              <w:top w:val="nil"/>
              <w:left w:val="nil"/>
              <w:bottom w:val="single" w:sz="4" w:space="0" w:color="auto"/>
              <w:right w:val="single" w:sz="4" w:space="0" w:color="auto"/>
            </w:tcBorders>
            <w:shd w:val="clear" w:color="000000" w:fill="FFFFFF"/>
            <w:vAlign w:val="center"/>
            <w:hideMark/>
          </w:tcPr>
          <w:p w14:paraId="5E4E3F0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xml:space="preserve">проезд </w:t>
            </w:r>
            <w:proofErr w:type="spellStart"/>
            <w:r w:rsidRPr="00AB3734">
              <w:rPr>
                <w:rFonts w:ascii="Times New Roman" w:eastAsia="Times New Roman" w:hAnsi="Times New Roman" w:cs="Times New Roman"/>
                <w:color w:val="000000"/>
                <w:sz w:val="16"/>
                <w:szCs w:val="16"/>
              </w:rPr>
              <w:t>ул</w:t>
            </w:r>
            <w:proofErr w:type="gramStart"/>
            <w:r w:rsidRPr="00AB3734">
              <w:rPr>
                <w:rFonts w:ascii="Times New Roman" w:eastAsia="Times New Roman" w:hAnsi="Times New Roman" w:cs="Times New Roman"/>
                <w:color w:val="000000"/>
                <w:sz w:val="16"/>
                <w:szCs w:val="16"/>
              </w:rPr>
              <w:t>.Ю</w:t>
            </w:r>
            <w:proofErr w:type="gramEnd"/>
            <w:r w:rsidRPr="00AB3734">
              <w:rPr>
                <w:rFonts w:ascii="Times New Roman" w:eastAsia="Times New Roman" w:hAnsi="Times New Roman" w:cs="Times New Roman"/>
                <w:color w:val="000000"/>
                <w:sz w:val="16"/>
                <w:szCs w:val="16"/>
              </w:rPr>
              <w:t>жная</w:t>
            </w:r>
            <w:proofErr w:type="spellEnd"/>
            <w:r w:rsidRPr="00AB3734">
              <w:rPr>
                <w:rFonts w:ascii="Times New Roman" w:eastAsia="Times New Roman" w:hAnsi="Times New Roman" w:cs="Times New Roman"/>
                <w:color w:val="000000"/>
                <w:sz w:val="16"/>
                <w:szCs w:val="16"/>
              </w:rPr>
              <w:t>-Объездная дорога поселок Мирный</w:t>
            </w:r>
          </w:p>
        </w:tc>
        <w:tc>
          <w:tcPr>
            <w:tcW w:w="493" w:type="pct"/>
            <w:tcBorders>
              <w:top w:val="nil"/>
              <w:left w:val="nil"/>
              <w:bottom w:val="single" w:sz="4" w:space="0" w:color="auto"/>
              <w:right w:val="single" w:sz="4" w:space="0" w:color="auto"/>
            </w:tcBorders>
            <w:shd w:val="clear" w:color="000000" w:fill="FFFFFF"/>
            <w:vAlign w:val="center"/>
            <w:hideMark/>
          </w:tcPr>
          <w:p w14:paraId="7AD56155"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67040000"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1F80DF3C"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2E00D578"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710A19C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75272732"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BC83AC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2B845650"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0EF0095E"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501</w:t>
            </w:r>
          </w:p>
        </w:tc>
        <w:tc>
          <w:tcPr>
            <w:tcW w:w="685" w:type="pct"/>
            <w:tcBorders>
              <w:top w:val="nil"/>
              <w:left w:val="nil"/>
              <w:bottom w:val="single" w:sz="4" w:space="0" w:color="auto"/>
              <w:right w:val="single" w:sz="4" w:space="0" w:color="auto"/>
            </w:tcBorders>
            <w:shd w:val="clear" w:color="000000" w:fill="FFFFFF"/>
            <w:vAlign w:val="center"/>
            <w:hideMark/>
          </w:tcPr>
          <w:p w14:paraId="29A40782"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xml:space="preserve">правая Набережная проезд </w:t>
            </w:r>
            <w:proofErr w:type="spellStart"/>
            <w:r w:rsidRPr="00AB3734">
              <w:rPr>
                <w:rFonts w:ascii="Times New Roman" w:eastAsia="Times New Roman" w:hAnsi="Times New Roman" w:cs="Times New Roman"/>
                <w:color w:val="000000"/>
                <w:sz w:val="16"/>
                <w:szCs w:val="16"/>
              </w:rPr>
              <w:t>ул</w:t>
            </w:r>
            <w:proofErr w:type="gramStart"/>
            <w:r w:rsidRPr="00AB3734">
              <w:rPr>
                <w:rFonts w:ascii="Times New Roman" w:eastAsia="Times New Roman" w:hAnsi="Times New Roman" w:cs="Times New Roman"/>
                <w:color w:val="000000"/>
                <w:sz w:val="16"/>
                <w:szCs w:val="16"/>
              </w:rPr>
              <w:t>.С</w:t>
            </w:r>
            <w:proofErr w:type="gramEnd"/>
            <w:r w:rsidRPr="00AB3734">
              <w:rPr>
                <w:rFonts w:ascii="Times New Roman" w:eastAsia="Times New Roman" w:hAnsi="Times New Roman" w:cs="Times New Roman"/>
                <w:color w:val="000000"/>
                <w:sz w:val="16"/>
                <w:szCs w:val="16"/>
              </w:rPr>
              <w:t>у</w:t>
            </w:r>
            <w:proofErr w:type="spellEnd"/>
            <w:r w:rsidRPr="00AB3734">
              <w:rPr>
                <w:rFonts w:ascii="Times New Roman" w:eastAsia="Times New Roman" w:hAnsi="Times New Roman" w:cs="Times New Roman"/>
                <w:color w:val="000000"/>
                <w:sz w:val="16"/>
                <w:szCs w:val="16"/>
              </w:rPr>
              <w:t xml:space="preserve"> 966</w:t>
            </w:r>
          </w:p>
        </w:tc>
        <w:tc>
          <w:tcPr>
            <w:tcW w:w="493" w:type="pct"/>
            <w:tcBorders>
              <w:top w:val="nil"/>
              <w:left w:val="nil"/>
              <w:bottom w:val="single" w:sz="4" w:space="0" w:color="auto"/>
              <w:right w:val="single" w:sz="4" w:space="0" w:color="auto"/>
            </w:tcBorders>
            <w:shd w:val="clear" w:color="000000" w:fill="FFFFFF"/>
            <w:vAlign w:val="center"/>
            <w:hideMark/>
          </w:tcPr>
          <w:p w14:paraId="14C0CE16"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43AEDCE3"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265CC177"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4F76B345"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17C82B05"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11065031"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A1794D5"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75B5B054"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563A7795"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659</w:t>
            </w:r>
          </w:p>
        </w:tc>
        <w:tc>
          <w:tcPr>
            <w:tcW w:w="685" w:type="pct"/>
            <w:tcBorders>
              <w:top w:val="nil"/>
              <w:left w:val="nil"/>
              <w:bottom w:val="single" w:sz="4" w:space="0" w:color="auto"/>
              <w:right w:val="single" w:sz="4" w:space="0" w:color="auto"/>
            </w:tcBorders>
            <w:shd w:val="clear" w:color="000000" w:fill="FFFFFF"/>
            <w:vAlign w:val="center"/>
            <w:hideMark/>
          </w:tcPr>
          <w:p w14:paraId="1C0A6CB8"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правый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56F97D4C"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3C48BE20"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4DB2B295"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5B79D99D"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6C9E53E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5DA6A96D"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A3F17F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2187CA28"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71632F6E"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745</w:t>
            </w:r>
          </w:p>
        </w:tc>
        <w:tc>
          <w:tcPr>
            <w:tcW w:w="685" w:type="pct"/>
            <w:tcBorders>
              <w:top w:val="nil"/>
              <w:left w:val="nil"/>
              <w:bottom w:val="single" w:sz="4" w:space="0" w:color="auto"/>
              <w:right w:val="single" w:sz="4" w:space="0" w:color="auto"/>
            </w:tcBorders>
            <w:shd w:val="clear" w:color="000000" w:fill="FFFFFF"/>
            <w:vAlign w:val="center"/>
            <w:hideMark/>
          </w:tcPr>
          <w:p w14:paraId="051F7312"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xml:space="preserve">дорога </w:t>
            </w:r>
            <w:proofErr w:type="spellStart"/>
            <w:r w:rsidRPr="00AB3734">
              <w:rPr>
                <w:rFonts w:ascii="Times New Roman" w:eastAsia="Times New Roman" w:hAnsi="Times New Roman" w:cs="Times New Roman"/>
                <w:color w:val="000000"/>
                <w:sz w:val="16"/>
                <w:szCs w:val="16"/>
              </w:rPr>
              <w:t>мкр</w:t>
            </w:r>
            <w:proofErr w:type="spellEnd"/>
            <w:r w:rsidRPr="00AB3734">
              <w:rPr>
                <w:rFonts w:ascii="Times New Roman" w:eastAsia="Times New Roman" w:hAnsi="Times New Roman" w:cs="Times New Roman"/>
                <w:color w:val="000000"/>
                <w:sz w:val="16"/>
                <w:szCs w:val="16"/>
              </w:rPr>
              <w:t xml:space="preserve"> </w:t>
            </w:r>
            <w:proofErr w:type="gramStart"/>
            <w:r w:rsidRPr="00AB3734">
              <w:rPr>
                <w:rFonts w:ascii="Times New Roman" w:eastAsia="Times New Roman" w:hAnsi="Times New Roman" w:cs="Times New Roman"/>
                <w:color w:val="000000"/>
                <w:sz w:val="16"/>
                <w:szCs w:val="16"/>
              </w:rPr>
              <w:t>Мирный</w:t>
            </w:r>
            <w:proofErr w:type="gramEnd"/>
            <w:r w:rsidRPr="00AB3734">
              <w:rPr>
                <w:rFonts w:ascii="Times New Roman" w:eastAsia="Times New Roman" w:hAnsi="Times New Roman" w:cs="Times New Roman"/>
                <w:color w:val="000000"/>
                <w:sz w:val="16"/>
                <w:szCs w:val="16"/>
              </w:rPr>
              <w:t xml:space="preserve"> к асфальтобетонному заводу СУ 926</w:t>
            </w:r>
          </w:p>
        </w:tc>
        <w:tc>
          <w:tcPr>
            <w:tcW w:w="493" w:type="pct"/>
            <w:tcBorders>
              <w:top w:val="nil"/>
              <w:left w:val="nil"/>
              <w:bottom w:val="single" w:sz="4" w:space="0" w:color="auto"/>
              <w:right w:val="single" w:sz="4" w:space="0" w:color="auto"/>
            </w:tcBorders>
            <w:shd w:val="clear" w:color="000000" w:fill="FFFFFF"/>
            <w:vAlign w:val="center"/>
            <w:hideMark/>
          </w:tcPr>
          <w:p w14:paraId="228E206E"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417ED9D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3A785B62"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36569A9D"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337654F9"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559E12C3"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DBE93B0"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73349FA6"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44DDA5E8"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1231</w:t>
            </w:r>
          </w:p>
        </w:tc>
        <w:tc>
          <w:tcPr>
            <w:tcW w:w="685" w:type="pct"/>
            <w:tcBorders>
              <w:top w:val="nil"/>
              <w:left w:val="nil"/>
              <w:bottom w:val="single" w:sz="4" w:space="0" w:color="auto"/>
              <w:right w:val="single" w:sz="4" w:space="0" w:color="auto"/>
            </w:tcBorders>
            <w:shd w:val="clear" w:color="000000" w:fill="FFFFFF"/>
            <w:vAlign w:val="center"/>
            <w:hideMark/>
          </w:tcPr>
          <w:p w14:paraId="06327FD7"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садовый участок Корешок-Объезд аэропорта</w:t>
            </w:r>
          </w:p>
        </w:tc>
        <w:tc>
          <w:tcPr>
            <w:tcW w:w="493" w:type="pct"/>
            <w:tcBorders>
              <w:top w:val="nil"/>
              <w:left w:val="nil"/>
              <w:bottom w:val="single" w:sz="4" w:space="0" w:color="auto"/>
              <w:right w:val="single" w:sz="4" w:space="0" w:color="auto"/>
            </w:tcBorders>
            <w:shd w:val="clear" w:color="000000" w:fill="FFFFFF"/>
            <w:vAlign w:val="center"/>
            <w:hideMark/>
          </w:tcPr>
          <w:p w14:paraId="5A5F0451"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0A356D86"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3EB755D7"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1A6500BC"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2FD9E7C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206C0DD9"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C42AFA3"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1558D02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0B36ADD5"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1475</w:t>
            </w:r>
          </w:p>
        </w:tc>
        <w:tc>
          <w:tcPr>
            <w:tcW w:w="685" w:type="pct"/>
            <w:tcBorders>
              <w:top w:val="nil"/>
              <w:left w:val="nil"/>
              <w:bottom w:val="single" w:sz="4" w:space="0" w:color="auto"/>
              <w:right w:val="single" w:sz="4" w:space="0" w:color="auto"/>
            </w:tcBorders>
            <w:shd w:val="clear" w:color="000000" w:fill="FFFFFF"/>
            <w:vAlign w:val="center"/>
            <w:hideMark/>
          </w:tcPr>
          <w:p w14:paraId="4BB77E4C"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proofErr w:type="spellStart"/>
            <w:r w:rsidRPr="00AB3734">
              <w:rPr>
                <w:rFonts w:ascii="Times New Roman" w:eastAsia="Times New Roman" w:hAnsi="Times New Roman" w:cs="Times New Roman"/>
                <w:color w:val="000000"/>
                <w:sz w:val="16"/>
                <w:szCs w:val="16"/>
              </w:rPr>
              <w:t>ул</w:t>
            </w:r>
            <w:proofErr w:type="gramStart"/>
            <w:r w:rsidRPr="00AB3734">
              <w:rPr>
                <w:rFonts w:ascii="Times New Roman" w:eastAsia="Times New Roman" w:hAnsi="Times New Roman" w:cs="Times New Roman"/>
                <w:color w:val="000000"/>
                <w:sz w:val="16"/>
                <w:szCs w:val="16"/>
              </w:rPr>
              <w:t>.С</w:t>
            </w:r>
            <w:proofErr w:type="gramEnd"/>
            <w:r w:rsidRPr="00AB3734">
              <w:rPr>
                <w:rFonts w:ascii="Times New Roman" w:eastAsia="Times New Roman" w:hAnsi="Times New Roman" w:cs="Times New Roman"/>
                <w:color w:val="000000"/>
                <w:sz w:val="16"/>
                <w:szCs w:val="16"/>
              </w:rPr>
              <w:t>У</w:t>
            </w:r>
            <w:proofErr w:type="spellEnd"/>
            <w:r w:rsidRPr="00AB3734">
              <w:rPr>
                <w:rFonts w:ascii="Times New Roman" w:eastAsia="Times New Roman" w:hAnsi="Times New Roman" w:cs="Times New Roman"/>
                <w:color w:val="000000"/>
                <w:sz w:val="16"/>
                <w:szCs w:val="16"/>
              </w:rPr>
              <w:t xml:space="preserve"> 966-правая Набережная</w:t>
            </w:r>
          </w:p>
        </w:tc>
        <w:tc>
          <w:tcPr>
            <w:tcW w:w="493" w:type="pct"/>
            <w:tcBorders>
              <w:top w:val="nil"/>
              <w:left w:val="nil"/>
              <w:bottom w:val="single" w:sz="4" w:space="0" w:color="auto"/>
              <w:right w:val="single" w:sz="4" w:space="0" w:color="auto"/>
            </w:tcBorders>
            <w:shd w:val="clear" w:color="000000" w:fill="FFFFFF"/>
            <w:vAlign w:val="center"/>
            <w:hideMark/>
          </w:tcPr>
          <w:p w14:paraId="5975131B"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7B6AE96B"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4F899C51"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6D3E9F5F"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1674F873"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3656CE93"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5C0EE7"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22B4A24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06C2B9CB"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1541</w:t>
            </w:r>
          </w:p>
        </w:tc>
        <w:tc>
          <w:tcPr>
            <w:tcW w:w="685" w:type="pct"/>
            <w:tcBorders>
              <w:top w:val="nil"/>
              <w:left w:val="nil"/>
              <w:bottom w:val="single" w:sz="4" w:space="0" w:color="auto"/>
              <w:right w:val="single" w:sz="4" w:space="0" w:color="auto"/>
            </w:tcBorders>
            <w:shd w:val="clear" w:color="000000" w:fill="FFFFFF"/>
            <w:vAlign w:val="center"/>
            <w:hideMark/>
          </w:tcPr>
          <w:p w14:paraId="775E4A1A"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Нижняя улица поселок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774DD1D6"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7F77EB76"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3690FD49"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7351B741"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20F01B5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187218E3"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B3FA6AF"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13EA53C8"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1F9CC8B8"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1969</w:t>
            </w:r>
          </w:p>
        </w:tc>
        <w:tc>
          <w:tcPr>
            <w:tcW w:w="685" w:type="pct"/>
            <w:tcBorders>
              <w:top w:val="nil"/>
              <w:left w:val="nil"/>
              <w:bottom w:val="single" w:sz="4" w:space="0" w:color="auto"/>
              <w:right w:val="single" w:sz="4" w:space="0" w:color="auto"/>
            </w:tcBorders>
            <w:shd w:val="clear" w:color="000000" w:fill="FFFFFF"/>
            <w:vAlign w:val="center"/>
            <w:hideMark/>
          </w:tcPr>
          <w:p w14:paraId="5CCD0300"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проезд Су966-оз.Уз</w:t>
            </w:r>
            <w:proofErr w:type="gramStart"/>
            <w:r w:rsidRPr="00AB3734">
              <w:rPr>
                <w:rFonts w:ascii="Times New Roman" w:eastAsia="Times New Roman" w:hAnsi="Times New Roman" w:cs="Times New Roman"/>
                <w:color w:val="000000"/>
                <w:sz w:val="16"/>
                <w:szCs w:val="16"/>
              </w:rPr>
              <w:t>.У</w:t>
            </w:r>
            <w:proofErr w:type="gramEnd"/>
            <w:r w:rsidRPr="00AB3734">
              <w:rPr>
                <w:rFonts w:ascii="Times New Roman" w:eastAsia="Times New Roman" w:hAnsi="Times New Roman" w:cs="Times New Roman"/>
                <w:color w:val="000000"/>
                <w:sz w:val="16"/>
                <w:szCs w:val="16"/>
              </w:rPr>
              <w:t>н.Новыинклор</w:t>
            </w:r>
          </w:p>
        </w:tc>
        <w:tc>
          <w:tcPr>
            <w:tcW w:w="493" w:type="pct"/>
            <w:tcBorders>
              <w:top w:val="nil"/>
              <w:left w:val="nil"/>
              <w:bottom w:val="single" w:sz="4" w:space="0" w:color="auto"/>
              <w:right w:val="single" w:sz="4" w:space="0" w:color="auto"/>
            </w:tcBorders>
            <w:shd w:val="clear" w:color="000000" w:fill="FFFFFF"/>
            <w:vAlign w:val="center"/>
            <w:hideMark/>
          </w:tcPr>
          <w:p w14:paraId="3FF8EDC4"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4BC65F14"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143A6B2B"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202E0F7D"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2214F119"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0A037462"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3176E8"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40AB9632"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Реконструируемый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11ADD602"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955</w:t>
            </w:r>
          </w:p>
        </w:tc>
        <w:tc>
          <w:tcPr>
            <w:tcW w:w="685" w:type="pct"/>
            <w:tcBorders>
              <w:top w:val="nil"/>
              <w:left w:val="nil"/>
              <w:bottom w:val="single" w:sz="4" w:space="0" w:color="auto"/>
              <w:right w:val="single" w:sz="4" w:space="0" w:color="auto"/>
            </w:tcBorders>
            <w:shd w:val="clear" w:color="000000" w:fill="FFFFFF"/>
            <w:vAlign w:val="center"/>
            <w:hideMark/>
          </w:tcPr>
          <w:p w14:paraId="54F7B609"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проезд Су966-оз.Уз</w:t>
            </w:r>
            <w:proofErr w:type="gramStart"/>
            <w:r w:rsidRPr="00AB3734">
              <w:rPr>
                <w:rFonts w:ascii="Times New Roman" w:eastAsia="Times New Roman" w:hAnsi="Times New Roman" w:cs="Times New Roman"/>
                <w:color w:val="000000"/>
                <w:sz w:val="16"/>
                <w:szCs w:val="16"/>
              </w:rPr>
              <w:t>.У</w:t>
            </w:r>
            <w:proofErr w:type="gramEnd"/>
            <w:r w:rsidRPr="00AB3734">
              <w:rPr>
                <w:rFonts w:ascii="Times New Roman" w:eastAsia="Times New Roman" w:hAnsi="Times New Roman" w:cs="Times New Roman"/>
                <w:color w:val="000000"/>
                <w:sz w:val="16"/>
                <w:szCs w:val="16"/>
              </w:rPr>
              <w:t>н.Новыинклор</w:t>
            </w:r>
          </w:p>
        </w:tc>
        <w:tc>
          <w:tcPr>
            <w:tcW w:w="493" w:type="pct"/>
            <w:tcBorders>
              <w:top w:val="nil"/>
              <w:left w:val="nil"/>
              <w:bottom w:val="single" w:sz="4" w:space="0" w:color="auto"/>
              <w:right w:val="single" w:sz="4" w:space="0" w:color="auto"/>
            </w:tcBorders>
            <w:shd w:val="clear" w:color="000000" w:fill="FFFFFF"/>
            <w:vAlign w:val="center"/>
            <w:hideMark/>
          </w:tcPr>
          <w:p w14:paraId="3E0F50A9"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6C96319E"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58FA6C83"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1A21D002"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1E359E37"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4613ED81"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1948342"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797C4288"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Реконструируемый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2F114728"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517,01</w:t>
            </w:r>
          </w:p>
        </w:tc>
        <w:tc>
          <w:tcPr>
            <w:tcW w:w="685" w:type="pct"/>
            <w:tcBorders>
              <w:top w:val="nil"/>
              <w:left w:val="nil"/>
              <w:bottom w:val="single" w:sz="4" w:space="0" w:color="auto"/>
              <w:right w:val="single" w:sz="4" w:space="0" w:color="auto"/>
            </w:tcBorders>
            <w:shd w:val="clear" w:color="000000" w:fill="FFFFFF"/>
            <w:vAlign w:val="center"/>
            <w:hideMark/>
          </w:tcPr>
          <w:p w14:paraId="44E384CD"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верхняя улица микрорайон 6А</w:t>
            </w:r>
          </w:p>
        </w:tc>
        <w:tc>
          <w:tcPr>
            <w:tcW w:w="493" w:type="pct"/>
            <w:tcBorders>
              <w:top w:val="nil"/>
              <w:left w:val="nil"/>
              <w:bottom w:val="single" w:sz="4" w:space="0" w:color="auto"/>
              <w:right w:val="single" w:sz="4" w:space="0" w:color="auto"/>
            </w:tcBorders>
            <w:shd w:val="clear" w:color="000000" w:fill="FFFFFF"/>
            <w:vAlign w:val="center"/>
            <w:hideMark/>
          </w:tcPr>
          <w:p w14:paraId="676A79F2"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7AD53212"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5FEED1BA"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67F0A9B4"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16AB5621"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203E2278"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58B4C94"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4C056DA8"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074CA019"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1922,194</w:t>
            </w:r>
          </w:p>
        </w:tc>
        <w:tc>
          <w:tcPr>
            <w:tcW w:w="685" w:type="pct"/>
            <w:tcBorders>
              <w:top w:val="nil"/>
              <w:left w:val="nil"/>
              <w:bottom w:val="single" w:sz="4" w:space="0" w:color="auto"/>
              <w:right w:val="single" w:sz="4" w:space="0" w:color="auto"/>
            </w:tcBorders>
            <w:shd w:val="clear" w:color="000000" w:fill="FFFFFF"/>
            <w:vAlign w:val="center"/>
            <w:hideMark/>
          </w:tcPr>
          <w:p w14:paraId="21A69F4C"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proofErr w:type="spellStart"/>
            <w:r w:rsidRPr="00AB3734">
              <w:rPr>
                <w:rFonts w:ascii="Times New Roman" w:eastAsia="Times New Roman" w:hAnsi="Times New Roman" w:cs="Times New Roman"/>
                <w:color w:val="000000"/>
                <w:sz w:val="16"/>
                <w:szCs w:val="16"/>
              </w:rPr>
              <w:t>кольцоевой</w:t>
            </w:r>
            <w:proofErr w:type="spellEnd"/>
            <w:r w:rsidRPr="00AB3734">
              <w:rPr>
                <w:rFonts w:ascii="Times New Roman" w:eastAsia="Times New Roman" w:hAnsi="Times New Roman" w:cs="Times New Roman"/>
                <w:color w:val="000000"/>
                <w:sz w:val="16"/>
                <w:szCs w:val="16"/>
              </w:rPr>
              <w:t xml:space="preserve"> разворот около БО "Северянка"</w:t>
            </w:r>
          </w:p>
        </w:tc>
        <w:tc>
          <w:tcPr>
            <w:tcW w:w="493" w:type="pct"/>
            <w:tcBorders>
              <w:top w:val="nil"/>
              <w:left w:val="nil"/>
              <w:bottom w:val="single" w:sz="4" w:space="0" w:color="auto"/>
              <w:right w:val="single" w:sz="4" w:space="0" w:color="auto"/>
            </w:tcBorders>
            <w:shd w:val="clear" w:color="000000" w:fill="FFFFFF"/>
            <w:vAlign w:val="center"/>
            <w:hideMark/>
          </w:tcPr>
          <w:p w14:paraId="1039F3A4"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1A448391"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517812DD" w14:textId="77777777" w:rsidR="00827B4A" w:rsidRPr="00AB3734" w:rsidRDefault="00827B4A" w:rsidP="00827B4A">
            <w:pPr>
              <w:spacing w:after="0" w:line="240" w:lineRule="auto"/>
              <w:jc w:val="right"/>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0678832D" w14:textId="77777777" w:rsidR="00827B4A" w:rsidRPr="00AB3734" w:rsidRDefault="00827B4A" w:rsidP="00827B4A">
            <w:pPr>
              <w:spacing w:after="0" w:line="240" w:lineRule="auto"/>
              <w:jc w:val="center"/>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584D157C"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r>
      <w:tr w:rsidR="00827B4A" w:rsidRPr="00AB3734" w14:paraId="2CB28177" w14:textId="77777777" w:rsidTr="00827B4A">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ABD2911"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Итого</w:t>
            </w:r>
          </w:p>
        </w:tc>
        <w:tc>
          <w:tcPr>
            <w:tcW w:w="609" w:type="pct"/>
            <w:tcBorders>
              <w:top w:val="nil"/>
              <w:left w:val="nil"/>
              <w:bottom w:val="single" w:sz="4" w:space="0" w:color="auto"/>
              <w:right w:val="single" w:sz="4" w:space="0" w:color="auto"/>
            </w:tcBorders>
            <w:shd w:val="clear" w:color="000000" w:fill="FFFFFF"/>
            <w:vAlign w:val="center"/>
            <w:hideMark/>
          </w:tcPr>
          <w:p w14:paraId="15DD31FE" w14:textId="77777777" w:rsidR="00827B4A" w:rsidRPr="00AB3734" w:rsidRDefault="00827B4A" w:rsidP="00827B4A">
            <w:pPr>
              <w:spacing w:after="0" w:line="240" w:lineRule="auto"/>
              <w:rPr>
                <w:rFonts w:ascii="Times New Roman" w:eastAsia="Times New Roman" w:hAnsi="Times New Roman" w:cs="Times New Roman"/>
                <w:color w:val="000000"/>
                <w:sz w:val="16"/>
                <w:szCs w:val="16"/>
              </w:rPr>
            </w:pPr>
            <w:r w:rsidRPr="00AB3734">
              <w:rPr>
                <w:rFonts w:ascii="Times New Roman" w:eastAsia="Times New Roman" w:hAnsi="Times New Roman" w:cs="Times New Roman"/>
                <w:color w:val="000000"/>
                <w:sz w:val="16"/>
                <w:szCs w:val="16"/>
              </w:rPr>
              <w:t> </w:t>
            </w:r>
          </w:p>
        </w:tc>
        <w:tc>
          <w:tcPr>
            <w:tcW w:w="541" w:type="pct"/>
            <w:tcBorders>
              <w:top w:val="nil"/>
              <w:left w:val="nil"/>
              <w:bottom w:val="single" w:sz="4" w:space="0" w:color="auto"/>
              <w:right w:val="single" w:sz="4" w:space="0" w:color="auto"/>
            </w:tcBorders>
            <w:shd w:val="clear" w:color="000000" w:fill="FFFFFF"/>
            <w:vAlign w:val="center"/>
            <w:hideMark/>
          </w:tcPr>
          <w:p w14:paraId="61D39551" w14:textId="77777777" w:rsidR="00827B4A" w:rsidRPr="00AB3734" w:rsidRDefault="00827B4A" w:rsidP="00827B4A">
            <w:pPr>
              <w:spacing w:after="0" w:line="240" w:lineRule="auto"/>
              <w:jc w:val="right"/>
              <w:rPr>
                <w:rFonts w:ascii="Times New Roman" w:eastAsia="Times New Roman" w:hAnsi="Times New Roman" w:cs="Times New Roman"/>
                <w:b/>
                <w:bCs/>
                <w:color w:val="000000"/>
                <w:sz w:val="16"/>
                <w:szCs w:val="16"/>
              </w:rPr>
            </w:pPr>
            <w:r w:rsidRPr="00AB3734">
              <w:rPr>
                <w:rFonts w:ascii="Times New Roman" w:eastAsia="Times New Roman" w:hAnsi="Times New Roman" w:cs="Times New Roman"/>
                <w:b/>
                <w:bCs/>
                <w:color w:val="000000"/>
                <w:sz w:val="16"/>
                <w:szCs w:val="16"/>
              </w:rPr>
              <w:t>29154,954</w:t>
            </w:r>
          </w:p>
        </w:tc>
        <w:tc>
          <w:tcPr>
            <w:tcW w:w="685" w:type="pct"/>
            <w:tcBorders>
              <w:top w:val="nil"/>
              <w:left w:val="nil"/>
              <w:bottom w:val="single" w:sz="4" w:space="0" w:color="auto"/>
              <w:right w:val="single" w:sz="4" w:space="0" w:color="auto"/>
            </w:tcBorders>
            <w:shd w:val="clear" w:color="000000" w:fill="FFFFFF"/>
            <w:noWrap/>
            <w:vAlign w:val="bottom"/>
            <w:hideMark/>
          </w:tcPr>
          <w:p w14:paraId="0D143F89" w14:textId="77777777" w:rsidR="00827B4A" w:rsidRPr="00AB3734" w:rsidRDefault="00827B4A" w:rsidP="00827B4A">
            <w:pPr>
              <w:spacing w:after="0" w:line="240" w:lineRule="auto"/>
              <w:rPr>
                <w:rFonts w:ascii="Times New Roman" w:eastAsia="Times New Roman" w:hAnsi="Times New Roman" w:cs="Times New Roman"/>
                <w:color w:val="000000"/>
                <w:sz w:val="28"/>
                <w:szCs w:val="28"/>
              </w:rPr>
            </w:pPr>
            <w:r w:rsidRPr="00AB3734">
              <w:rPr>
                <w:rFonts w:ascii="Times New Roman" w:eastAsia="Times New Roman" w:hAnsi="Times New Roman" w:cs="Times New Roman"/>
                <w:color w:val="000000"/>
                <w:sz w:val="28"/>
                <w:szCs w:val="28"/>
              </w:rPr>
              <w:t> </w:t>
            </w:r>
          </w:p>
        </w:tc>
        <w:tc>
          <w:tcPr>
            <w:tcW w:w="493" w:type="pct"/>
            <w:tcBorders>
              <w:top w:val="nil"/>
              <w:left w:val="nil"/>
              <w:bottom w:val="single" w:sz="4" w:space="0" w:color="auto"/>
              <w:right w:val="single" w:sz="4" w:space="0" w:color="auto"/>
            </w:tcBorders>
            <w:shd w:val="clear" w:color="000000" w:fill="FFFFFF"/>
            <w:noWrap/>
            <w:vAlign w:val="bottom"/>
            <w:hideMark/>
          </w:tcPr>
          <w:p w14:paraId="5CD62EF4" w14:textId="77777777" w:rsidR="00827B4A" w:rsidRPr="00AB3734" w:rsidRDefault="00827B4A" w:rsidP="00827B4A">
            <w:pPr>
              <w:spacing w:after="0" w:line="240" w:lineRule="auto"/>
              <w:rPr>
                <w:rFonts w:ascii="Times New Roman" w:eastAsia="Times New Roman" w:hAnsi="Times New Roman" w:cs="Times New Roman"/>
                <w:color w:val="000000"/>
                <w:sz w:val="28"/>
                <w:szCs w:val="28"/>
              </w:rPr>
            </w:pPr>
            <w:r w:rsidRPr="00AB3734">
              <w:rPr>
                <w:rFonts w:ascii="Times New Roman" w:eastAsia="Times New Roman" w:hAnsi="Times New Roman" w:cs="Times New Roman"/>
                <w:color w:val="000000"/>
                <w:sz w:val="28"/>
                <w:szCs w:val="28"/>
              </w:rPr>
              <w:t> </w:t>
            </w:r>
          </w:p>
        </w:tc>
        <w:tc>
          <w:tcPr>
            <w:tcW w:w="449" w:type="pct"/>
            <w:tcBorders>
              <w:top w:val="nil"/>
              <w:left w:val="nil"/>
              <w:bottom w:val="single" w:sz="4" w:space="0" w:color="auto"/>
              <w:right w:val="single" w:sz="4" w:space="0" w:color="auto"/>
            </w:tcBorders>
            <w:shd w:val="clear" w:color="000000" w:fill="FFFFFF"/>
            <w:noWrap/>
            <w:vAlign w:val="bottom"/>
            <w:hideMark/>
          </w:tcPr>
          <w:p w14:paraId="1FD42BB9" w14:textId="77777777" w:rsidR="00827B4A" w:rsidRPr="00AB3734" w:rsidRDefault="00827B4A" w:rsidP="00827B4A">
            <w:pPr>
              <w:spacing w:after="0" w:line="240" w:lineRule="auto"/>
              <w:rPr>
                <w:rFonts w:ascii="Times New Roman" w:eastAsia="Times New Roman" w:hAnsi="Times New Roman" w:cs="Times New Roman"/>
                <w:color w:val="000000"/>
                <w:sz w:val="28"/>
                <w:szCs w:val="28"/>
              </w:rPr>
            </w:pPr>
            <w:r w:rsidRPr="00AB3734">
              <w:rPr>
                <w:rFonts w:ascii="Times New Roman" w:eastAsia="Times New Roman" w:hAnsi="Times New Roman" w:cs="Times New Roman"/>
                <w:color w:val="000000"/>
                <w:sz w:val="28"/>
                <w:szCs w:val="28"/>
              </w:rPr>
              <w:t> </w:t>
            </w:r>
          </w:p>
        </w:tc>
        <w:tc>
          <w:tcPr>
            <w:tcW w:w="517" w:type="pct"/>
            <w:tcBorders>
              <w:top w:val="nil"/>
              <w:left w:val="nil"/>
              <w:bottom w:val="single" w:sz="4" w:space="0" w:color="auto"/>
              <w:right w:val="single" w:sz="4" w:space="0" w:color="auto"/>
            </w:tcBorders>
            <w:shd w:val="clear" w:color="000000" w:fill="FFFFFF"/>
            <w:noWrap/>
            <w:vAlign w:val="bottom"/>
            <w:hideMark/>
          </w:tcPr>
          <w:p w14:paraId="299E0CF5" w14:textId="77777777" w:rsidR="00827B4A" w:rsidRPr="00AB3734" w:rsidRDefault="00827B4A" w:rsidP="00827B4A">
            <w:pPr>
              <w:spacing w:after="0" w:line="240" w:lineRule="auto"/>
              <w:rPr>
                <w:rFonts w:ascii="Times New Roman" w:eastAsia="Times New Roman" w:hAnsi="Times New Roman" w:cs="Times New Roman"/>
                <w:color w:val="000000"/>
                <w:sz w:val="28"/>
                <w:szCs w:val="28"/>
              </w:rPr>
            </w:pPr>
            <w:r w:rsidRPr="00AB3734">
              <w:rPr>
                <w:rFonts w:ascii="Times New Roman" w:eastAsia="Times New Roman" w:hAnsi="Times New Roman" w:cs="Times New Roman"/>
                <w:color w:val="000000"/>
                <w:sz w:val="28"/>
                <w:szCs w:val="28"/>
              </w:rPr>
              <w:t> </w:t>
            </w:r>
          </w:p>
        </w:tc>
        <w:tc>
          <w:tcPr>
            <w:tcW w:w="451" w:type="pct"/>
            <w:tcBorders>
              <w:top w:val="nil"/>
              <w:left w:val="nil"/>
              <w:bottom w:val="single" w:sz="4" w:space="0" w:color="auto"/>
              <w:right w:val="single" w:sz="4" w:space="0" w:color="auto"/>
            </w:tcBorders>
            <w:shd w:val="clear" w:color="000000" w:fill="FFFFFF"/>
            <w:noWrap/>
            <w:vAlign w:val="bottom"/>
            <w:hideMark/>
          </w:tcPr>
          <w:p w14:paraId="2F63E80D" w14:textId="77777777" w:rsidR="00827B4A" w:rsidRPr="00AB3734" w:rsidRDefault="00827B4A" w:rsidP="00827B4A">
            <w:pPr>
              <w:spacing w:after="0" w:line="240" w:lineRule="auto"/>
              <w:rPr>
                <w:rFonts w:ascii="Times New Roman" w:eastAsia="Times New Roman" w:hAnsi="Times New Roman" w:cs="Times New Roman"/>
                <w:color w:val="000000"/>
                <w:sz w:val="28"/>
                <w:szCs w:val="28"/>
              </w:rPr>
            </w:pPr>
            <w:r w:rsidRPr="00AB3734">
              <w:rPr>
                <w:rFonts w:ascii="Times New Roman" w:eastAsia="Times New Roman" w:hAnsi="Times New Roman" w:cs="Times New Roman"/>
                <w:color w:val="000000"/>
                <w:sz w:val="28"/>
                <w:szCs w:val="28"/>
              </w:rPr>
              <w:t> </w:t>
            </w:r>
          </w:p>
        </w:tc>
        <w:tc>
          <w:tcPr>
            <w:tcW w:w="442" w:type="pct"/>
            <w:tcBorders>
              <w:top w:val="nil"/>
              <w:left w:val="nil"/>
              <w:bottom w:val="single" w:sz="4" w:space="0" w:color="auto"/>
              <w:right w:val="single" w:sz="4" w:space="0" w:color="auto"/>
            </w:tcBorders>
            <w:shd w:val="clear" w:color="000000" w:fill="FFFFFF"/>
            <w:noWrap/>
            <w:vAlign w:val="bottom"/>
            <w:hideMark/>
          </w:tcPr>
          <w:p w14:paraId="26C9F46B" w14:textId="77777777" w:rsidR="00827B4A" w:rsidRPr="00AB3734" w:rsidRDefault="00827B4A" w:rsidP="00827B4A">
            <w:pPr>
              <w:spacing w:after="0" w:line="240" w:lineRule="auto"/>
              <w:rPr>
                <w:rFonts w:ascii="Times New Roman" w:eastAsia="Times New Roman" w:hAnsi="Times New Roman" w:cs="Times New Roman"/>
                <w:color w:val="000000"/>
                <w:sz w:val="28"/>
                <w:szCs w:val="28"/>
              </w:rPr>
            </w:pPr>
            <w:r w:rsidRPr="00AB3734">
              <w:rPr>
                <w:rFonts w:ascii="Times New Roman" w:eastAsia="Times New Roman" w:hAnsi="Times New Roman" w:cs="Times New Roman"/>
                <w:color w:val="000000"/>
                <w:sz w:val="28"/>
                <w:szCs w:val="28"/>
              </w:rPr>
              <w:t> </w:t>
            </w:r>
          </w:p>
        </w:tc>
      </w:tr>
    </w:tbl>
    <w:p w14:paraId="2F522780" w14:textId="77777777" w:rsidR="003E0501" w:rsidRDefault="003E0501" w:rsidP="00845B92">
      <w:pPr>
        <w:pStyle w:val="af4"/>
        <w:ind w:firstLine="567"/>
        <w:rPr>
          <w:color w:val="000000"/>
          <w:szCs w:val="24"/>
        </w:rPr>
      </w:pPr>
    </w:p>
    <w:p w14:paraId="7DC231FD" w14:textId="517B0C9E" w:rsidR="00430A18" w:rsidRPr="00AB3734" w:rsidRDefault="005C2738" w:rsidP="00711604">
      <w:pPr>
        <w:pStyle w:val="4"/>
      </w:pPr>
      <w:bookmarkStart w:id="23" w:name="dst100052"/>
      <w:bookmarkEnd w:id="23"/>
      <w:r>
        <w:tab/>
      </w:r>
      <w:r w:rsidR="00711604" w:rsidRPr="00AB3734">
        <w:t>2.2.</w:t>
      </w:r>
      <w:r w:rsidR="009E1419">
        <w:t xml:space="preserve"> </w:t>
      </w:r>
      <w:r w:rsidR="00711604" w:rsidRPr="00AB3734">
        <w:t>П</w:t>
      </w:r>
      <w:r w:rsidR="00430A18" w:rsidRPr="00AB3734">
        <w:t xml:space="preserve">рогноз транспортного спроса </w:t>
      </w:r>
      <w:r w:rsidR="00BB6DBC" w:rsidRPr="00AB3734">
        <w:t xml:space="preserve">городского </w:t>
      </w:r>
      <w:r w:rsidR="00430A18" w:rsidRPr="00AB3734">
        <w:t>поселения</w:t>
      </w:r>
      <w:r w:rsidR="00BB6DBC" w:rsidRPr="00AB3734">
        <w:t xml:space="preserve"> Белоярский</w:t>
      </w:r>
      <w:r w:rsidR="00430A18" w:rsidRPr="00AB3734">
        <w:t xml:space="preserve">, объемов </w:t>
      </w:r>
      <w:r>
        <w:tab/>
      </w:r>
      <w:r w:rsidR="00430A18" w:rsidRPr="00AB3734">
        <w:t>и характера передвижения населения и перевозок грузов по видам транспорта</w:t>
      </w:r>
    </w:p>
    <w:p w14:paraId="1E04A49C" w14:textId="77777777" w:rsidR="007B02E0" w:rsidRPr="00AB3734" w:rsidRDefault="00711604" w:rsidP="008840D8">
      <w:pPr>
        <w:spacing w:after="0" w:line="240" w:lineRule="auto"/>
        <w:ind w:firstLine="547"/>
        <w:jc w:val="both"/>
        <w:rPr>
          <w:rFonts w:ascii="Times New Roman" w:eastAsia="Times New Roman" w:hAnsi="Times New Roman" w:cs="Times New Roman"/>
          <w:color w:val="000000"/>
          <w:sz w:val="24"/>
          <w:szCs w:val="24"/>
        </w:rPr>
      </w:pPr>
      <w:r w:rsidRPr="00AB3734">
        <w:rPr>
          <w:rFonts w:ascii="Times New Roman" w:eastAsia="Times New Roman" w:hAnsi="Times New Roman" w:cs="Times New Roman"/>
          <w:color w:val="000000"/>
          <w:sz w:val="24"/>
          <w:szCs w:val="24"/>
        </w:rPr>
        <w:t>При прогнозировании и построении транспортной модели учитывались прогноз численности населения, деловая активность региона, б</w:t>
      </w:r>
      <w:r w:rsidR="001D6A38" w:rsidRPr="00AB3734">
        <w:rPr>
          <w:rFonts w:ascii="Times New Roman" w:eastAsia="Times New Roman" w:hAnsi="Times New Roman" w:cs="Times New Roman"/>
          <w:color w:val="000000"/>
          <w:sz w:val="24"/>
          <w:szCs w:val="24"/>
        </w:rPr>
        <w:t>ыл</w:t>
      </w:r>
      <w:r w:rsidRPr="00AB3734">
        <w:rPr>
          <w:rFonts w:ascii="Times New Roman" w:eastAsia="Times New Roman" w:hAnsi="Times New Roman" w:cs="Times New Roman"/>
          <w:color w:val="000000"/>
          <w:sz w:val="24"/>
          <w:szCs w:val="24"/>
        </w:rPr>
        <w:t>а построена  многофакторная модель</w:t>
      </w:r>
      <w:r w:rsidR="00D328BD" w:rsidRPr="00AB3734">
        <w:rPr>
          <w:rFonts w:ascii="Times New Roman" w:eastAsia="Times New Roman" w:hAnsi="Times New Roman" w:cs="Times New Roman"/>
          <w:color w:val="000000"/>
          <w:sz w:val="24"/>
          <w:szCs w:val="24"/>
        </w:rPr>
        <w:t>,</w:t>
      </w:r>
      <w:r w:rsidRPr="00AB3734">
        <w:rPr>
          <w:rFonts w:ascii="Times New Roman" w:eastAsia="Times New Roman" w:hAnsi="Times New Roman" w:cs="Times New Roman"/>
          <w:color w:val="000000"/>
          <w:sz w:val="24"/>
          <w:szCs w:val="24"/>
        </w:rPr>
        <w:t xml:space="preserve"> по итогам которой сформированы прогнозы по развитию ключевых отраслей транспортного спроса населения на услуги транспортного комплекса.</w:t>
      </w:r>
    </w:p>
    <w:p w14:paraId="332BA527" w14:textId="77777777" w:rsidR="00711604" w:rsidRPr="00AB3734" w:rsidRDefault="00711604" w:rsidP="008840D8">
      <w:pPr>
        <w:spacing w:after="0" w:line="240" w:lineRule="auto"/>
        <w:ind w:firstLine="547"/>
        <w:jc w:val="both"/>
        <w:rPr>
          <w:rFonts w:ascii="Times New Roman" w:eastAsia="Times New Roman" w:hAnsi="Times New Roman" w:cs="Times New Roman"/>
          <w:color w:val="000000"/>
          <w:sz w:val="24"/>
          <w:szCs w:val="24"/>
        </w:rPr>
      </w:pPr>
      <w:r w:rsidRPr="00AB3734">
        <w:rPr>
          <w:rFonts w:ascii="Times New Roman" w:eastAsia="Times New Roman" w:hAnsi="Times New Roman" w:cs="Times New Roman"/>
          <w:color w:val="000000"/>
          <w:sz w:val="24"/>
          <w:szCs w:val="24"/>
        </w:rPr>
        <w:t>Кроме того</w:t>
      </w:r>
      <w:r w:rsidR="001D6A38" w:rsidRPr="00AB3734">
        <w:rPr>
          <w:rFonts w:ascii="Times New Roman" w:eastAsia="Times New Roman" w:hAnsi="Times New Roman" w:cs="Times New Roman"/>
          <w:color w:val="000000"/>
          <w:sz w:val="24"/>
          <w:szCs w:val="24"/>
        </w:rPr>
        <w:t>,</w:t>
      </w:r>
      <w:r w:rsidRPr="00AB3734">
        <w:rPr>
          <w:rFonts w:ascii="Times New Roman" w:eastAsia="Times New Roman" w:hAnsi="Times New Roman" w:cs="Times New Roman"/>
          <w:color w:val="000000"/>
          <w:sz w:val="24"/>
          <w:szCs w:val="24"/>
        </w:rPr>
        <w:t xml:space="preserve"> учитывалось, что инфраструктура транспортного комплекса в свою очередь должна расти опережающими темпами</w:t>
      </w:r>
      <w:r w:rsidR="001D6A38" w:rsidRPr="00AB3734">
        <w:rPr>
          <w:rFonts w:ascii="Times New Roman" w:eastAsia="Times New Roman" w:hAnsi="Times New Roman" w:cs="Times New Roman"/>
          <w:color w:val="000000"/>
          <w:sz w:val="24"/>
          <w:szCs w:val="24"/>
        </w:rPr>
        <w:t xml:space="preserve"> вслед </w:t>
      </w:r>
      <w:r w:rsidRPr="00AB3734">
        <w:rPr>
          <w:rFonts w:ascii="Times New Roman" w:eastAsia="Times New Roman" w:hAnsi="Times New Roman" w:cs="Times New Roman"/>
          <w:color w:val="000000"/>
          <w:sz w:val="24"/>
          <w:szCs w:val="24"/>
        </w:rPr>
        <w:t xml:space="preserve"> за транспортным спросом. </w:t>
      </w:r>
    </w:p>
    <w:p w14:paraId="2C6B90A7" w14:textId="77777777" w:rsidR="00D328BD" w:rsidRPr="00AB3734" w:rsidRDefault="00D328BD" w:rsidP="008840D8">
      <w:pPr>
        <w:pStyle w:val="af4"/>
        <w:ind w:firstLine="567"/>
        <w:rPr>
          <w:color w:val="000000"/>
          <w:szCs w:val="24"/>
        </w:rPr>
      </w:pPr>
      <w:r w:rsidRPr="00AB3734">
        <w:rPr>
          <w:color w:val="000000"/>
          <w:szCs w:val="24"/>
        </w:rPr>
        <w:t xml:space="preserve">Прогноз сценарных условий развития транспортного комплекса </w:t>
      </w:r>
      <w:r w:rsidR="001D6A38" w:rsidRPr="00AB3734">
        <w:rPr>
          <w:color w:val="000000"/>
          <w:szCs w:val="24"/>
        </w:rPr>
        <w:t>городского поселения Белоярский</w:t>
      </w:r>
      <w:r w:rsidRPr="00AB3734">
        <w:rPr>
          <w:color w:val="000000"/>
          <w:szCs w:val="24"/>
        </w:rPr>
        <w:t xml:space="preserve"> разработан на основании сценарных условий, основных параметров прогноза социально–экономического развития Российской Федерации. </w:t>
      </w:r>
    </w:p>
    <w:p w14:paraId="35991516" w14:textId="77777777" w:rsidR="00D328BD" w:rsidRPr="00AB3734" w:rsidRDefault="00D328BD" w:rsidP="008840D8">
      <w:pPr>
        <w:pStyle w:val="af4"/>
        <w:ind w:firstLine="567"/>
        <w:rPr>
          <w:color w:val="000000"/>
          <w:szCs w:val="24"/>
        </w:rPr>
      </w:pPr>
      <w:r w:rsidRPr="00AB3734">
        <w:rPr>
          <w:color w:val="000000"/>
          <w:szCs w:val="24"/>
        </w:rPr>
        <w:t xml:space="preserve">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w:t>
      </w:r>
      <w:r w:rsidRPr="00AB3734">
        <w:rPr>
          <w:color w:val="000000"/>
          <w:szCs w:val="24"/>
        </w:rPr>
        <w:lastRenderedPageBreak/>
        <w:t>двух основных вариантов – вариант 1 (базовый) и вариант 2 (умеренно-оптимистичный) и варианта 3 (экономически обоснованный) предлагаемого к реализации с учетом всех перспектив развития района.</w:t>
      </w:r>
    </w:p>
    <w:p w14:paraId="4CCAAC3B" w14:textId="77777777" w:rsidR="00D328BD" w:rsidRPr="00AB3734" w:rsidRDefault="00D328BD" w:rsidP="008840D8">
      <w:pPr>
        <w:pStyle w:val="af4"/>
        <w:ind w:firstLine="567"/>
        <w:rPr>
          <w:color w:val="000000"/>
          <w:szCs w:val="24"/>
        </w:rPr>
      </w:pPr>
      <w:r w:rsidRPr="00AB3734">
        <w:rPr>
          <w:color w:val="000000"/>
          <w:szCs w:val="24"/>
        </w:rPr>
        <w:t xml:space="preserve">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w:t>
      </w:r>
    </w:p>
    <w:p w14:paraId="163E38F7" w14:textId="77777777" w:rsidR="00D328BD" w:rsidRPr="00AB3734" w:rsidRDefault="00D328BD" w:rsidP="00D328BD">
      <w:pPr>
        <w:spacing w:after="0" w:line="240" w:lineRule="auto"/>
        <w:ind w:firstLine="567"/>
        <w:jc w:val="both"/>
        <w:rPr>
          <w:rFonts w:ascii="Times New Roman" w:hAnsi="Times New Roman" w:cs="Times New Roman"/>
          <w:sz w:val="24"/>
          <w:szCs w:val="24"/>
        </w:rPr>
      </w:pPr>
      <w:r w:rsidRPr="00AB3734">
        <w:rPr>
          <w:rFonts w:ascii="Times New Roman" w:hAnsi="Times New Roman" w:cs="Times New Roman"/>
          <w:b/>
          <w:bCs/>
          <w:sz w:val="24"/>
          <w:szCs w:val="24"/>
        </w:rPr>
        <w:t>Вариант 1</w:t>
      </w:r>
      <w:r w:rsidRPr="00AB3734">
        <w:rPr>
          <w:rFonts w:ascii="Times New Roman" w:hAnsi="Times New Roman" w:cs="Times New Roman"/>
          <w:sz w:val="24"/>
          <w:szCs w:val="24"/>
        </w:rPr>
        <w:t xml:space="preserve"> </w:t>
      </w:r>
      <w:r w:rsidRPr="00AB3734">
        <w:rPr>
          <w:rFonts w:ascii="Times New Roman" w:hAnsi="Times New Roman" w:cs="Times New Roman"/>
          <w:b/>
          <w:bCs/>
          <w:sz w:val="24"/>
          <w:szCs w:val="24"/>
        </w:rPr>
        <w:t xml:space="preserve">(базовый). </w:t>
      </w:r>
      <w:r w:rsidR="001D6A38" w:rsidRPr="00AB3734">
        <w:rPr>
          <w:rFonts w:ascii="Times New Roman" w:hAnsi="Times New Roman" w:cs="Times New Roman"/>
          <w:bCs/>
          <w:sz w:val="24"/>
          <w:szCs w:val="24"/>
        </w:rPr>
        <w:t>П</w:t>
      </w:r>
      <w:r w:rsidRPr="00AB3734">
        <w:rPr>
          <w:rFonts w:ascii="Times New Roman" w:hAnsi="Times New Roman" w:cs="Times New Roman"/>
          <w:sz w:val="24"/>
          <w:szCs w:val="24"/>
        </w:rPr>
        <w:t xml:space="preserve">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14:paraId="6C1C13ED" w14:textId="77777777" w:rsidR="00D328BD" w:rsidRPr="00AB3734" w:rsidRDefault="00D328BD" w:rsidP="00D328BD">
      <w:pPr>
        <w:spacing w:after="0" w:line="240" w:lineRule="auto"/>
        <w:ind w:firstLine="567"/>
        <w:jc w:val="both"/>
        <w:rPr>
          <w:rFonts w:ascii="Times New Roman" w:hAnsi="Times New Roman" w:cs="Times New Roman"/>
          <w:sz w:val="24"/>
          <w:szCs w:val="24"/>
        </w:rPr>
      </w:pPr>
      <w:r w:rsidRPr="00AB3734">
        <w:rPr>
          <w:rFonts w:ascii="Times New Roman" w:hAnsi="Times New Roman" w:cs="Times New Roman"/>
          <w:sz w:val="24"/>
          <w:szCs w:val="24"/>
        </w:rPr>
        <w:t xml:space="preserve">Также данным вариантом учитывается агрессивная внешняя среда сложившая, благодаря введенным санкциям и </w:t>
      </w:r>
      <w:proofErr w:type="spellStart"/>
      <w:r w:rsidRPr="00AB3734">
        <w:rPr>
          <w:rFonts w:ascii="Times New Roman" w:hAnsi="Times New Roman" w:cs="Times New Roman"/>
          <w:sz w:val="24"/>
          <w:szCs w:val="24"/>
        </w:rPr>
        <w:t>санкционной</w:t>
      </w:r>
      <w:proofErr w:type="spellEnd"/>
      <w:r w:rsidRPr="00AB3734">
        <w:rPr>
          <w:rFonts w:ascii="Times New Roman" w:hAnsi="Times New Roman" w:cs="Times New Roman"/>
          <w:sz w:val="24"/>
          <w:szCs w:val="24"/>
        </w:rPr>
        <w:t xml:space="preserve"> политике Европейского союза.</w:t>
      </w:r>
    </w:p>
    <w:p w14:paraId="0C354DC8" w14:textId="77777777" w:rsidR="00D328BD" w:rsidRPr="00AB3734" w:rsidRDefault="00D328BD" w:rsidP="00D328BD">
      <w:pPr>
        <w:spacing w:after="0" w:line="240" w:lineRule="auto"/>
        <w:ind w:firstLine="567"/>
        <w:jc w:val="both"/>
        <w:rPr>
          <w:rFonts w:ascii="Times New Roman" w:hAnsi="Times New Roman" w:cs="Times New Roman"/>
          <w:sz w:val="24"/>
          <w:szCs w:val="24"/>
        </w:rPr>
      </w:pPr>
      <w:r w:rsidRPr="00AB3734">
        <w:rPr>
          <w:rFonts w:ascii="Times New Roman" w:hAnsi="Times New Roman" w:cs="Times New Roman"/>
          <w:b/>
          <w:bCs/>
          <w:sz w:val="24"/>
          <w:szCs w:val="24"/>
        </w:rPr>
        <w:t>Вариант 2</w:t>
      </w:r>
      <w:r w:rsidRPr="00AB3734">
        <w:rPr>
          <w:rFonts w:ascii="Times New Roman" w:hAnsi="Times New Roman" w:cs="Times New Roman"/>
          <w:sz w:val="24"/>
          <w:szCs w:val="24"/>
        </w:rPr>
        <w:t xml:space="preserve"> </w:t>
      </w:r>
      <w:r w:rsidRPr="00AB3734">
        <w:rPr>
          <w:rFonts w:ascii="Times New Roman" w:hAnsi="Times New Roman" w:cs="Times New Roman"/>
          <w:b/>
          <w:bCs/>
          <w:sz w:val="24"/>
          <w:szCs w:val="24"/>
        </w:rPr>
        <w:t>(умеренно-оптимистичный).</w:t>
      </w:r>
      <w:r w:rsidRPr="00AB3734">
        <w:rPr>
          <w:rFonts w:ascii="Times New Roman" w:hAnsi="Times New Roman" w:cs="Times New Roman"/>
          <w:sz w:val="24"/>
          <w:szCs w:val="24"/>
        </w:rPr>
        <w:t xml:space="preserve"> На территории </w:t>
      </w:r>
      <w:r w:rsidR="001D6A38" w:rsidRPr="00AB3734">
        <w:rPr>
          <w:rFonts w:ascii="Times New Roman" w:hAnsi="Times New Roman" w:cs="Times New Roman"/>
          <w:sz w:val="24"/>
          <w:szCs w:val="24"/>
        </w:rPr>
        <w:t>городского поселения Белоярский</w:t>
      </w:r>
      <w:r w:rsidRPr="00AB3734">
        <w:rPr>
          <w:rFonts w:ascii="Times New Roman" w:hAnsi="Times New Roman" w:cs="Times New Roman"/>
          <w:sz w:val="24"/>
          <w:szCs w:val="24"/>
        </w:rPr>
        <w:t xml:space="preserve">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14:paraId="73F5ADAC" w14:textId="77777777" w:rsidR="00717745" w:rsidRPr="00AB3734" w:rsidRDefault="00717745" w:rsidP="00D328BD">
      <w:pPr>
        <w:spacing w:after="0" w:line="240" w:lineRule="auto"/>
        <w:ind w:firstLine="567"/>
        <w:jc w:val="both"/>
        <w:rPr>
          <w:rFonts w:ascii="Times New Roman" w:hAnsi="Times New Roman" w:cs="Times New Roman"/>
          <w:sz w:val="24"/>
          <w:szCs w:val="24"/>
        </w:rPr>
      </w:pPr>
      <w:r w:rsidRPr="00AB3734">
        <w:rPr>
          <w:rFonts w:ascii="Times New Roman" w:hAnsi="Times New Roman" w:cs="Times New Roman"/>
          <w:sz w:val="24"/>
          <w:szCs w:val="24"/>
        </w:rPr>
        <w:t>Сценарий характеризуется ростом экономической активности транспортных и пассажирских перевозок, увеличение деловой активности, предполагает также дальнейшие инвестиции предприятий нефтедобывающего комплекса в разработку новых месторождений.</w:t>
      </w:r>
    </w:p>
    <w:p w14:paraId="33148C48" w14:textId="77777777" w:rsidR="00D328BD" w:rsidRPr="00AB3734" w:rsidRDefault="00D328BD" w:rsidP="00D328BD">
      <w:pPr>
        <w:spacing w:after="0" w:line="240" w:lineRule="auto"/>
        <w:ind w:firstLine="567"/>
        <w:jc w:val="both"/>
        <w:rPr>
          <w:rFonts w:ascii="Times New Roman" w:hAnsi="Times New Roman" w:cs="Times New Roman"/>
          <w:sz w:val="24"/>
          <w:szCs w:val="24"/>
        </w:rPr>
      </w:pPr>
      <w:r w:rsidRPr="00AB3734">
        <w:rPr>
          <w:rFonts w:ascii="Times New Roman" w:hAnsi="Times New Roman" w:cs="Times New Roman"/>
          <w:b/>
          <w:bCs/>
          <w:sz w:val="24"/>
          <w:szCs w:val="24"/>
        </w:rPr>
        <w:t>Вариант 3</w:t>
      </w:r>
      <w:r w:rsidRPr="00AB3734">
        <w:rPr>
          <w:rFonts w:ascii="Times New Roman" w:hAnsi="Times New Roman" w:cs="Times New Roman"/>
          <w:sz w:val="24"/>
          <w:szCs w:val="24"/>
        </w:rPr>
        <w:t xml:space="preserve"> </w:t>
      </w:r>
      <w:r w:rsidRPr="00AB3734">
        <w:rPr>
          <w:rFonts w:ascii="Times New Roman" w:hAnsi="Times New Roman" w:cs="Times New Roman"/>
          <w:b/>
          <w:bCs/>
          <w:sz w:val="24"/>
          <w:szCs w:val="24"/>
        </w:rPr>
        <w:t>(экономически обоснованный).</w:t>
      </w:r>
      <w:r w:rsidRPr="00AB3734">
        <w:rPr>
          <w:rFonts w:ascii="Times New Roman" w:hAnsi="Times New Roman" w:cs="Times New Roman"/>
          <w:sz w:val="24"/>
          <w:szCs w:val="24"/>
        </w:rPr>
        <w:t xml:space="preserve"> На территории </w:t>
      </w:r>
      <w:r w:rsidR="001D6A38" w:rsidRPr="00AB3734">
        <w:rPr>
          <w:rFonts w:ascii="Times New Roman" w:hAnsi="Times New Roman" w:cs="Times New Roman"/>
          <w:sz w:val="24"/>
          <w:szCs w:val="24"/>
        </w:rPr>
        <w:t>поселения</w:t>
      </w:r>
      <w:r w:rsidRPr="00AB3734">
        <w:rPr>
          <w:rFonts w:ascii="Times New Roman" w:hAnsi="Times New Roman" w:cs="Times New Roman"/>
          <w:sz w:val="24"/>
          <w:szCs w:val="24"/>
        </w:rPr>
        <w:t xml:space="preserve">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14:paraId="3656761B" w14:textId="77777777" w:rsidR="00D328BD" w:rsidRPr="00AB3734" w:rsidRDefault="00717745" w:rsidP="00D328BD">
      <w:pPr>
        <w:spacing w:after="0" w:line="288" w:lineRule="auto"/>
        <w:ind w:firstLine="547"/>
        <w:jc w:val="both"/>
        <w:rPr>
          <w:rFonts w:ascii="Times New Roman" w:eastAsia="Times New Roman" w:hAnsi="Times New Roman" w:cs="Times New Roman"/>
          <w:color w:val="000000"/>
          <w:sz w:val="24"/>
          <w:szCs w:val="24"/>
        </w:rPr>
      </w:pPr>
      <w:r w:rsidRPr="00AB3734">
        <w:rPr>
          <w:rFonts w:ascii="Times New Roman" w:eastAsia="Times New Roman" w:hAnsi="Times New Roman" w:cs="Times New Roman"/>
          <w:color w:val="000000"/>
          <w:sz w:val="24"/>
          <w:szCs w:val="24"/>
        </w:rPr>
        <w:t>Сценарий предполагает строительство мостового перехода через реку Обь в Октябрьском районе, предполагает комплексную реализацию основных мероприятий по развитию улично-дорожной сети в городском поселении Белоярском, предполагает рост транспортной инфраструктуры опережающими темпами, развитие кварталов перспективной застройки, расширение индивидуального жилищного строительства, развитие инфраструктуры пассажирских перевозок.</w:t>
      </w:r>
    </w:p>
    <w:p w14:paraId="2DFDBC62" w14:textId="77777777" w:rsidR="00D328BD" w:rsidRPr="00AB3734" w:rsidRDefault="00D328BD" w:rsidP="00430A18">
      <w:pPr>
        <w:spacing w:after="0" w:line="288" w:lineRule="auto"/>
        <w:ind w:firstLine="547"/>
        <w:jc w:val="both"/>
        <w:rPr>
          <w:rFonts w:ascii="Times New Roman" w:eastAsia="Times New Roman" w:hAnsi="Times New Roman" w:cs="Times New Roman"/>
          <w:color w:val="000000"/>
          <w:sz w:val="24"/>
          <w:szCs w:val="24"/>
        </w:rPr>
      </w:pPr>
    </w:p>
    <w:p w14:paraId="7A30B585" w14:textId="5A6CB1F9" w:rsidR="007B02E0" w:rsidRPr="00AB3734" w:rsidRDefault="006B107B" w:rsidP="00124632">
      <w:pPr>
        <w:pStyle w:val="S0"/>
        <w:ind w:firstLine="0"/>
      </w:pPr>
      <w:r>
        <w:t xml:space="preserve">           </w:t>
      </w:r>
      <w:r w:rsidR="00FB477E" w:rsidRPr="00AB3734">
        <w:t>Таблица 2</w:t>
      </w:r>
      <w:r w:rsidR="00B00DE8" w:rsidRPr="00AB3734">
        <w:t>5</w:t>
      </w:r>
      <w:r w:rsidR="00FB477E" w:rsidRPr="00AB3734">
        <w:t xml:space="preserve"> - </w:t>
      </w:r>
      <w:r w:rsidR="007B02E0" w:rsidRPr="00AB3734">
        <w:t>Прогнозные показатели деятельности автомобильного транспорта по муниципальным пассажирским маршрутам регулярных перевозок до 20</w:t>
      </w:r>
      <w:r w:rsidR="00BB6DBC" w:rsidRPr="00AB3734">
        <w:t>3</w:t>
      </w:r>
      <w:r w:rsidR="007B02E0" w:rsidRPr="00AB3734">
        <w:t>0 года</w:t>
      </w:r>
    </w:p>
    <w:tbl>
      <w:tblPr>
        <w:tblW w:w="5000" w:type="pct"/>
        <w:tblLook w:val="04A0" w:firstRow="1" w:lastRow="0" w:firstColumn="1" w:lastColumn="0" w:noHBand="0" w:noVBand="1"/>
      </w:tblPr>
      <w:tblGrid>
        <w:gridCol w:w="2463"/>
        <w:gridCol w:w="871"/>
        <w:gridCol w:w="871"/>
        <w:gridCol w:w="871"/>
        <w:gridCol w:w="871"/>
        <w:gridCol w:w="871"/>
        <w:gridCol w:w="871"/>
        <w:gridCol w:w="1055"/>
        <w:gridCol w:w="827"/>
      </w:tblGrid>
      <w:tr w:rsidR="00336CFC" w:rsidRPr="00AB3734" w14:paraId="1BEAFC92" w14:textId="77777777" w:rsidTr="00336CFC">
        <w:trPr>
          <w:trHeight w:val="230"/>
          <w:tblHeader/>
        </w:trPr>
        <w:tc>
          <w:tcPr>
            <w:tcW w:w="1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B098D1" w14:textId="77777777" w:rsidR="00BC5722" w:rsidRPr="00AB3734" w:rsidRDefault="00BC5722" w:rsidP="00BC5722">
            <w:pPr>
              <w:spacing w:after="0" w:line="240" w:lineRule="auto"/>
              <w:jc w:val="both"/>
              <w:rPr>
                <w:rFonts w:ascii="Times New Roman" w:eastAsia="Times New Roman" w:hAnsi="Times New Roman" w:cs="Times New Roman"/>
                <w:b/>
                <w:color w:val="000000"/>
                <w:sz w:val="18"/>
                <w:szCs w:val="18"/>
              </w:rPr>
            </w:pPr>
            <w:r w:rsidRPr="00AB3734">
              <w:rPr>
                <w:rFonts w:ascii="Times New Roman" w:eastAsia="Times New Roman" w:hAnsi="Times New Roman" w:cs="Times New Roman"/>
                <w:b/>
                <w:color w:val="000000"/>
                <w:sz w:val="18"/>
                <w:szCs w:val="18"/>
              </w:rPr>
              <w:t>Показатель</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E35A2D" w14:textId="77777777" w:rsidR="00BC5722" w:rsidRPr="00AB3734" w:rsidRDefault="00BC5722" w:rsidP="00BC5722">
            <w:pPr>
              <w:spacing w:after="0" w:line="240" w:lineRule="auto"/>
              <w:jc w:val="center"/>
              <w:rPr>
                <w:rFonts w:ascii="Times New Roman" w:eastAsia="Times New Roman" w:hAnsi="Times New Roman" w:cs="Times New Roman"/>
                <w:b/>
                <w:color w:val="000000"/>
                <w:sz w:val="18"/>
                <w:szCs w:val="18"/>
              </w:rPr>
            </w:pPr>
            <w:proofErr w:type="spellStart"/>
            <w:r w:rsidRPr="00AB3734">
              <w:rPr>
                <w:rFonts w:ascii="Times New Roman" w:eastAsia="Times New Roman" w:hAnsi="Times New Roman" w:cs="Times New Roman"/>
                <w:b/>
                <w:color w:val="000000"/>
                <w:sz w:val="18"/>
                <w:szCs w:val="18"/>
              </w:rPr>
              <w:t>Ед</w:t>
            </w:r>
            <w:proofErr w:type="gramStart"/>
            <w:r w:rsidRPr="00AB3734">
              <w:rPr>
                <w:rFonts w:ascii="Times New Roman" w:eastAsia="Times New Roman" w:hAnsi="Times New Roman" w:cs="Times New Roman"/>
                <w:b/>
                <w:color w:val="000000"/>
                <w:sz w:val="18"/>
                <w:szCs w:val="18"/>
              </w:rPr>
              <w:t>.и</w:t>
            </w:r>
            <w:proofErr w:type="gramEnd"/>
            <w:r w:rsidRPr="00AB3734">
              <w:rPr>
                <w:rFonts w:ascii="Times New Roman" w:eastAsia="Times New Roman" w:hAnsi="Times New Roman" w:cs="Times New Roman"/>
                <w:b/>
                <w:color w:val="000000"/>
                <w:sz w:val="18"/>
                <w:szCs w:val="18"/>
              </w:rPr>
              <w:t>зм</w:t>
            </w:r>
            <w:proofErr w:type="spellEnd"/>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07386E" w14:textId="77777777" w:rsidR="00BC5722" w:rsidRPr="00AB3734" w:rsidRDefault="00BC5722" w:rsidP="00BC5722">
            <w:pPr>
              <w:spacing w:after="0" w:line="240" w:lineRule="auto"/>
              <w:jc w:val="both"/>
              <w:rPr>
                <w:rFonts w:ascii="Times New Roman" w:eastAsia="Times New Roman" w:hAnsi="Times New Roman" w:cs="Times New Roman"/>
                <w:b/>
                <w:color w:val="000000"/>
                <w:sz w:val="18"/>
                <w:szCs w:val="18"/>
              </w:rPr>
            </w:pPr>
            <w:r w:rsidRPr="00AB3734">
              <w:rPr>
                <w:rFonts w:ascii="Times New Roman" w:eastAsia="Times New Roman" w:hAnsi="Times New Roman" w:cs="Times New Roman"/>
                <w:b/>
                <w:color w:val="000000"/>
                <w:sz w:val="18"/>
                <w:szCs w:val="18"/>
              </w:rPr>
              <w:t>2016</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CA3C2" w14:textId="77777777" w:rsidR="00BC5722" w:rsidRPr="00AB3734" w:rsidRDefault="00BC5722" w:rsidP="00BC5722">
            <w:pPr>
              <w:spacing w:after="0" w:line="240" w:lineRule="auto"/>
              <w:jc w:val="both"/>
              <w:rPr>
                <w:rFonts w:ascii="Times New Roman" w:eastAsia="Times New Roman" w:hAnsi="Times New Roman" w:cs="Times New Roman"/>
                <w:b/>
                <w:color w:val="000000"/>
                <w:sz w:val="18"/>
                <w:szCs w:val="18"/>
              </w:rPr>
            </w:pPr>
            <w:r w:rsidRPr="00AB3734">
              <w:rPr>
                <w:rFonts w:ascii="Times New Roman" w:eastAsia="Times New Roman" w:hAnsi="Times New Roman" w:cs="Times New Roman"/>
                <w:b/>
                <w:color w:val="000000"/>
                <w:sz w:val="18"/>
                <w:szCs w:val="18"/>
              </w:rPr>
              <w:t>2017</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F3347A" w14:textId="77777777" w:rsidR="00BC5722" w:rsidRPr="00AB3734" w:rsidRDefault="00BC5722" w:rsidP="00BC5722">
            <w:pPr>
              <w:spacing w:after="0" w:line="240" w:lineRule="auto"/>
              <w:jc w:val="both"/>
              <w:rPr>
                <w:rFonts w:ascii="Times New Roman" w:eastAsia="Times New Roman" w:hAnsi="Times New Roman" w:cs="Times New Roman"/>
                <w:b/>
                <w:color w:val="000000"/>
                <w:sz w:val="18"/>
                <w:szCs w:val="18"/>
              </w:rPr>
            </w:pPr>
            <w:r w:rsidRPr="00AB3734">
              <w:rPr>
                <w:rFonts w:ascii="Times New Roman" w:eastAsia="Times New Roman" w:hAnsi="Times New Roman" w:cs="Times New Roman"/>
                <w:b/>
                <w:color w:val="000000"/>
                <w:sz w:val="18"/>
                <w:szCs w:val="18"/>
              </w:rPr>
              <w:t>2018</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30EE7B" w14:textId="77777777" w:rsidR="00BC5722" w:rsidRPr="00AB3734" w:rsidRDefault="00BC5722" w:rsidP="00BC5722">
            <w:pPr>
              <w:spacing w:after="0" w:line="240" w:lineRule="auto"/>
              <w:jc w:val="both"/>
              <w:rPr>
                <w:rFonts w:ascii="Times New Roman" w:eastAsia="Times New Roman" w:hAnsi="Times New Roman" w:cs="Times New Roman"/>
                <w:b/>
                <w:color w:val="000000"/>
                <w:sz w:val="18"/>
                <w:szCs w:val="18"/>
              </w:rPr>
            </w:pPr>
            <w:r w:rsidRPr="00AB3734">
              <w:rPr>
                <w:rFonts w:ascii="Times New Roman" w:eastAsia="Times New Roman" w:hAnsi="Times New Roman" w:cs="Times New Roman"/>
                <w:b/>
                <w:color w:val="000000"/>
                <w:sz w:val="18"/>
                <w:szCs w:val="18"/>
              </w:rPr>
              <w:t>2019</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39CD6F" w14:textId="77777777" w:rsidR="00BC5722" w:rsidRPr="00AB3734" w:rsidRDefault="00BC5722" w:rsidP="00BC5722">
            <w:pPr>
              <w:spacing w:after="0" w:line="240" w:lineRule="auto"/>
              <w:jc w:val="both"/>
              <w:rPr>
                <w:rFonts w:ascii="Times New Roman" w:eastAsia="Times New Roman" w:hAnsi="Times New Roman" w:cs="Times New Roman"/>
                <w:b/>
                <w:color w:val="000000"/>
                <w:sz w:val="18"/>
                <w:szCs w:val="18"/>
              </w:rPr>
            </w:pPr>
            <w:r w:rsidRPr="00AB3734">
              <w:rPr>
                <w:rFonts w:ascii="Times New Roman" w:eastAsia="Times New Roman" w:hAnsi="Times New Roman" w:cs="Times New Roman"/>
                <w:b/>
                <w:color w:val="000000"/>
                <w:sz w:val="18"/>
                <w:szCs w:val="18"/>
              </w:rPr>
              <w:t>2020</w:t>
            </w:r>
          </w:p>
        </w:tc>
        <w:tc>
          <w:tcPr>
            <w:tcW w:w="5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8AF29D" w14:textId="77777777" w:rsidR="00BC5722" w:rsidRPr="00AB3734" w:rsidRDefault="00BC5722" w:rsidP="00BC5722">
            <w:pPr>
              <w:spacing w:after="0" w:line="240" w:lineRule="auto"/>
              <w:jc w:val="both"/>
              <w:rPr>
                <w:rFonts w:ascii="Times New Roman" w:eastAsia="Times New Roman" w:hAnsi="Times New Roman" w:cs="Times New Roman"/>
                <w:b/>
                <w:color w:val="000000"/>
                <w:sz w:val="18"/>
                <w:szCs w:val="18"/>
              </w:rPr>
            </w:pPr>
            <w:r w:rsidRPr="00AB3734">
              <w:rPr>
                <w:rFonts w:ascii="Times New Roman" w:eastAsia="Times New Roman" w:hAnsi="Times New Roman" w:cs="Times New Roman"/>
                <w:b/>
                <w:color w:val="000000"/>
                <w:sz w:val="18"/>
                <w:szCs w:val="18"/>
              </w:rPr>
              <w:t>2025</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8A6254" w14:textId="77777777" w:rsidR="00BC5722" w:rsidRPr="00AB3734" w:rsidRDefault="00BC5722" w:rsidP="00BC5722">
            <w:pPr>
              <w:spacing w:after="0" w:line="240" w:lineRule="auto"/>
              <w:jc w:val="both"/>
              <w:rPr>
                <w:rFonts w:ascii="Times New Roman" w:eastAsia="Times New Roman" w:hAnsi="Times New Roman" w:cs="Times New Roman"/>
                <w:b/>
                <w:color w:val="000000"/>
                <w:sz w:val="18"/>
                <w:szCs w:val="18"/>
              </w:rPr>
            </w:pPr>
            <w:r w:rsidRPr="00AB3734">
              <w:rPr>
                <w:rFonts w:ascii="Times New Roman" w:eastAsia="Times New Roman" w:hAnsi="Times New Roman" w:cs="Times New Roman"/>
                <w:b/>
                <w:color w:val="000000"/>
                <w:sz w:val="18"/>
                <w:szCs w:val="18"/>
              </w:rPr>
              <w:t>2030</w:t>
            </w:r>
          </w:p>
        </w:tc>
      </w:tr>
      <w:tr w:rsidR="00336CFC" w:rsidRPr="00AB3734" w14:paraId="3FFDD56B" w14:textId="77777777" w:rsidTr="00336CFC">
        <w:trPr>
          <w:trHeight w:val="230"/>
        </w:trPr>
        <w:tc>
          <w:tcPr>
            <w:tcW w:w="1287" w:type="pct"/>
            <w:vMerge/>
            <w:tcBorders>
              <w:top w:val="single" w:sz="4" w:space="0" w:color="auto"/>
              <w:left w:val="single" w:sz="4" w:space="0" w:color="auto"/>
              <w:bottom w:val="single" w:sz="4" w:space="0" w:color="auto"/>
              <w:right w:val="single" w:sz="4" w:space="0" w:color="auto"/>
            </w:tcBorders>
            <w:vAlign w:val="center"/>
            <w:hideMark/>
          </w:tcPr>
          <w:p w14:paraId="20E82E87" w14:textId="77777777" w:rsidR="00BC5722" w:rsidRPr="00AB3734" w:rsidRDefault="00BC5722" w:rsidP="00BC5722">
            <w:pPr>
              <w:spacing w:after="0" w:line="240" w:lineRule="auto"/>
              <w:rPr>
                <w:rFonts w:ascii="Times New Roman" w:eastAsia="Times New Roman" w:hAnsi="Times New Roman" w:cs="Times New Roman"/>
                <w:color w:val="000000"/>
                <w:sz w:val="18"/>
                <w:szCs w:val="18"/>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064DC172" w14:textId="77777777" w:rsidR="00BC5722" w:rsidRPr="00AB3734" w:rsidRDefault="00BC5722" w:rsidP="00BC5722">
            <w:pPr>
              <w:spacing w:after="0" w:line="240" w:lineRule="auto"/>
              <w:rPr>
                <w:rFonts w:ascii="Times New Roman" w:eastAsia="Times New Roman" w:hAnsi="Times New Roman" w:cs="Times New Roman"/>
                <w:color w:val="000000"/>
                <w:sz w:val="18"/>
                <w:szCs w:val="18"/>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002E211" w14:textId="77777777" w:rsidR="00BC5722" w:rsidRPr="00AB3734" w:rsidRDefault="00BC5722" w:rsidP="00BC5722">
            <w:pPr>
              <w:spacing w:after="0" w:line="240" w:lineRule="auto"/>
              <w:rPr>
                <w:rFonts w:ascii="Times New Roman" w:eastAsia="Times New Roman" w:hAnsi="Times New Roman" w:cs="Times New Roman"/>
                <w:color w:val="000000"/>
                <w:sz w:val="18"/>
                <w:szCs w:val="18"/>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39A79419" w14:textId="77777777" w:rsidR="00BC5722" w:rsidRPr="00AB3734" w:rsidRDefault="00BC5722" w:rsidP="00BC5722">
            <w:pPr>
              <w:spacing w:after="0" w:line="240" w:lineRule="auto"/>
              <w:rPr>
                <w:rFonts w:ascii="Times New Roman" w:eastAsia="Times New Roman" w:hAnsi="Times New Roman" w:cs="Times New Roman"/>
                <w:color w:val="000000"/>
                <w:sz w:val="18"/>
                <w:szCs w:val="18"/>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6CE9488A" w14:textId="77777777" w:rsidR="00BC5722" w:rsidRPr="00AB3734" w:rsidRDefault="00BC5722" w:rsidP="00BC5722">
            <w:pPr>
              <w:spacing w:after="0" w:line="240" w:lineRule="auto"/>
              <w:rPr>
                <w:rFonts w:ascii="Times New Roman" w:eastAsia="Times New Roman" w:hAnsi="Times New Roman" w:cs="Times New Roman"/>
                <w:color w:val="000000"/>
                <w:sz w:val="18"/>
                <w:szCs w:val="18"/>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4C90BE95" w14:textId="77777777" w:rsidR="00BC5722" w:rsidRPr="00AB3734" w:rsidRDefault="00BC5722" w:rsidP="00BC5722">
            <w:pPr>
              <w:spacing w:after="0" w:line="240" w:lineRule="auto"/>
              <w:rPr>
                <w:rFonts w:ascii="Times New Roman" w:eastAsia="Times New Roman" w:hAnsi="Times New Roman" w:cs="Times New Roman"/>
                <w:color w:val="000000"/>
                <w:sz w:val="18"/>
                <w:szCs w:val="18"/>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67EC3C0F" w14:textId="77777777" w:rsidR="00BC5722" w:rsidRPr="00AB3734" w:rsidRDefault="00BC5722" w:rsidP="00BC5722">
            <w:pPr>
              <w:spacing w:after="0" w:line="240" w:lineRule="auto"/>
              <w:rPr>
                <w:rFonts w:ascii="Times New Roman" w:eastAsia="Times New Roman" w:hAnsi="Times New Roman" w:cs="Times New Roman"/>
                <w:color w:val="000000"/>
                <w:sz w:val="18"/>
                <w:szCs w:val="18"/>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6CC8F4CC" w14:textId="77777777" w:rsidR="00BC5722" w:rsidRPr="00AB3734" w:rsidRDefault="00BC5722" w:rsidP="00BC5722">
            <w:pPr>
              <w:spacing w:after="0" w:line="240" w:lineRule="auto"/>
              <w:rPr>
                <w:rFonts w:ascii="Times New Roman" w:eastAsia="Times New Roman" w:hAnsi="Times New Roman" w:cs="Times New Roman"/>
                <w:color w:val="000000"/>
                <w:sz w:val="18"/>
                <w:szCs w:val="18"/>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74641EC8" w14:textId="77777777" w:rsidR="00BC5722" w:rsidRPr="00AB3734" w:rsidRDefault="00BC5722" w:rsidP="00BC5722">
            <w:pPr>
              <w:spacing w:after="0" w:line="240" w:lineRule="auto"/>
              <w:rPr>
                <w:rFonts w:ascii="Times New Roman" w:eastAsia="Times New Roman" w:hAnsi="Times New Roman" w:cs="Times New Roman"/>
                <w:color w:val="000000"/>
                <w:sz w:val="18"/>
                <w:szCs w:val="18"/>
              </w:rPr>
            </w:pPr>
          </w:p>
        </w:tc>
      </w:tr>
      <w:tr w:rsidR="00336CFC" w:rsidRPr="00AB3734" w14:paraId="73CAEEA9" w14:textId="77777777" w:rsidTr="00336CFC">
        <w:trPr>
          <w:trHeight w:val="300"/>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07F13FF8"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Количество муниципальных маршрутов</w:t>
            </w:r>
          </w:p>
        </w:tc>
        <w:tc>
          <w:tcPr>
            <w:tcW w:w="455" w:type="pct"/>
            <w:tcBorders>
              <w:top w:val="nil"/>
              <w:left w:val="nil"/>
              <w:bottom w:val="single" w:sz="4" w:space="0" w:color="auto"/>
              <w:right w:val="single" w:sz="4" w:space="0" w:color="auto"/>
            </w:tcBorders>
            <w:shd w:val="clear" w:color="auto" w:fill="auto"/>
            <w:vAlign w:val="center"/>
            <w:hideMark/>
          </w:tcPr>
          <w:p w14:paraId="4D2FB541"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ед.</w:t>
            </w:r>
          </w:p>
        </w:tc>
        <w:tc>
          <w:tcPr>
            <w:tcW w:w="455" w:type="pct"/>
            <w:tcBorders>
              <w:top w:val="nil"/>
              <w:left w:val="nil"/>
              <w:bottom w:val="single" w:sz="4" w:space="0" w:color="auto"/>
              <w:right w:val="single" w:sz="4" w:space="0" w:color="auto"/>
            </w:tcBorders>
            <w:shd w:val="clear" w:color="auto" w:fill="auto"/>
            <w:vAlign w:val="center"/>
            <w:hideMark/>
          </w:tcPr>
          <w:p w14:paraId="3A49663D"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9</w:t>
            </w:r>
          </w:p>
        </w:tc>
        <w:tc>
          <w:tcPr>
            <w:tcW w:w="455" w:type="pct"/>
            <w:tcBorders>
              <w:top w:val="nil"/>
              <w:left w:val="nil"/>
              <w:bottom w:val="single" w:sz="4" w:space="0" w:color="auto"/>
              <w:right w:val="single" w:sz="4" w:space="0" w:color="auto"/>
            </w:tcBorders>
            <w:shd w:val="clear" w:color="auto" w:fill="auto"/>
            <w:vAlign w:val="center"/>
            <w:hideMark/>
          </w:tcPr>
          <w:p w14:paraId="2CE41405"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9</w:t>
            </w:r>
          </w:p>
        </w:tc>
        <w:tc>
          <w:tcPr>
            <w:tcW w:w="455" w:type="pct"/>
            <w:tcBorders>
              <w:top w:val="nil"/>
              <w:left w:val="nil"/>
              <w:bottom w:val="single" w:sz="4" w:space="0" w:color="auto"/>
              <w:right w:val="single" w:sz="4" w:space="0" w:color="auto"/>
            </w:tcBorders>
            <w:shd w:val="clear" w:color="auto" w:fill="auto"/>
            <w:vAlign w:val="center"/>
            <w:hideMark/>
          </w:tcPr>
          <w:p w14:paraId="44E0BFD6"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10</w:t>
            </w:r>
          </w:p>
        </w:tc>
        <w:tc>
          <w:tcPr>
            <w:tcW w:w="455" w:type="pct"/>
            <w:tcBorders>
              <w:top w:val="nil"/>
              <w:left w:val="nil"/>
              <w:bottom w:val="single" w:sz="4" w:space="0" w:color="auto"/>
              <w:right w:val="single" w:sz="4" w:space="0" w:color="auto"/>
            </w:tcBorders>
            <w:shd w:val="clear" w:color="auto" w:fill="auto"/>
            <w:vAlign w:val="center"/>
            <w:hideMark/>
          </w:tcPr>
          <w:p w14:paraId="7D2C3B2C"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10</w:t>
            </w:r>
          </w:p>
        </w:tc>
        <w:tc>
          <w:tcPr>
            <w:tcW w:w="455" w:type="pct"/>
            <w:tcBorders>
              <w:top w:val="nil"/>
              <w:left w:val="nil"/>
              <w:bottom w:val="single" w:sz="4" w:space="0" w:color="auto"/>
              <w:right w:val="single" w:sz="4" w:space="0" w:color="auto"/>
            </w:tcBorders>
            <w:shd w:val="clear" w:color="auto" w:fill="auto"/>
            <w:vAlign w:val="center"/>
            <w:hideMark/>
          </w:tcPr>
          <w:p w14:paraId="24E6FD4C"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11</w:t>
            </w:r>
          </w:p>
        </w:tc>
        <w:tc>
          <w:tcPr>
            <w:tcW w:w="551" w:type="pct"/>
            <w:tcBorders>
              <w:top w:val="nil"/>
              <w:left w:val="nil"/>
              <w:bottom w:val="single" w:sz="4" w:space="0" w:color="auto"/>
              <w:right w:val="single" w:sz="4" w:space="0" w:color="auto"/>
            </w:tcBorders>
            <w:shd w:val="clear" w:color="auto" w:fill="auto"/>
            <w:vAlign w:val="center"/>
            <w:hideMark/>
          </w:tcPr>
          <w:p w14:paraId="4C901F41"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11</w:t>
            </w:r>
          </w:p>
        </w:tc>
        <w:tc>
          <w:tcPr>
            <w:tcW w:w="432" w:type="pct"/>
            <w:tcBorders>
              <w:top w:val="nil"/>
              <w:left w:val="nil"/>
              <w:bottom w:val="single" w:sz="4" w:space="0" w:color="auto"/>
              <w:right w:val="single" w:sz="4" w:space="0" w:color="auto"/>
            </w:tcBorders>
            <w:shd w:val="clear" w:color="auto" w:fill="auto"/>
            <w:vAlign w:val="center"/>
            <w:hideMark/>
          </w:tcPr>
          <w:p w14:paraId="500BE7DD" w14:textId="77777777" w:rsidR="00BC5722" w:rsidRPr="00AB3734" w:rsidRDefault="00746B8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12</w:t>
            </w:r>
          </w:p>
        </w:tc>
      </w:tr>
      <w:tr w:rsidR="00336CFC" w:rsidRPr="00AB3734" w14:paraId="367EDE5E" w14:textId="77777777" w:rsidTr="00336CFC">
        <w:trPr>
          <w:trHeight w:val="300"/>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4B32C061"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-по регулируемым тарифам</w:t>
            </w:r>
          </w:p>
        </w:tc>
        <w:tc>
          <w:tcPr>
            <w:tcW w:w="455" w:type="pct"/>
            <w:tcBorders>
              <w:top w:val="nil"/>
              <w:left w:val="nil"/>
              <w:bottom w:val="single" w:sz="4" w:space="0" w:color="auto"/>
              <w:right w:val="single" w:sz="4" w:space="0" w:color="auto"/>
            </w:tcBorders>
            <w:shd w:val="clear" w:color="auto" w:fill="auto"/>
            <w:vAlign w:val="center"/>
            <w:hideMark/>
          </w:tcPr>
          <w:p w14:paraId="750B3428"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ед.</w:t>
            </w:r>
          </w:p>
        </w:tc>
        <w:tc>
          <w:tcPr>
            <w:tcW w:w="455" w:type="pct"/>
            <w:tcBorders>
              <w:top w:val="nil"/>
              <w:left w:val="nil"/>
              <w:bottom w:val="single" w:sz="4" w:space="0" w:color="auto"/>
              <w:right w:val="single" w:sz="4" w:space="0" w:color="auto"/>
            </w:tcBorders>
            <w:shd w:val="clear" w:color="auto" w:fill="auto"/>
            <w:vAlign w:val="center"/>
            <w:hideMark/>
          </w:tcPr>
          <w:p w14:paraId="49DCEA73"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 </w:t>
            </w:r>
          </w:p>
        </w:tc>
        <w:tc>
          <w:tcPr>
            <w:tcW w:w="455" w:type="pct"/>
            <w:tcBorders>
              <w:top w:val="nil"/>
              <w:left w:val="nil"/>
              <w:bottom w:val="single" w:sz="4" w:space="0" w:color="auto"/>
              <w:right w:val="single" w:sz="4" w:space="0" w:color="auto"/>
            </w:tcBorders>
            <w:shd w:val="clear" w:color="auto" w:fill="auto"/>
            <w:vAlign w:val="center"/>
            <w:hideMark/>
          </w:tcPr>
          <w:p w14:paraId="3B1B2ACC"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 </w:t>
            </w:r>
          </w:p>
        </w:tc>
        <w:tc>
          <w:tcPr>
            <w:tcW w:w="455" w:type="pct"/>
            <w:tcBorders>
              <w:top w:val="nil"/>
              <w:left w:val="nil"/>
              <w:bottom w:val="single" w:sz="4" w:space="0" w:color="auto"/>
              <w:right w:val="single" w:sz="4" w:space="0" w:color="auto"/>
            </w:tcBorders>
            <w:shd w:val="clear" w:color="auto" w:fill="auto"/>
            <w:vAlign w:val="center"/>
            <w:hideMark/>
          </w:tcPr>
          <w:p w14:paraId="1C45B8F7"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 </w:t>
            </w:r>
          </w:p>
        </w:tc>
        <w:tc>
          <w:tcPr>
            <w:tcW w:w="455" w:type="pct"/>
            <w:tcBorders>
              <w:top w:val="nil"/>
              <w:left w:val="nil"/>
              <w:bottom w:val="single" w:sz="4" w:space="0" w:color="auto"/>
              <w:right w:val="single" w:sz="4" w:space="0" w:color="auto"/>
            </w:tcBorders>
            <w:shd w:val="clear" w:color="auto" w:fill="auto"/>
            <w:vAlign w:val="center"/>
            <w:hideMark/>
          </w:tcPr>
          <w:p w14:paraId="39D5A1F0"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 </w:t>
            </w:r>
          </w:p>
        </w:tc>
        <w:tc>
          <w:tcPr>
            <w:tcW w:w="455" w:type="pct"/>
            <w:tcBorders>
              <w:top w:val="nil"/>
              <w:left w:val="nil"/>
              <w:bottom w:val="single" w:sz="4" w:space="0" w:color="auto"/>
              <w:right w:val="single" w:sz="4" w:space="0" w:color="auto"/>
            </w:tcBorders>
            <w:shd w:val="clear" w:color="auto" w:fill="auto"/>
            <w:vAlign w:val="center"/>
            <w:hideMark/>
          </w:tcPr>
          <w:p w14:paraId="53B25598"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 </w:t>
            </w:r>
          </w:p>
        </w:tc>
        <w:tc>
          <w:tcPr>
            <w:tcW w:w="551" w:type="pct"/>
            <w:tcBorders>
              <w:top w:val="nil"/>
              <w:left w:val="nil"/>
              <w:bottom w:val="single" w:sz="4" w:space="0" w:color="auto"/>
              <w:right w:val="single" w:sz="4" w:space="0" w:color="auto"/>
            </w:tcBorders>
            <w:shd w:val="clear" w:color="auto" w:fill="auto"/>
            <w:vAlign w:val="center"/>
            <w:hideMark/>
          </w:tcPr>
          <w:p w14:paraId="7B8A8726"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 </w:t>
            </w:r>
          </w:p>
        </w:tc>
        <w:tc>
          <w:tcPr>
            <w:tcW w:w="432" w:type="pct"/>
            <w:tcBorders>
              <w:top w:val="nil"/>
              <w:left w:val="nil"/>
              <w:bottom w:val="single" w:sz="4" w:space="0" w:color="auto"/>
              <w:right w:val="single" w:sz="4" w:space="0" w:color="auto"/>
            </w:tcBorders>
            <w:shd w:val="clear" w:color="auto" w:fill="auto"/>
            <w:vAlign w:val="center"/>
            <w:hideMark/>
          </w:tcPr>
          <w:p w14:paraId="0C6FC255"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 </w:t>
            </w:r>
          </w:p>
        </w:tc>
      </w:tr>
      <w:tr w:rsidR="00336CFC" w:rsidRPr="00AB3734" w14:paraId="18C2D6FA" w14:textId="77777777" w:rsidTr="00336CFC">
        <w:trPr>
          <w:trHeight w:val="300"/>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3C258B6C"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но нерегулируемым тарифам</w:t>
            </w:r>
          </w:p>
        </w:tc>
        <w:tc>
          <w:tcPr>
            <w:tcW w:w="455" w:type="pct"/>
            <w:tcBorders>
              <w:top w:val="nil"/>
              <w:left w:val="nil"/>
              <w:bottom w:val="single" w:sz="4" w:space="0" w:color="auto"/>
              <w:right w:val="single" w:sz="4" w:space="0" w:color="auto"/>
            </w:tcBorders>
            <w:shd w:val="clear" w:color="auto" w:fill="auto"/>
            <w:vAlign w:val="center"/>
            <w:hideMark/>
          </w:tcPr>
          <w:p w14:paraId="07628ED2"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ед.</w:t>
            </w:r>
          </w:p>
        </w:tc>
        <w:tc>
          <w:tcPr>
            <w:tcW w:w="455" w:type="pct"/>
            <w:tcBorders>
              <w:top w:val="nil"/>
              <w:left w:val="nil"/>
              <w:bottom w:val="single" w:sz="4" w:space="0" w:color="auto"/>
              <w:right w:val="single" w:sz="4" w:space="0" w:color="auto"/>
            </w:tcBorders>
            <w:shd w:val="clear" w:color="auto" w:fill="auto"/>
            <w:vAlign w:val="center"/>
            <w:hideMark/>
          </w:tcPr>
          <w:p w14:paraId="6B0DC6EF"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9</w:t>
            </w:r>
          </w:p>
        </w:tc>
        <w:tc>
          <w:tcPr>
            <w:tcW w:w="455" w:type="pct"/>
            <w:tcBorders>
              <w:top w:val="nil"/>
              <w:left w:val="nil"/>
              <w:bottom w:val="single" w:sz="4" w:space="0" w:color="auto"/>
              <w:right w:val="single" w:sz="4" w:space="0" w:color="auto"/>
            </w:tcBorders>
            <w:shd w:val="clear" w:color="auto" w:fill="auto"/>
            <w:vAlign w:val="center"/>
            <w:hideMark/>
          </w:tcPr>
          <w:p w14:paraId="0A95A4F4"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9</w:t>
            </w:r>
          </w:p>
        </w:tc>
        <w:tc>
          <w:tcPr>
            <w:tcW w:w="455" w:type="pct"/>
            <w:tcBorders>
              <w:top w:val="nil"/>
              <w:left w:val="nil"/>
              <w:bottom w:val="single" w:sz="4" w:space="0" w:color="auto"/>
              <w:right w:val="single" w:sz="4" w:space="0" w:color="auto"/>
            </w:tcBorders>
            <w:shd w:val="clear" w:color="auto" w:fill="auto"/>
            <w:vAlign w:val="center"/>
            <w:hideMark/>
          </w:tcPr>
          <w:p w14:paraId="29E5EE4C"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10</w:t>
            </w:r>
          </w:p>
        </w:tc>
        <w:tc>
          <w:tcPr>
            <w:tcW w:w="455" w:type="pct"/>
            <w:tcBorders>
              <w:top w:val="nil"/>
              <w:left w:val="nil"/>
              <w:bottom w:val="single" w:sz="4" w:space="0" w:color="auto"/>
              <w:right w:val="single" w:sz="4" w:space="0" w:color="auto"/>
            </w:tcBorders>
            <w:shd w:val="clear" w:color="auto" w:fill="auto"/>
            <w:vAlign w:val="center"/>
            <w:hideMark/>
          </w:tcPr>
          <w:p w14:paraId="74F3A249"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10</w:t>
            </w:r>
          </w:p>
        </w:tc>
        <w:tc>
          <w:tcPr>
            <w:tcW w:w="455" w:type="pct"/>
            <w:tcBorders>
              <w:top w:val="nil"/>
              <w:left w:val="nil"/>
              <w:bottom w:val="single" w:sz="4" w:space="0" w:color="auto"/>
              <w:right w:val="single" w:sz="4" w:space="0" w:color="auto"/>
            </w:tcBorders>
            <w:shd w:val="clear" w:color="auto" w:fill="auto"/>
            <w:vAlign w:val="center"/>
            <w:hideMark/>
          </w:tcPr>
          <w:p w14:paraId="41A5D211"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11</w:t>
            </w:r>
          </w:p>
        </w:tc>
        <w:tc>
          <w:tcPr>
            <w:tcW w:w="551" w:type="pct"/>
            <w:tcBorders>
              <w:top w:val="nil"/>
              <w:left w:val="nil"/>
              <w:bottom w:val="single" w:sz="4" w:space="0" w:color="auto"/>
              <w:right w:val="single" w:sz="4" w:space="0" w:color="auto"/>
            </w:tcBorders>
            <w:shd w:val="clear" w:color="auto" w:fill="auto"/>
            <w:vAlign w:val="center"/>
            <w:hideMark/>
          </w:tcPr>
          <w:p w14:paraId="1178A048"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11</w:t>
            </w:r>
          </w:p>
        </w:tc>
        <w:tc>
          <w:tcPr>
            <w:tcW w:w="432" w:type="pct"/>
            <w:tcBorders>
              <w:top w:val="nil"/>
              <w:left w:val="nil"/>
              <w:bottom w:val="single" w:sz="4" w:space="0" w:color="auto"/>
              <w:right w:val="single" w:sz="4" w:space="0" w:color="auto"/>
            </w:tcBorders>
            <w:shd w:val="clear" w:color="auto" w:fill="auto"/>
            <w:vAlign w:val="center"/>
            <w:hideMark/>
          </w:tcPr>
          <w:p w14:paraId="5BA9B648" w14:textId="77777777" w:rsidR="00BC5722" w:rsidRPr="00AB3734" w:rsidRDefault="00746B8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12</w:t>
            </w:r>
          </w:p>
        </w:tc>
      </w:tr>
      <w:tr w:rsidR="00336CFC" w:rsidRPr="00AB3734" w14:paraId="69ECDB65" w14:textId="77777777" w:rsidTr="00336CFC">
        <w:trPr>
          <w:trHeight w:val="300"/>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05BE011A"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 xml:space="preserve">Протяженность </w:t>
            </w:r>
            <w:r w:rsidRPr="00AB3734">
              <w:rPr>
                <w:rFonts w:ascii="Times New Roman" w:eastAsia="Times New Roman" w:hAnsi="Times New Roman" w:cs="Times New Roman"/>
                <w:color w:val="000000"/>
                <w:sz w:val="18"/>
                <w:szCs w:val="18"/>
              </w:rPr>
              <w:lastRenderedPageBreak/>
              <w:t>муниципальных маршрутов</w:t>
            </w:r>
          </w:p>
        </w:tc>
        <w:tc>
          <w:tcPr>
            <w:tcW w:w="455" w:type="pct"/>
            <w:tcBorders>
              <w:top w:val="nil"/>
              <w:left w:val="nil"/>
              <w:bottom w:val="single" w:sz="4" w:space="0" w:color="auto"/>
              <w:right w:val="single" w:sz="4" w:space="0" w:color="auto"/>
            </w:tcBorders>
            <w:shd w:val="clear" w:color="auto" w:fill="auto"/>
            <w:vAlign w:val="center"/>
            <w:hideMark/>
          </w:tcPr>
          <w:p w14:paraId="653CF279"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lastRenderedPageBreak/>
              <w:t>км</w:t>
            </w:r>
          </w:p>
        </w:tc>
        <w:tc>
          <w:tcPr>
            <w:tcW w:w="455" w:type="pct"/>
            <w:tcBorders>
              <w:top w:val="nil"/>
              <w:left w:val="nil"/>
              <w:bottom w:val="single" w:sz="4" w:space="0" w:color="auto"/>
              <w:right w:val="single" w:sz="4" w:space="0" w:color="auto"/>
            </w:tcBorders>
            <w:shd w:val="clear" w:color="auto" w:fill="auto"/>
            <w:vAlign w:val="center"/>
            <w:hideMark/>
          </w:tcPr>
          <w:p w14:paraId="6E2EF65A"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676</w:t>
            </w:r>
          </w:p>
        </w:tc>
        <w:tc>
          <w:tcPr>
            <w:tcW w:w="455" w:type="pct"/>
            <w:tcBorders>
              <w:top w:val="nil"/>
              <w:left w:val="nil"/>
              <w:bottom w:val="single" w:sz="4" w:space="0" w:color="auto"/>
              <w:right w:val="single" w:sz="4" w:space="0" w:color="auto"/>
            </w:tcBorders>
            <w:shd w:val="clear" w:color="auto" w:fill="auto"/>
            <w:vAlign w:val="center"/>
            <w:hideMark/>
          </w:tcPr>
          <w:p w14:paraId="1AADD834"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676</w:t>
            </w:r>
          </w:p>
        </w:tc>
        <w:tc>
          <w:tcPr>
            <w:tcW w:w="455" w:type="pct"/>
            <w:tcBorders>
              <w:top w:val="nil"/>
              <w:left w:val="nil"/>
              <w:bottom w:val="single" w:sz="4" w:space="0" w:color="auto"/>
              <w:right w:val="single" w:sz="4" w:space="0" w:color="auto"/>
            </w:tcBorders>
            <w:shd w:val="clear" w:color="auto" w:fill="auto"/>
            <w:vAlign w:val="center"/>
            <w:hideMark/>
          </w:tcPr>
          <w:p w14:paraId="1A4BFFF6"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706</w:t>
            </w:r>
          </w:p>
        </w:tc>
        <w:tc>
          <w:tcPr>
            <w:tcW w:w="455" w:type="pct"/>
            <w:tcBorders>
              <w:top w:val="nil"/>
              <w:left w:val="nil"/>
              <w:bottom w:val="single" w:sz="4" w:space="0" w:color="auto"/>
              <w:right w:val="single" w:sz="4" w:space="0" w:color="auto"/>
            </w:tcBorders>
            <w:shd w:val="clear" w:color="auto" w:fill="auto"/>
            <w:vAlign w:val="center"/>
            <w:hideMark/>
          </w:tcPr>
          <w:p w14:paraId="70A73544"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706</w:t>
            </w:r>
          </w:p>
        </w:tc>
        <w:tc>
          <w:tcPr>
            <w:tcW w:w="455" w:type="pct"/>
            <w:tcBorders>
              <w:top w:val="nil"/>
              <w:left w:val="nil"/>
              <w:bottom w:val="single" w:sz="4" w:space="0" w:color="auto"/>
              <w:right w:val="single" w:sz="4" w:space="0" w:color="auto"/>
            </w:tcBorders>
            <w:shd w:val="clear" w:color="auto" w:fill="auto"/>
            <w:vAlign w:val="center"/>
            <w:hideMark/>
          </w:tcPr>
          <w:p w14:paraId="59B354AF"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736</w:t>
            </w:r>
          </w:p>
        </w:tc>
        <w:tc>
          <w:tcPr>
            <w:tcW w:w="551" w:type="pct"/>
            <w:tcBorders>
              <w:top w:val="nil"/>
              <w:left w:val="nil"/>
              <w:bottom w:val="single" w:sz="4" w:space="0" w:color="auto"/>
              <w:right w:val="single" w:sz="4" w:space="0" w:color="auto"/>
            </w:tcBorders>
            <w:shd w:val="clear" w:color="auto" w:fill="auto"/>
            <w:vAlign w:val="center"/>
            <w:hideMark/>
          </w:tcPr>
          <w:p w14:paraId="4FC49577"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736</w:t>
            </w:r>
          </w:p>
        </w:tc>
        <w:tc>
          <w:tcPr>
            <w:tcW w:w="432" w:type="pct"/>
            <w:tcBorders>
              <w:top w:val="nil"/>
              <w:left w:val="nil"/>
              <w:bottom w:val="single" w:sz="4" w:space="0" w:color="auto"/>
              <w:right w:val="single" w:sz="4" w:space="0" w:color="auto"/>
            </w:tcBorders>
            <w:shd w:val="clear" w:color="auto" w:fill="auto"/>
            <w:vAlign w:val="center"/>
            <w:hideMark/>
          </w:tcPr>
          <w:p w14:paraId="43A6D28B" w14:textId="77777777" w:rsidR="00BC5722" w:rsidRPr="00AB3734" w:rsidRDefault="00746B8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750</w:t>
            </w:r>
          </w:p>
          <w:p w14:paraId="71E7EFF1" w14:textId="77777777" w:rsidR="00746B82" w:rsidRPr="00AB3734" w:rsidRDefault="00746B82" w:rsidP="00BC5722">
            <w:pPr>
              <w:spacing w:after="0" w:line="240" w:lineRule="auto"/>
              <w:jc w:val="both"/>
              <w:rPr>
                <w:rFonts w:ascii="Times New Roman" w:eastAsia="Times New Roman" w:hAnsi="Times New Roman" w:cs="Times New Roman"/>
                <w:color w:val="000000"/>
                <w:sz w:val="18"/>
                <w:szCs w:val="18"/>
              </w:rPr>
            </w:pPr>
          </w:p>
        </w:tc>
      </w:tr>
      <w:tr w:rsidR="00336CFC" w:rsidRPr="00AB3734" w14:paraId="32C52917" w14:textId="77777777" w:rsidTr="00336CFC">
        <w:trPr>
          <w:trHeight w:val="300"/>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3EA9B2CB"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lastRenderedPageBreak/>
              <w:t>по регулируемым тарифам</w:t>
            </w:r>
          </w:p>
        </w:tc>
        <w:tc>
          <w:tcPr>
            <w:tcW w:w="455" w:type="pct"/>
            <w:tcBorders>
              <w:top w:val="nil"/>
              <w:left w:val="nil"/>
              <w:bottom w:val="single" w:sz="4" w:space="0" w:color="auto"/>
              <w:right w:val="single" w:sz="4" w:space="0" w:color="auto"/>
            </w:tcBorders>
            <w:shd w:val="clear" w:color="auto" w:fill="auto"/>
            <w:vAlign w:val="center"/>
            <w:hideMark/>
          </w:tcPr>
          <w:p w14:paraId="0F3CEE51"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км</w:t>
            </w:r>
          </w:p>
        </w:tc>
        <w:tc>
          <w:tcPr>
            <w:tcW w:w="455" w:type="pct"/>
            <w:tcBorders>
              <w:top w:val="nil"/>
              <w:left w:val="nil"/>
              <w:bottom w:val="single" w:sz="4" w:space="0" w:color="auto"/>
              <w:right w:val="single" w:sz="4" w:space="0" w:color="auto"/>
            </w:tcBorders>
            <w:shd w:val="clear" w:color="auto" w:fill="auto"/>
            <w:vAlign w:val="center"/>
            <w:hideMark/>
          </w:tcPr>
          <w:p w14:paraId="2F8F415D"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 </w:t>
            </w:r>
          </w:p>
        </w:tc>
        <w:tc>
          <w:tcPr>
            <w:tcW w:w="455" w:type="pct"/>
            <w:tcBorders>
              <w:top w:val="nil"/>
              <w:left w:val="nil"/>
              <w:bottom w:val="single" w:sz="4" w:space="0" w:color="auto"/>
              <w:right w:val="single" w:sz="4" w:space="0" w:color="auto"/>
            </w:tcBorders>
            <w:shd w:val="clear" w:color="auto" w:fill="auto"/>
            <w:vAlign w:val="center"/>
            <w:hideMark/>
          </w:tcPr>
          <w:p w14:paraId="25CB5F82"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 </w:t>
            </w:r>
          </w:p>
        </w:tc>
        <w:tc>
          <w:tcPr>
            <w:tcW w:w="455" w:type="pct"/>
            <w:tcBorders>
              <w:top w:val="nil"/>
              <w:left w:val="nil"/>
              <w:bottom w:val="single" w:sz="4" w:space="0" w:color="auto"/>
              <w:right w:val="single" w:sz="4" w:space="0" w:color="auto"/>
            </w:tcBorders>
            <w:shd w:val="clear" w:color="auto" w:fill="auto"/>
            <w:vAlign w:val="center"/>
            <w:hideMark/>
          </w:tcPr>
          <w:p w14:paraId="061BC616"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 </w:t>
            </w:r>
          </w:p>
        </w:tc>
        <w:tc>
          <w:tcPr>
            <w:tcW w:w="455" w:type="pct"/>
            <w:tcBorders>
              <w:top w:val="nil"/>
              <w:left w:val="nil"/>
              <w:bottom w:val="single" w:sz="4" w:space="0" w:color="auto"/>
              <w:right w:val="single" w:sz="4" w:space="0" w:color="auto"/>
            </w:tcBorders>
            <w:shd w:val="clear" w:color="auto" w:fill="auto"/>
            <w:vAlign w:val="center"/>
            <w:hideMark/>
          </w:tcPr>
          <w:p w14:paraId="728AF4E2"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 </w:t>
            </w:r>
          </w:p>
        </w:tc>
        <w:tc>
          <w:tcPr>
            <w:tcW w:w="455" w:type="pct"/>
            <w:tcBorders>
              <w:top w:val="nil"/>
              <w:left w:val="nil"/>
              <w:bottom w:val="single" w:sz="4" w:space="0" w:color="auto"/>
              <w:right w:val="single" w:sz="4" w:space="0" w:color="auto"/>
            </w:tcBorders>
            <w:shd w:val="clear" w:color="auto" w:fill="auto"/>
            <w:vAlign w:val="center"/>
            <w:hideMark/>
          </w:tcPr>
          <w:p w14:paraId="57E17976"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 </w:t>
            </w:r>
          </w:p>
        </w:tc>
        <w:tc>
          <w:tcPr>
            <w:tcW w:w="551" w:type="pct"/>
            <w:tcBorders>
              <w:top w:val="nil"/>
              <w:left w:val="nil"/>
              <w:bottom w:val="single" w:sz="4" w:space="0" w:color="auto"/>
              <w:right w:val="single" w:sz="4" w:space="0" w:color="auto"/>
            </w:tcBorders>
            <w:shd w:val="clear" w:color="auto" w:fill="auto"/>
            <w:vAlign w:val="center"/>
            <w:hideMark/>
          </w:tcPr>
          <w:p w14:paraId="7FFD8B57"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 </w:t>
            </w:r>
          </w:p>
        </w:tc>
        <w:tc>
          <w:tcPr>
            <w:tcW w:w="432" w:type="pct"/>
            <w:tcBorders>
              <w:top w:val="nil"/>
              <w:left w:val="nil"/>
              <w:bottom w:val="single" w:sz="4" w:space="0" w:color="auto"/>
              <w:right w:val="single" w:sz="4" w:space="0" w:color="auto"/>
            </w:tcBorders>
            <w:shd w:val="clear" w:color="auto" w:fill="auto"/>
            <w:vAlign w:val="center"/>
            <w:hideMark/>
          </w:tcPr>
          <w:p w14:paraId="3CD782E4"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 </w:t>
            </w:r>
          </w:p>
        </w:tc>
      </w:tr>
      <w:tr w:rsidR="00336CFC" w:rsidRPr="00AB3734" w14:paraId="42CA2E34" w14:textId="77777777" w:rsidTr="00336CFC">
        <w:trPr>
          <w:trHeight w:val="300"/>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50C61D0A"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по нерегулируемым тарифам</w:t>
            </w:r>
          </w:p>
        </w:tc>
        <w:tc>
          <w:tcPr>
            <w:tcW w:w="455" w:type="pct"/>
            <w:tcBorders>
              <w:top w:val="nil"/>
              <w:left w:val="nil"/>
              <w:bottom w:val="single" w:sz="4" w:space="0" w:color="auto"/>
              <w:right w:val="single" w:sz="4" w:space="0" w:color="auto"/>
            </w:tcBorders>
            <w:shd w:val="clear" w:color="auto" w:fill="auto"/>
            <w:vAlign w:val="center"/>
            <w:hideMark/>
          </w:tcPr>
          <w:p w14:paraId="5B54DFA0"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км</w:t>
            </w:r>
          </w:p>
        </w:tc>
        <w:tc>
          <w:tcPr>
            <w:tcW w:w="455" w:type="pct"/>
            <w:tcBorders>
              <w:top w:val="nil"/>
              <w:left w:val="nil"/>
              <w:bottom w:val="single" w:sz="4" w:space="0" w:color="auto"/>
              <w:right w:val="single" w:sz="4" w:space="0" w:color="auto"/>
            </w:tcBorders>
            <w:shd w:val="clear" w:color="auto" w:fill="auto"/>
            <w:vAlign w:val="center"/>
            <w:hideMark/>
          </w:tcPr>
          <w:p w14:paraId="6213D28B"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676</w:t>
            </w:r>
          </w:p>
        </w:tc>
        <w:tc>
          <w:tcPr>
            <w:tcW w:w="455" w:type="pct"/>
            <w:tcBorders>
              <w:top w:val="nil"/>
              <w:left w:val="nil"/>
              <w:bottom w:val="single" w:sz="4" w:space="0" w:color="auto"/>
              <w:right w:val="single" w:sz="4" w:space="0" w:color="auto"/>
            </w:tcBorders>
            <w:shd w:val="clear" w:color="auto" w:fill="auto"/>
            <w:vAlign w:val="center"/>
            <w:hideMark/>
          </w:tcPr>
          <w:p w14:paraId="2D80FB09"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676</w:t>
            </w:r>
          </w:p>
        </w:tc>
        <w:tc>
          <w:tcPr>
            <w:tcW w:w="455" w:type="pct"/>
            <w:tcBorders>
              <w:top w:val="nil"/>
              <w:left w:val="nil"/>
              <w:bottom w:val="single" w:sz="4" w:space="0" w:color="auto"/>
              <w:right w:val="single" w:sz="4" w:space="0" w:color="auto"/>
            </w:tcBorders>
            <w:shd w:val="clear" w:color="auto" w:fill="auto"/>
            <w:vAlign w:val="center"/>
            <w:hideMark/>
          </w:tcPr>
          <w:p w14:paraId="482B4842"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706</w:t>
            </w:r>
          </w:p>
        </w:tc>
        <w:tc>
          <w:tcPr>
            <w:tcW w:w="455" w:type="pct"/>
            <w:tcBorders>
              <w:top w:val="nil"/>
              <w:left w:val="nil"/>
              <w:bottom w:val="single" w:sz="4" w:space="0" w:color="auto"/>
              <w:right w:val="single" w:sz="4" w:space="0" w:color="auto"/>
            </w:tcBorders>
            <w:shd w:val="clear" w:color="auto" w:fill="auto"/>
            <w:vAlign w:val="center"/>
            <w:hideMark/>
          </w:tcPr>
          <w:p w14:paraId="3F7FEA76"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706</w:t>
            </w:r>
          </w:p>
        </w:tc>
        <w:tc>
          <w:tcPr>
            <w:tcW w:w="455" w:type="pct"/>
            <w:tcBorders>
              <w:top w:val="nil"/>
              <w:left w:val="nil"/>
              <w:bottom w:val="single" w:sz="4" w:space="0" w:color="auto"/>
              <w:right w:val="single" w:sz="4" w:space="0" w:color="auto"/>
            </w:tcBorders>
            <w:shd w:val="clear" w:color="auto" w:fill="auto"/>
            <w:vAlign w:val="center"/>
            <w:hideMark/>
          </w:tcPr>
          <w:p w14:paraId="29528C95"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736</w:t>
            </w:r>
          </w:p>
        </w:tc>
        <w:tc>
          <w:tcPr>
            <w:tcW w:w="551" w:type="pct"/>
            <w:tcBorders>
              <w:top w:val="nil"/>
              <w:left w:val="nil"/>
              <w:bottom w:val="single" w:sz="4" w:space="0" w:color="auto"/>
              <w:right w:val="single" w:sz="4" w:space="0" w:color="auto"/>
            </w:tcBorders>
            <w:shd w:val="clear" w:color="auto" w:fill="auto"/>
            <w:vAlign w:val="center"/>
            <w:hideMark/>
          </w:tcPr>
          <w:p w14:paraId="5EE7F031"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736</w:t>
            </w:r>
          </w:p>
        </w:tc>
        <w:tc>
          <w:tcPr>
            <w:tcW w:w="432" w:type="pct"/>
            <w:tcBorders>
              <w:top w:val="nil"/>
              <w:left w:val="nil"/>
              <w:bottom w:val="single" w:sz="4" w:space="0" w:color="auto"/>
              <w:right w:val="single" w:sz="4" w:space="0" w:color="auto"/>
            </w:tcBorders>
            <w:shd w:val="clear" w:color="auto" w:fill="auto"/>
            <w:vAlign w:val="center"/>
            <w:hideMark/>
          </w:tcPr>
          <w:p w14:paraId="02F66D42" w14:textId="77777777" w:rsidR="00BC5722" w:rsidRPr="00AB3734" w:rsidRDefault="00746B8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750</w:t>
            </w:r>
          </w:p>
        </w:tc>
      </w:tr>
      <w:tr w:rsidR="00336CFC" w:rsidRPr="00AB3734" w14:paraId="7DD26C29" w14:textId="77777777" w:rsidTr="00336CFC">
        <w:trPr>
          <w:trHeight w:val="300"/>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615B67B1"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Охват населенных пунктов регулярным автобусным сообщением</w:t>
            </w:r>
          </w:p>
        </w:tc>
        <w:tc>
          <w:tcPr>
            <w:tcW w:w="455" w:type="pct"/>
            <w:tcBorders>
              <w:top w:val="nil"/>
              <w:left w:val="nil"/>
              <w:bottom w:val="single" w:sz="4" w:space="0" w:color="auto"/>
              <w:right w:val="single" w:sz="4" w:space="0" w:color="auto"/>
            </w:tcBorders>
            <w:shd w:val="clear" w:color="auto" w:fill="auto"/>
            <w:vAlign w:val="center"/>
            <w:hideMark/>
          </w:tcPr>
          <w:p w14:paraId="0AA5EA3D"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w:t>
            </w:r>
          </w:p>
        </w:tc>
        <w:tc>
          <w:tcPr>
            <w:tcW w:w="455" w:type="pct"/>
            <w:tcBorders>
              <w:top w:val="nil"/>
              <w:left w:val="nil"/>
              <w:bottom w:val="single" w:sz="4" w:space="0" w:color="auto"/>
              <w:right w:val="single" w:sz="4" w:space="0" w:color="auto"/>
            </w:tcBorders>
            <w:shd w:val="clear" w:color="auto" w:fill="auto"/>
            <w:vAlign w:val="center"/>
            <w:hideMark/>
          </w:tcPr>
          <w:p w14:paraId="1A17E015"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45,5</w:t>
            </w:r>
          </w:p>
        </w:tc>
        <w:tc>
          <w:tcPr>
            <w:tcW w:w="455" w:type="pct"/>
            <w:tcBorders>
              <w:top w:val="nil"/>
              <w:left w:val="nil"/>
              <w:bottom w:val="single" w:sz="4" w:space="0" w:color="auto"/>
              <w:right w:val="single" w:sz="4" w:space="0" w:color="auto"/>
            </w:tcBorders>
            <w:shd w:val="clear" w:color="auto" w:fill="auto"/>
            <w:vAlign w:val="center"/>
            <w:hideMark/>
          </w:tcPr>
          <w:p w14:paraId="20FC48C4"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45,5</w:t>
            </w:r>
          </w:p>
        </w:tc>
        <w:tc>
          <w:tcPr>
            <w:tcW w:w="455" w:type="pct"/>
            <w:tcBorders>
              <w:top w:val="nil"/>
              <w:left w:val="nil"/>
              <w:bottom w:val="single" w:sz="4" w:space="0" w:color="auto"/>
              <w:right w:val="single" w:sz="4" w:space="0" w:color="auto"/>
            </w:tcBorders>
            <w:shd w:val="clear" w:color="auto" w:fill="auto"/>
            <w:vAlign w:val="center"/>
            <w:hideMark/>
          </w:tcPr>
          <w:p w14:paraId="09805774"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47</w:t>
            </w:r>
          </w:p>
        </w:tc>
        <w:tc>
          <w:tcPr>
            <w:tcW w:w="455" w:type="pct"/>
            <w:tcBorders>
              <w:top w:val="nil"/>
              <w:left w:val="nil"/>
              <w:bottom w:val="single" w:sz="4" w:space="0" w:color="auto"/>
              <w:right w:val="single" w:sz="4" w:space="0" w:color="auto"/>
            </w:tcBorders>
            <w:shd w:val="clear" w:color="auto" w:fill="auto"/>
            <w:vAlign w:val="center"/>
            <w:hideMark/>
          </w:tcPr>
          <w:p w14:paraId="1BA7C539"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47</w:t>
            </w:r>
          </w:p>
        </w:tc>
        <w:tc>
          <w:tcPr>
            <w:tcW w:w="455" w:type="pct"/>
            <w:tcBorders>
              <w:top w:val="nil"/>
              <w:left w:val="nil"/>
              <w:bottom w:val="single" w:sz="4" w:space="0" w:color="auto"/>
              <w:right w:val="single" w:sz="4" w:space="0" w:color="auto"/>
            </w:tcBorders>
            <w:shd w:val="clear" w:color="auto" w:fill="auto"/>
            <w:vAlign w:val="center"/>
            <w:hideMark/>
          </w:tcPr>
          <w:p w14:paraId="0E45EB82"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52</w:t>
            </w:r>
          </w:p>
        </w:tc>
        <w:tc>
          <w:tcPr>
            <w:tcW w:w="551" w:type="pct"/>
            <w:tcBorders>
              <w:top w:val="nil"/>
              <w:left w:val="nil"/>
              <w:bottom w:val="single" w:sz="4" w:space="0" w:color="auto"/>
              <w:right w:val="single" w:sz="4" w:space="0" w:color="auto"/>
            </w:tcBorders>
            <w:shd w:val="clear" w:color="auto" w:fill="auto"/>
            <w:vAlign w:val="center"/>
            <w:hideMark/>
          </w:tcPr>
          <w:p w14:paraId="2B689EDD"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52</w:t>
            </w:r>
          </w:p>
        </w:tc>
        <w:tc>
          <w:tcPr>
            <w:tcW w:w="432" w:type="pct"/>
            <w:tcBorders>
              <w:top w:val="nil"/>
              <w:left w:val="nil"/>
              <w:bottom w:val="single" w:sz="4" w:space="0" w:color="auto"/>
              <w:right w:val="single" w:sz="4" w:space="0" w:color="auto"/>
            </w:tcBorders>
            <w:shd w:val="clear" w:color="auto" w:fill="auto"/>
            <w:vAlign w:val="center"/>
            <w:hideMark/>
          </w:tcPr>
          <w:p w14:paraId="67A34672" w14:textId="77777777" w:rsidR="00BC5722" w:rsidRPr="00AB3734" w:rsidRDefault="00746B8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55</w:t>
            </w:r>
          </w:p>
        </w:tc>
      </w:tr>
      <w:tr w:rsidR="00336CFC" w:rsidRPr="00AB3734" w14:paraId="0602E47E" w14:textId="77777777" w:rsidTr="00F23B4D">
        <w:trPr>
          <w:trHeight w:val="300"/>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0C8C5E8E"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Количество перевезенных пассажиров</w:t>
            </w:r>
          </w:p>
        </w:tc>
        <w:tc>
          <w:tcPr>
            <w:tcW w:w="455" w:type="pct"/>
            <w:tcBorders>
              <w:top w:val="nil"/>
              <w:left w:val="nil"/>
              <w:bottom w:val="single" w:sz="4" w:space="0" w:color="auto"/>
              <w:right w:val="single" w:sz="4" w:space="0" w:color="auto"/>
            </w:tcBorders>
            <w:shd w:val="clear" w:color="auto" w:fill="auto"/>
            <w:vAlign w:val="center"/>
            <w:hideMark/>
          </w:tcPr>
          <w:p w14:paraId="0014123B"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чел.</w:t>
            </w:r>
          </w:p>
        </w:tc>
        <w:tc>
          <w:tcPr>
            <w:tcW w:w="455" w:type="pct"/>
            <w:tcBorders>
              <w:top w:val="nil"/>
              <w:left w:val="nil"/>
              <w:bottom w:val="single" w:sz="4" w:space="0" w:color="auto"/>
              <w:right w:val="single" w:sz="4" w:space="0" w:color="auto"/>
            </w:tcBorders>
            <w:shd w:val="clear" w:color="auto" w:fill="auto"/>
            <w:vAlign w:val="center"/>
          </w:tcPr>
          <w:p w14:paraId="1D0C0E18" w14:textId="201E5937" w:rsidR="00BC5722" w:rsidRPr="00AB3734" w:rsidRDefault="007905CD"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130 000</w:t>
            </w:r>
          </w:p>
        </w:tc>
        <w:tc>
          <w:tcPr>
            <w:tcW w:w="455" w:type="pct"/>
            <w:tcBorders>
              <w:top w:val="nil"/>
              <w:left w:val="nil"/>
              <w:bottom w:val="single" w:sz="4" w:space="0" w:color="auto"/>
              <w:right w:val="single" w:sz="4" w:space="0" w:color="auto"/>
            </w:tcBorders>
            <w:shd w:val="clear" w:color="auto" w:fill="auto"/>
            <w:vAlign w:val="center"/>
          </w:tcPr>
          <w:p w14:paraId="72856C15" w14:textId="16D767D9" w:rsidR="00BC5722" w:rsidRPr="00AB3734" w:rsidRDefault="007905CD"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131 000</w:t>
            </w:r>
          </w:p>
        </w:tc>
        <w:tc>
          <w:tcPr>
            <w:tcW w:w="455" w:type="pct"/>
            <w:tcBorders>
              <w:top w:val="nil"/>
              <w:left w:val="nil"/>
              <w:bottom w:val="single" w:sz="4" w:space="0" w:color="auto"/>
              <w:right w:val="single" w:sz="4" w:space="0" w:color="auto"/>
            </w:tcBorders>
            <w:shd w:val="clear" w:color="auto" w:fill="auto"/>
            <w:vAlign w:val="center"/>
          </w:tcPr>
          <w:p w14:paraId="03906668" w14:textId="60B7A867" w:rsidR="00BC5722" w:rsidRPr="00AB3734" w:rsidRDefault="007905CD"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132 00</w:t>
            </w:r>
          </w:p>
        </w:tc>
        <w:tc>
          <w:tcPr>
            <w:tcW w:w="455" w:type="pct"/>
            <w:tcBorders>
              <w:top w:val="nil"/>
              <w:left w:val="nil"/>
              <w:bottom w:val="single" w:sz="4" w:space="0" w:color="auto"/>
              <w:right w:val="single" w:sz="4" w:space="0" w:color="auto"/>
            </w:tcBorders>
            <w:shd w:val="clear" w:color="auto" w:fill="auto"/>
            <w:vAlign w:val="center"/>
          </w:tcPr>
          <w:p w14:paraId="55B55229" w14:textId="00C45695" w:rsidR="00BC5722" w:rsidRPr="00AB3734" w:rsidRDefault="007905CD"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133 000</w:t>
            </w:r>
          </w:p>
        </w:tc>
        <w:tc>
          <w:tcPr>
            <w:tcW w:w="455" w:type="pct"/>
            <w:tcBorders>
              <w:top w:val="nil"/>
              <w:left w:val="nil"/>
              <w:bottom w:val="single" w:sz="4" w:space="0" w:color="auto"/>
              <w:right w:val="single" w:sz="4" w:space="0" w:color="auto"/>
            </w:tcBorders>
            <w:shd w:val="clear" w:color="auto" w:fill="auto"/>
            <w:vAlign w:val="center"/>
          </w:tcPr>
          <w:p w14:paraId="281DD972" w14:textId="073A3978" w:rsidR="00BC5722" w:rsidRPr="00AB3734" w:rsidRDefault="007905CD"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134 000</w:t>
            </w:r>
          </w:p>
        </w:tc>
        <w:tc>
          <w:tcPr>
            <w:tcW w:w="551" w:type="pct"/>
            <w:tcBorders>
              <w:top w:val="nil"/>
              <w:left w:val="nil"/>
              <w:bottom w:val="single" w:sz="4" w:space="0" w:color="auto"/>
              <w:right w:val="single" w:sz="4" w:space="0" w:color="auto"/>
            </w:tcBorders>
            <w:shd w:val="clear" w:color="auto" w:fill="auto"/>
            <w:vAlign w:val="center"/>
          </w:tcPr>
          <w:p w14:paraId="1C2BA922" w14:textId="5FBB71EE" w:rsidR="00BC5722" w:rsidRPr="00AB3734" w:rsidRDefault="007905CD"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136 000</w:t>
            </w:r>
          </w:p>
        </w:tc>
        <w:tc>
          <w:tcPr>
            <w:tcW w:w="432" w:type="pct"/>
            <w:tcBorders>
              <w:top w:val="nil"/>
              <w:left w:val="nil"/>
              <w:bottom w:val="single" w:sz="4" w:space="0" w:color="auto"/>
              <w:right w:val="single" w:sz="4" w:space="0" w:color="auto"/>
            </w:tcBorders>
            <w:shd w:val="clear" w:color="auto" w:fill="auto"/>
            <w:vAlign w:val="center"/>
          </w:tcPr>
          <w:p w14:paraId="5204321A" w14:textId="350EABCA" w:rsidR="00BC5722" w:rsidRPr="00AB3734" w:rsidRDefault="007905CD" w:rsidP="00746B8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145 000</w:t>
            </w:r>
          </w:p>
        </w:tc>
      </w:tr>
      <w:tr w:rsidR="00336CFC" w:rsidRPr="00AB3734" w14:paraId="7CC70462" w14:textId="77777777" w:rsidTr="00336CFC">
        <w:trPr>
          <w:trHeight w:val="300"/>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38046F78"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Объем субсидий</w:t>
            </w:r>
          </w:p>
        </w:tc>
        <w:tc>
          <w:tcPr>
            <w:tcW w:w="455" w:type="pct"/>
            <w:tcBorders>
              <w:top w:val="nil"/>
              <w:left w:val="nil"/>
              <w:bottom w:val="single" w:sz="4" w:space="0" w:color="auto"/>
              <w:right w:val="single" w:sz="4" w:space="0" w:color="auto"/>
            </w:tcBorders>
            <w:shd w:val="clear" w:color="auto" w:fill="auto"/>
            <w:vAlign w:val="center"/>
            <w:hideMark/>
          </w:tcPr>
          <w:p w14:paraId="1D352331"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млн. руб.</w:t>
            </w:r>
          </w:p>
        </w:tc>
        <w:tc>
          <w:tcPr>
            <w:tcW w:w="455" w:type="pct"/>
            <w:tcBorders>
              <w:top w:val="nil"/>
              <w:left w:val="nil"/>
              <w:bottom w:val="single" w:sz="4" w:space="0" w:color="auto"/>
              <w:right w:val="single" w:sz="4" w:space="0" w:color="auto"/>
            </w:tcBorders>
            <w:shd w:val="clear" w:color="auto" w:fill="auto"/>
            <w:vAlign w:val="center"/>
            <w:hideMark/>
          </w:tcPr>
          <w:p w14:paraId="1A93C50D"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17 000</w:t>
            </w:r>
          </w:p>
        </w:tc>
        <w:tc>
          <w:tcPr>
            <w:tcW w:w="455" w:type="pct"/>
            <w:tcBorders>
              <w:top w:val="nil"/>
              <w:left w:val="nil"/>
              <w:bottom w:val="single" w:sz="4" w:space="0" w:color="auto"/>
              <w:right w:val="single" w:sz="4" w:space="0" w:color="auto"/>
            </w:tcBorders>
            <w:shd w:val="clear" w:color="auto" w:fill="auto"/>
            <w:vAlign w:val="center"/>
            <w:hideMark/>
          </w:tcPr>
          <w:p w14:paraId="31FB4AAE"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17 000</w:t>
            </w:r>
          </w:p>
        </w:tc>
        <w:tc>
          <w:tcPr>
            <w:tcW w:w="455" w:type="pct"/>
            <w:tcBorders>
              <w:top w:val="nil"/>
              <w:left w:val="nil"/>
              <w:bottom w:val="single" w:sz="4" w:space="0" w:color="auto"/>
              <w:right w:val="single" w:sz="4" w:space="0" w:color="auto"/>
            </w:tcBorders>
            <w:shd w:val="clear" w:color="auto" w:fill="auto"/>
            <w:vAlign w:val="center"/>
            <w:hideMark/>
          </w:tcPr>
          <w:p w14:paraId="106CCF94"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17 000</w:t>
            </w:r>
          </w:p>
        </w:tc>
        <w:tc>
          <w:tcPr>
            <w:tcW w:w="455" w:type="pct"/>
            <w:tcBorders>
              <w:top w:val="nil"/>
              <w:left w:val="nil"/>
              <w:bottom w:val="single" w:sz="4" w:space="0" w:color="auto"/>
              <w:right w:val="single" w:sz="4" w:space="0" w:color="auto"/>
            </w:tcBorders>
            <w:shd w:val="clear" w:color="auto" w:fill="auto"/>
            <w:vAlign w:val="center"/>
            <w:hideMark/>
          </w:tcPr>
          <w:p w14:paraId="3964167D"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17 000</w:t>
            </w:r>
          </w:p>
        </w:tc>
        <w:tc>
          <w:tcPr>
            <w:tcW w:w="455" w:type="pct"/>
            <w:tcBorders>
              <w:top w:val="nil"/>
              <w:left w:val="nil"/>
              <w:bottom w:val="single" w:sz="4" w:space="0" w:color="auto"/>
              <w:right w:val="single" w:sz="4" w:space="0" w:color="auto"/>
            </w:tcBorders>
            <w:shd w:val="clear" w:color="auto" w:fill="auto"/>
            <w:vAlign w:val="center"/>
            <w:hideMark/>
          </w:tcPr>
          <w:p w14:paraId="4FBF9C51"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17 000</w:t>
            </w:r>
          </w:p>
        </w:tc>
        <w:tc>
          <w:tcPr>
            <w:tcW w:w="551" w:type="pct"/>
            <w:tcBorders>
              <w:top w:val="nil"/>
              <w:left w:val="nil"/>
              <w:bottom w:val="single" w:sz="4" w:space="0" w:color="auto"/>
              <w:right w:val="single" w:sz="4" w:space="0" w:color="auto"/>
            </w:tcBorders>
            <w:shd w:val="clear" w:color="auto" w:fill="auto"/>
            <w:vAlign w:val="center"/>
            <w:hideMark/>
          </w:tcPr>
          <w:p w14:paraId="04DCA047"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17 000</w:t>
            </w:r>
          </w:p>
        </w:tc>
        <w:tc>
          <w:tcPr>
            <w:tcW w:w="432" w:type="pct"/>
            <w:tcBorders>
              <w:top w:val="nil"/>
              <w:left w:val="nil"/>
              <w:bottom w:val="single" w:sz="4" w:space="0" w:color="auto"/>
              <w:right w:val="single" w:sz="4" w:space="0" w:color="auto"/>
            </w:tcBorders>
            <w:shd w:val="clear" w:color="auto" w:fill="auto"/>
            <w:vAlign w:val="center"/>
            <w:hideMark/>
          </w:tcPr>
          <w:p w14:paraId="1EFD76E5" w14:textId="77777777" w:rsidR="00BC5722" w:rsidRPr="00AB3734" w:rsidRDefault="00746B82" w:rsidP="00746B8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22</w:t>
            </w:r>
            <w:r w:rsidR="00BC5722" w:rsidRPr="00AB3734">
              <w:rPr>
                <w:rFonts w:ascii="Times New Roman" w:eastAsia="Times New Roman" w:hAnsi="Times New Roman" w:cs="Times New Roman"/>
                <w:color w:val="000000"/>
                <w:sz w:val="18"/>
                <w:szCs w:val="18"/>
              </w:rPr>
              <w:t xml:space="preserve"> 000</w:t>
            </w:r>
          </w:p>
        </w:tc>
      </w:tr>
      <w:tr w:rsidR="00336CFC" w:rsidRPr="00AB3734" w14:paraId="544D75D0" w14:textId="77777777" w:rsidTr="00336CFC">
        <w:trPr>
          <w:trHeight w:val="300"/>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7A001198"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Пассажирооборот</w:t>
            </w:r>
          </w:p>
        </w:tc>
        <w:tc>
          <w:tcPr>
            <w:tcW w:w="455" w:type="pct"/>
            <w:tcBorders>
              <w:top w:val="nil"/>
              <w:left w:val="nil"/>
              <w:bottom w:val="single" w:sz="4" w:space="0" w:color="auto"/>
              <w:right w:val="single" w:sz="4" w:space="0" w:color="auto"/>
            </w:tcBorders>
            <w:shd w:val="clear" w:color="auto" w:fill="auto"/>
            <w:vAlign w:val="center"/>
            <w:hideMark/>
          </w:tcPr>
          <w:p w14:paraId="6FAFE6EE"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proofErr w:type="spellStart"/>
            <w:r w:rsidRPr="00AB3734">
              <w:rPr>
                <w:rFonts w:ascii="Times New Roman" w:eastAsia="Times New Roman" w:hAnsi="Times New Roman" w:cs="Times New Roman"/>
                <w:color w:val="000000"/>
                <w:sz w:val="18"/>
                <w:szCs w:val="18"/>
              </w:rPr>
              <w:t>пкм</w:t>
            </w:r>
            <w:proofErr w:type="spellEnd"/>
          </w:p>
        </w:tc>
        <w:tc>
          <w:tcPr>
            <w:tcW w:w="455" w:type="pct"/>
            <w:tcBorders>
              <w:top w:val="nil"/>
              <w:left w:val="nil"/>
              <w:bottom w:val="single" w:sz="4" w:space="0" w:color="auto"/>
              <w:right w:val="single" w:sz="4" w:space="0" w:color="auto"/>
            </w:tcBorders>
            <w:shd w:val="clear" w:color="auto" w:fill="auto"/>
            <w:vAlign w:val="center"/>
            <w:hideMark/>
          </w:tcPr>
          <w:p w14:paraId="4A3B3C42"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87,9</w:t>
            </w:r>
          </w:p>
        </w:tc>
        <w:tc>
          <w:tcPr>
            <w:tcW w:w="455" w:type="pct"/>
            <w:tcBorders>
              <w:top w:val="nil"/>
              <w:left w:val="nil"/>
              <w:bottom w:val="single" w:sz="4" w:space="0" w:color="auto"/>
              <w:right w:val="single" w:sz="4" w:space="0" w:color="auto"/>
            </w:tcBorders>
            <w:shd w:val="clear" w:color="auto" w:fill="auto"/>
            <w:vAlign w:val="center"/>
            <w:hideMark/>
          </w:tcPr>
          <w:p w14:paraId="5D839D4C"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91,3</w:t>
            </w:r>
          </w:p>
        </w:tc>
        <w:tc>
          <w:tcPr>
            <w:tcW w:w="455" w:type="pct"/>
            <w:tcBorders>
              <w:top w:val="nil"/>
              <w:left w:val="nil"/>
              <w:bottom w:val="single" w:sz="4" w:space="0" w:color="auto"/>
              <w:right w:val="single" w:sz="4" w:space="0" w:color="auto"/>
            </w:tcBorders>
            <w:shd w:val="clear" w:color="auto" w:fill="auto"/>
            <w:vAlign w:val="center"/>
            <w:hideMark/>
          </w:tcPr>
          <w:p w14:paraId="1D3646FA"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98,8</w:t>
            </w:r>
          </w:p>
        </w:tc>
        <w:tc>
          <w:tcPr>
            <w:tcW w:w="455" w:type="pct"/>
            <w:tcBorders>
              <w:top w:val="nil"/>
              <w:left w:val="nil"/>
              <w:bottom w:val="single" w:sz="4" w:space="0" w:color="auto"/>
              <w:right w:val="single" w:sz="4" w:space="0" w:color="auto"/>
            </w:tcBorders>
            <w:shd w:val="clear" w:color="auto" w:fill="auto"/>
            <w:vAlign w:val="center"/>
            <w:hideMark/>
          </w:tcPr>
          <w:p w14:paraId="464D9A8B"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102,4</w:t>
            </w:r>
          </w:p>
        </w:tc>
        <w:tc>
          <w:tcPr>
            <w:tcW w:w="455" w:type="pct"/>
            <w:tcBorders>
              <w:top w:val="nil"/>
              <w:left w:val="nil"/>
              <w:bottom w:val="single" w:sz="4" w:space="0" w:color="auto"/>
              <w:right w:val="single" w:sz="4" w:space="0" w:color="auto"/>
            </w:tcBorders>
            <w:shd w:val="clear" w:color="auto" w:fill="auto"/>
            <w:vAlign w:val="center"/>
            <w:hideMark/>
          </w:tcPr>
          <w:p w14:paraId="2A2EA967"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110,4</w:t>
            </w:r>
          </w:p>
        </w:tc>
        <w:tc>
          <w:tcPr>
            <w:tcW w:w="551" w:type="pct"/>
            <w:tcBorders>
              <w:top w:val="nil"/>
              <w:left w:val="nil"/>
              <w:bottom w:val="single" w:sz="4" w:space="0" w:color="auto"/>
              <w:right w:val="single" w:sz="4" w:space="0" w:color="auto"/>
            </w:tcBorders>
            <w:shd w:val="clear" w:color="auto" w:fill="auto"/>
            <w:vAlign w:val="center"/>
            <w:hideMark/>
          </w:tcPr>
          <w:p w14:paraId="5B25A544" w14:textId="77777777" w:rsidR="00BC5722" w:rsidRPr="00AB3734" w:rsidRDefault="00BC5722" w:rsidP="00BC572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110,4</w:t>
            </w:r>
          </w:p>
        </w:tc>
        <w:tc>
          <w:tcPr>
            <w:tcW w:w="432" w:type="pct"/>
            <w:tcBorders>
              <w:top w:val="nil"/>
              <w:left w:val="nil"/>
              <w:bottom w:val="single" w:sz="4" w:space="0" w:color="auto"/>
              <w:right w:val="single" w:sz="4" w:space="0" w:color="auto"/>
            </w:tcBorders>
            <w:shd w:val="clear" w:color="auto" w:fill="auto"/>
            <w:vAlign w:val="center"/>
            <w:hideMark/>
          </w:tcPr>
          <w:p w14:paraId="4E41FB2B" w14:textId="77777777" w:rsidR="00BC5722" w:rsidRPr="00AB3734" w:rsidRDefault="00BC5722" w:rsidP="00746B82">
            <w:pPr>
              <w:spacing w:after="0" w:line="240" w:lineRule="auto"/>
              <w:jc w:val="both"/>
              <w:rPr>
                <w:rFonts w:ascii="Times New Roman" w:eastAsia="Times New Roman" w:hAnsi="Times New Roman" w:cs="Times New Roman"/>
                <w:color w:val="000000"/>
                <w:sz w:val="18"/>
                <w:szCs w:val="18"/>
              </w:rPr>
            </w:pPr>
            <w:r w:rsidRPr="00AB3734">
              <w:rPr>
                <w:rFonts w:ascii="Times New Roman" w:eastAsia="Times New Roman" w:hAnsi="Times New Roman" w:cs="Times New Roman"/>
                <w:color w:val="000000"/>
                <w:sz w:val="18"/>
                <w:szCs w:val="18"/>
              </w:rPr>
              <w:t>1</w:t>
            </w:r>
            <w:r w:rsidR="00746B82" w:rsidRPr="00AB3734">
              <w:rPr>
                <w:rFonts w:ascii="Times New Roman" w:eastAsia="Times New Roman" w:hAnsi="Times New Roman" w:cs="Times New Roman"/>
                <w:color w:val="000000"/>
                <w:sz w:val="18"/>
                <w:szCs w:val="18"/>
              </w:rPr>
              <w:t>16,9</w:t>
            </w:r>
          </w:p>
        </w:tc>
      </w:tr>
    </w:tbl>
    <w:p w14:paraId="51479EC4" w14:textId="77777777" w:rsidR="007B02E0" w:rsidRPr="00AB3734" w:rsidRDefault="007B02E0" w:rsidP="007B02E0">
      <w:pPr>
        <w:pStyle w:val="S0"/>
      </w:pPr>
    </w:p>
    <w:p w14:paraId="16F47640" w14:textId="77777777" w:rsidR="006B107B" w:rsidRDefault="006B107B" w:rsidP="00124632">
      <w:pPr>
        <w:pStyle w:val="S0"/>
        <w:ind w:firstLine="0"/>
      </w:pPr>
    </w:p>
    <w:p w14:paraId="43A2B5AC" w14:textId="3B693218" w:rsidR="00711604" w:rsidRPr="00AB3734" w:rsidRDefault="006B107B" w:rsidP="00124632">
      <w:pPr>
        <w:pStyle w:val="S0"/>
        <w:ind w:firstLine="0"/>
      </w:pPr>
      <w:r>
        <w:t xml:space="preserve">           </w:t>
      </w:r>
      <w:r w:rsidR="00FB477E" w:rsidRPr="00AB3734">
        <w:t>Таблица 2</w:t>
      </w:r>
      <w:r w:rsidR="00B00DE8" w:rsidRPr="00AB3734">
        <w:t>6</w:t>
      </w:r>
      <w:r w:rsidR="00FB477E" w:rsidRPr="00AB3734">
        <w:t xml:space="preserve"> - </w:t>
      </w:r>
      <w:r w:rsidR="00711604" w:rsidRPr="00AB3734">
        <w:t>Показатели деятельности внутреннего водного транспорта до 2020 года</w:t>
      </w:r>
    </w:p>
    <w:tbl>
      <w:tblPr>
        <w:tblW w:w="0" w:type="auto"/>
        <w:tblLook w:val="04A0" w:firstRow="1" w:lastRow="0" w:firstColumn="1" w:lastColumn="0" w:noHBand="0" w:noVBand="1"/>
      </w:tblPr>
      <w:tblGrid>
        <w:gridCol w:w="2376"/>
        <w:gridCol w:w="993"/>
        <w:gridCol w:w="850"/>
        <w:gridCol w:w="992"/>
        <w:gridCol w:w="851"/>
        <w:gridCol w:w="850"/>
        <w:gridCol w:w="851"/>
        <w:gridCol w:w="850"/>
        <w:gridCol w:w="928"/>
      </w:tblGrid>
      <w:tr w:rsidR="0007137D" w:rsidRPr="0007137D" w14:paraId="4C1DE774" w14:textId="77777777" w:rsidTr="00AB3734">
        <w:trPr>
          <w:trHeight w:val="230"/>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206A9D" w14:textId="77777777" w:rsidR="0007137D" w:rsidRPr="0007137D" w:rsidRDefault="0007137D" w:rsidP="0007137D">
            <w:pPr>
              <w:spacing w:after="0" w:line="240" w:lineRule="auto"/>
              <w:jc w:val="center"/>
              <w:rPr>
                <w:rFonts w:ascii="Times New Roman" w:eastAsia="Times New Roman" w:hAnsi="Times New Roman" w:cs="Times New Roman"/>
                <w:b/>
                <w:color w:val="000000"/>
                <w:sz w:val="18"/>
                <w:szCs w:val="18"/>
              </w:rPr>
            </w:pPr>
            <w:r w:rsidRPr="0007137D">
              <w:rPr>
                <w:rFonts w:ascii="Times New Roman" w:eastAsia="Times New Roman" w:hAnsi="Times New Roman" w:cs="Times New Roman"/>
                <w:b/>
                <w:color w:val="000000"/>
                <w:sz w:val="18"/>
                <w:szCs w:val="18"/>
              </w:rPr>
              <w:t>Показатель</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A6EEC9" w14:textId="77777777" w:rsidR="0007137D" w:rsidRPr="0007137D" w:rsidRDefault="0007137D" w:rsidP="0007137D">
            <w:pPr>
              <w:spacing w:after="0" w:line="240" w:lineRule="auto"/>
              <w:jc w:val="center"/>
              <w:rPr>
                <w:rFonts w:ascii="Times New Roman" w:eastAsia="Times New Roman" w:hAnsi="Times New Roman" w:cs="Times New Roman"/>
                <w:b/>
                <w:color w:val="000000"/>
                <w:sz w:val="18"/>
                <w:szCs w:val="18"/>
              </w:rPr>
            </w:pPr>
            <w:r w:rsidRPr="0007137D">
              <w:rPr>
                <w:rFonts w:ascii="Times New Roman" w:eastAsia="Times New Roman" w:hAnsi="Times New Roman" w:cs="Times New Roman"/>
                <w:b/>
                <w:color w:val="000000"/>
                <w:sz w:val="18"/>
                <w:szCs w:val="18"/>
              </w:rPr>
              <w:t>Ед.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23887B" w14:textId="77777777" w:rsidR="0007137D" w:rsidRPr="0007137D" w:rsidRDefault="0007137D" w:rsidP="0007137D">
            <w:pPr>
              <w:spacing w:after="0" w:line="240" w:lineRule="auto"/>
              <w:jc w:val="center"/>
              <w:rPr>
                <w:rFonts w:ascii="Times New Roman" w:eastAsia="Times New Roman" w:hAnsi="Times New Roman" w:cs="Times New Roman"/>
                <w:b/>
                <w:color w:val="000000"/>
                <w:sz w:val="18"/>
                <w:szCs w:val="18"/>
              </w:rPr>
            </w:pPr>
            <w:r w:rsidRPr="0007137D">
              <w:rPr>
                <w:rFonts w:ascii="Times New Roman" w:eastAsia="Times New Roman" w:hAnsi="Times New Roman" w:cs="Times New Roman"/>
                <w:b/>
                <w:color w:val="000000"/>
                <w:sz w:val="18"/>
                <w:szCs w:val="18"/>
              </w:rPr>
              <w:t>2016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37D370" w14:textId="77777777" w:rsidR="0007137D" w:rsidRPr="0007137D" w:rsidRDefault="0007137D" w:rsidP="0007137D">
            <w:pPr>
              <w:spacing w:after="0" w:line="240" w:lineRule="auto"/>
              <w:jc w:val="center"/>
              <w:rPr>
                <w:rFonts w:ascii="Times New Roman" w:eastAsia="Times New Roman" w:hAnsi="Times New Roman" w:cs="Times New Roman"/>
                <w:b/>
                <w:color w:val="000000"/>
                <w:sz w:val="18"/>
                <w:szCs w:val="18"/>
              </w:rPr>
            </w:pPr>
            <w:r w:rsidRPr="0007137D">
              <w:rPr>
                <w:rFonts w:ascii="Times New Roman" w:eastAsia="Times New Roman" w:hAnsi="Times New Roman" w:cs="Times New Roman"/>
                <w:b/>
                <w:color w:val="000000"/>
                <w:sz w:val="18"/>
                <w:szCs w:val="18"/>
              </w:rPr>
              <w:t>2017</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75A2A" w14:textId="77777777" w:rsidR="0007137D" w:rsidRPr="0007137D" w:rsidRDefault="0007137D" w:rsidP="0007137D">
            <w:pPr>
              <w:spacing w:after="0" w:line="240" w:lineRule="auto"/>
              <w:jc w:val="center"/>
              <w:rPr>
                <w:rFonts w:ascii="Times New Roman" w:eastAsia="Times New Roman" w:hAnsi="Times New Roman" w:cs="Times New Roman"/>
                <w:b/>
                <w:color w:val="000000"/>
                <w:sz w:val="18"/>
                <w:szCs w:val="18"/>
              </w:rPr>
            </w:pPr>
            <w:r w:rsidRPr="0007137D">
              <w:rPr>
                <w:rFonts w:ascii="Times New Roman" w:eastAsia="Times New Roman" w:hAnsi="Times New Roman" w:cs="Times New Roman"/>
                <w:b/>
                <w:color w:val="000000"/>
                <w:sz w:val="18"/>
                <w:szCs w:val="18"/>
              </w:rPr>
              <w:t>2018</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0AB514" w14:textId="77777777" w:rsidR="0007137D" w:rsidRPr="0007137D" w:rsidRDefault="0007137D" w:rsidP="0007137D">
            <w:pPr>
              <w:spacing w:after="0" w:line="240" w:lineRule="auto"/>
              <w:jc w:val="center"/>
              <w:rPr>
                <w:rFonts w:ascii="Times New Roman" w:eastAsia="Times New Roman" w:hAnsi="Times New Roman" w:cs="Times New Roman"/>
                <w:b/>
                <w:color w:val="000000"/>
                <w:sz w:val="18"/>
                <w:szCs w:val="18"/>
              </w:rPr>
            </w:pPr>
            <w:r w:rsidRPr="0007137D">
              <w:rPr>
                <w:rFonts w:ascii="Times New Roman" w:eastAsia="Times New Roman" w:hAnsi="Times New Roman" w:cs="Times New Roman"/>
                <w:b/>
                <w:color w:val="000000"/>
                <w:sz w:val="18"/>
                <w:szCs w:val="18"/>
              </w:rPr>
              <w:t>2019</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1A677" w14:textId="77777777" w:rsidR="0007137D" w:rsidRPr="0007137D" w:rsidRDefault="0007137D" w:rsidP="0007137D">
            <w:pPr>
              <w:spacing w:after="0" w:line="240" w:lineRule="auto"/>
              <w:jc w:val="center"/>
              <w:rPr>
                <w:rFonts w:ascii="Times New Roman" w:eastAsia="Times New Roman" w:hAnsi="Times New Roman" w:cs="Times New Roman"/>
                <w:b/>
                <w:color w:val="000000"/>
                <w:sz w:val="18"/>
                <w:szCs w:val="18"/>
              </w:rPr>
            </w:pPr>
            <w:r w:rsidRPr="0007137D">
              <w:rPr>
                <w:rFonts w:ascii="Times New Roman" w:eastAsia="Times New Roman" w:hAnsi="Times New Roman" w:cs="Times New Roman"/>
                <w:b/>
                <w:color w:val="000000"/>
                <w:sz w:val="18"/>
                <w:szCs w:val="18"/>
              </w:rPr>
              <w:t>2020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EC1A25" w14:textId="77777777" w:rsidR="0007137D" w:rsidRPr="0007137D" w:rsidRDefault="0007137D" w:rsidP="0007137D">
            <w:pPr>
              <w:spacing w:after="0" w:line="240" w:lineRule="auto"/>
              <w:jc w:val="center"/>
              <w:rPr>
                <w:rFonts w:ascii="Times New Roman" w:eastAsia="Times New Roman" w:hAnsi="Times New Roman" w:cs="Times New Roman"/>
                <w:b/>
                <w:color w:val="000000"/>
                <w:sz w:val="18"/>
                <w:szCs w:val="18"/>
              </w:rPr>
            </w:pPr>
            <w:r w:rsidRPr="0007137D">
              <w:rPr>
                <w:rFonts w:ascii="Times New Roman" w:eastAsia="Times New Roman" w:hAnsi="Times New Roman" w:cs="Times New Roman"/>
                <w:b/>
                <w:color w:val="000000"/>
                <w:sz w:val="18"/>
                <w:szCs w:val="18"/>
              </w:rPr>
              <w:t>2025</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B3BB1C" w14:textId="77777777" w:rsidR="0007137D" w:rsidRPr="0007137D" w:rsidRDefault="0007137D" w:rsidP="0007137D">
            <w:pPr>
              <w:spacing w:after="0" w:line="240" w:lineRule="auto"/>
              <w:jc w:val="center"/>
              <w:rPr>
                <w:rFonts w:ascii="Times New Roman" w:eastAsia="Times New Roman" w:hAnsi="Times New Roman" w:cs="Times New Roman"/>
                <w:b/>
                <w:color w:val="000000"/>
                <w:sz w:val="18"/>
                <w:szCs w:val="18"/>
              </w:rPr>
            </w:pPr>
            <w:r w:rsidRPr="0007137D">
              <w:rPr>
                <w:rFonts w:ascii="Times New Roman" w:eastAsia="Times New Roman" w:hAnsi="Times New Roman" w:cs="Times New Roman"/>
                <w:b/>
                <w:color w:val="000000"/>
                <w:sz w:val="18"/>
                <w:szCs w:val="18"/>
              </w:rPr>
              <w:t>2030</w:t>
            </w:r>
          </w:p>
        </w:tc>
      </w:tr>
      <w:tr w:rsidR="0007137D" w:rsidRPr="0007137D" w14:paraId="41A15977" w14:textId="77777777" w:rsidTr="00AB3734">
        <w:trPr>
          <w:trHeight w:val="230"/>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32453584" w14:textId="77777777" w:rsidR="0007137D" w:rsidRPr="0007137D" w:rsidRDefault="0007137D" w:rsidP="0007137D">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22E3C5" w14:textId="77777777" w:rsidR="0007137D" w:rsidRPr="0007137D" w:rsidRDefault="0007137D" w:rsidP="0007137D">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988B5BC" w14:textId="77777777" w:rsidR="0007137D" w:rsidRPr="0007137D" w:rsidRDefault="0007137D" w:rsidP="0007137D">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B0DDD7" w14:textId="77777777" w:rsidR="0007137D" w:rsidRPr="0007137D" w:rsidRDefault="0007137D" w:rsidP="0007137D">
            <w:pPr>
              <w:spacing w:after="0" w:line="240" w:lineRule="auto"/>
              <w:rPr>
                <w:rFonts w:ascii="Times New Roman" w:eastAsia="Times New Roman" w:hAnsi="Times New Roman" w:cs="Times New Roman"/>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83B5433" w14:textId="77777777" w:rsidR="0007137D" w:rsidRPr="0007137D" w:rsidRDefault="0007137D" w:rsidP="0007137D">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1A133A" w14:textId="77777777" w:rsidR="0007137D" w:rsidRPr="0007137D" w:rsidRDefault="0007137D" w:rsidP="0007137D">
            <w:pPr>
              <w:spacing w:after="0" w:line="240" w:lineRule="auto"/>
              <w:rPr>
                <w:rFonts w:ascii="Times New Roman" w:eastAsia="Times New Roman" w:hAnsi="Times New Roman" w:cs="Times New Roman"/>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E6064B9" w14:textId="77777777" w:rsidR="0007137D" w:rsidRPr="0007137D" w:rsidRDefault="0007137D" w:rsidP="0007137D">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04E013" w14:textId="77777777" w:rsidR="0007137D" w:rsidRPr="0007137D" w:rsidRDefault="0007137D" w:rsidP="0007137D">
            <w:pPr>
              <w:spacing w:after="0" w:line="240" w:lineRule="auto"/>
              <w:rPr>
                <w:rFonts w:ascii="Times New Roman" w:eastAsia="Times New Roman" w:hAnsi="Times New Roman" w:cs="Times New Roman"/>
                <w:color w:val="000000"/>
                <w:sz w:val="18"/>
                <w:szCs w:val="18"/>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4D15350F" w14:textId="77777777" w:rsidR="0007137D" w:rsidRPr="0007137D" w:rsidRDefault="0007137D" w:rsidP="0007137D">
            <w:pPr>
              <w:spacing w:after="0" w:line="240" w:lineRule="auto"/>
              <w:rPr>
                <w:rFonts w:ascii="Times New Roman" w:eastAsia="Times New Roman" w:hAnsi="Times New Roman" w:cs="Times New Roman"/>
                <w:color w:val="000000"/>
                <w:sz w:val="18"/>
                <w:szCs w:val="18"/>
              </w:rPr>
            </w:pPr>
          </w:p>
        </w:tc>
      </w:tr>
      <w:tr w:rsidR="0007137D" w:rsidRPr="0007137D" w14:paraId="4340BE1F" w14:textId="77777777" w:rsidTr="00AB3734">
        <w:trPr>
          <w:trHeight w:val="2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65F1FBFA" w14:textId="77777777" w:rsidR="0007137D" w:rsidRPr="0007137D" w:rsidRDefault="0007137D" w:rsidP="0007137D">
            <w:pPr>
              <w:spacing w:after="0" w:line="240" w:lineRule="auto"/>
              <w:jc w:val="both"/>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Количество маршрутов</w:t>
            </w:r>
          </w:p>
        </w:tc>
        <w:tc>
          <w:tcPr>
            <w:tcW w:w="993" w:type="dxa"/>
            <w:tcBorders>
              <w:top w:val="nil"/>
              <w:left w:val="nil"/>
              <w:bottom w:val="single" w:sz="4" w:space="0" w:color="auto"/>
              <w:right w:val="single" w:sz="4" w:space="0" w:color="auto"/>
            </w:tcBorders>
            <w:shd w:val="clear" w:color="auto" w:fill="auto"/>
            <w:vAlign w:val="center"/>
            <w:hideMark/>
          </w:tcPr>
          <w:p w14:paraId="0F5C862E"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ед.</w:t>
            </w:r>
          </w:p>
        </w:tc>
        <w:tc>
          <w:tcPr>
            <w:tcW w:w="850" w:type="dxa"/>
            <w:tcBorders>
              <w:top w:val="nil"/>
              <w:left w:val="nil"/>
              <w:bottom w:val="single" w:sz="4" w:space="0" w:color="auto"/>
              <w:right w:val="single" w:sz="4" w:space="0" w:color="auto"/>
            </w:tcBorders>
            <w:shd w:val="clear" w:color="auto" w:fill="auto"/>
            <w:vAlign w:val="center"/>
            <w:hideMark/>
          </w:tcPr>
          <w:p w14:paraId="6B945CD0"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35B98A0E"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14:paraId="29F2038B"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14:paraId="447EB7C6"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14:paraId="4C5CFD52"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14:paraId="266F1D30"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1</w:t>
            </w:r>
          </w:p>
        </w:tc>
        <w:tc>
          <w:tcPr>
            <w:tcW w:w="928" w:type="dxa"/>
            <w:tcBorders>
              <w:top w:val="nil"/>
              <w:left w:val="nil"/>
              <w:bottom w:val="single" w:sz="4" w:space="0" w:color="auto"/>
              <w:right w:val="single" w:sz="4" w:space="0" w:color="auto"/>
            </w:tcBorders>
            <w:shd w:val="clear" w:color="auto" w:fill="auto"/>
            <w:vAlign w:val="center"/>
            <w:hideMark/>
          </w:tcPr>
          <w:p w14:paraId="0FBF9195"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1</w:t>
            </w:r>
          </w:p>
        </w:tc>
      </w:tr>
      <w:tr w:rsidR="0007137D" w:rsidRPr="0007137D" w14:paraId="69EA2D14" w14:textId="77777777" w:rsidTr="00AB3734">
        <w:trPr>
          <w:trHeight w:val="2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25CA7F8F" w14:textId="77777777" w:rsidR="0007137D" w:rsidRPr="0007137D" w:rsidRDefault="0007137D" w:rsidP="0007137D">
            <w:pPr>
              <w:spacing w:after="0" w:line="240" w:lineRule="auto"/>
              <w:jc w:val="both"/>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 xml:space="preserve">Протяженность </w:t>
            </w:r>
          </w:p>
        </w:tc>
        <w:tc>
          <w:tcPr>
            <w:tcW w:w="993" w:type="dxa"/>
            <w:tcBorders>
              <w:top w:val="nil"/>
              <w:left w:val="nil"/>
              <w:bottom w:val="single" w:sz="4" w:space="0" w:color="auto"/>
              <w:right w:val="single" w:sz="4" w:space="0" w:color="auto"/>
            </w:tcBorders>
            <w:shd w:val="clear" w:color="auto" w:fill="auto"/>
            <w:vAlign w:val="center"/>
            <w:hideMark/>
          </w:tcPr>
          <w:p w14:paraId="648C51AF"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км</w:t>
            </w:r>
          </w:p>
        </w:tc>
        <w:tc>
          <w:tcPr>
            <w:tcW w:w="850" w:type="dxa"/>
            <w:tcBorders>
              <w:top w:val="nil"/>
              <w:left w:val="nil"/>
              <w:bottom w:val="single" w:sz="4" w:space="0" w:color="auto"/>
              <w:right w:val="single" w:sz="4" w:space="0" w:color="auto"/>
            </w:tcBorders>
            <w:shd w:val="clear" w:color="auto" w:fill="auto"/>
            <w:vAlign w:val="center"/>
            <w:hideMark/>
          </w:tcPr>
          <w:p w14:paraId="7626A460"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312</w:t>
            </w:r>
          </w:p>
        </w:tc>
        <w:tc>
          <w:tcPr>
            <w:tcW w:w="992" w:type="dxa"/>
            <w:tcBorders>
              <w:top w:val="nil"/>
              <w:left w:val="nil"/>
              <w:bottom w:val="single" w:sz="4" w:space="0" w:color="auto"/>
              <w:right w:val="single" w:sz="4" w:space="0" w:color="auto"/>
            </w:tcBorders>
            <w:shd w:val="clear" w:color="auto" w:fill="auto"/>
            <w:vAlign w:val="center"/>
            <w:hideMark/>
          </w:tcPr>
          <w:p w14:paraId="437CF61A"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312</w:t>
            </w:r>
          </w:p>
        </w:tc>
        <w:tc>
          <w:tcPr>
            <w:tcW w:w="851" w:type="dxa"/>
            <w:tcBorders>
              <w:top w:val="nil"/>
              <w:left w:val="nil"/>
              <w:bottom w:val="single" w:sz="4" w:space="0" w:color="auto"/>
              <w:right w:val="single" w:sz="4" w:space="0" w:color="auto"/>
            </w:tcBorders>
            <w:shd w:val="clear" w:color="auto" w:fill="auto"/>
            <w:vAlign w:val="center"/>
            <w:hideMark/>
          </w:tcPr>
          <w:p w14:paraId="2BFA2DC5"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312</w:t>
            </w:r>
          </w:p>
        </w:tc>
        <w:tc>
          <w:tcPr>
            <w:tcW w:w="850" w:type="dxa"/>
            <w:tcBorders>
              <w:top w:val="nil"/>
              <w:left w:val="nil"/>
              <w:bottom w:val="single" w:sz="4" w:space="0" w:color="auto"/>
              <w:right w:val="single" w:sz="4" w:space="0" w:color="auto"/>
            </w:tcBorders>
            <w:shd w:val="clear" w:color="auto" w:fill="auto"/>
            <w:vAlign w:val="center"/>
            <w:hideMark/>
          </w:tcPr>
          <w:p w14:paraId="37BAAEBE"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312</w:t>
            </w:r>
          </w:p>
        </w:tc>
        <w:tc>
          <w:tcPr>
            <w:tcW w:w="851" w:type="dxa"/>
            <w:tcBorders>
              <w:top w:val="nil"/>
              <w:left w:val="nil"/>
              <w:bottom w:val="single" w:sz="4" w:space="0" w:color="auto"/>
              <w:right w:val="single" w:sz="4" w:space="0" w:color="auto"/>
            </w:tcBorders>
            <w:shd w:val="clear" w:color="auto" w:fill="auto"/>
            <w:vAlign w:val="center"/>
            <w:hideMark/>
          </w:tcPr>
          <w:p w14:paraId="0FCE7024"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312</w:t>
            </w:r>
          </w:p>
        </w:tc>
        <w:tc>
          <w:tcPr>
            <w:tcW w:w="850" w:type="dxa"/>
            <w:tcBorders>
              <w:top w:val="nil"/>
              <w:left w:val="nil"/>
              <w:bottom w:val="single" w:sz="4" w:space="0" w:color="auto"/>
              <w:right w:val="single" w:sz="4" w:space="0" w:color="auto"/>
            </w:tcBorders>
            <w:shd w:val="clear" w:color="auto" w:fill="auto"/>
            <w:vAlign w:val="center"/>
            <w:hideMark/>
          </w:tcPr>
          <w:p w14:paraId="7DB0C2A2"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312</w:t>
            </w:r>
          </w:p>
        </w:tc>
        <w:tc>
          <w:tcPr>
            <w:tcW w:w="928" w:type="dxa"/>
            <w:tcBorders>
              <w:top w:val="nil"/>
              <w:left w:val="nil"/>
              <w:bottom w:val="single" w:sz="4" w:space="0" w:color="auto"/>
              <w:right w:val="single" w:sz="4" w:space="0" w:color="auto"/>
            </w:tcBorders>
            <w:shd w:val="clear" w:color="auto" w:fill="auto"/>
            <w:vAlign w:val="center"/>
            <w:hideMark/>
          </w:tcPr>
          <w:p w14:paraId="0127AB7B"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312</w:t>
            </w:r>
          </w:p>
        </w:tc>
      </w:tr>
      <w:tr w:rsidR="0007137D" w:rsidRPr="0007137D" w14:paraId="1CF482F8" w14:textId="77777777" w:rsidTr="00AB3734">
        <w:trPr>
          <w:trHeight w:val="2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57D0363A" w14:textId="77777777" w:rsidR="0007137D" w:rsidRPr="0007137D" w:rsidRDefault="0007137D" w:rsidP="0007137D">
            <w:pPr>
              <w:spacing w:after="0" w:line="240" w:lineRule="auto"/>
              <w:jc w:val="both"/>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 xml:space="preserve">Количество выполненных рейсов </w:t>
            </w:r>
          </w:p>
        </w:tc>
        <w:tc>
          <w:tcPr>
            <w:tcW w:w="993" w:type="dxa"/>
            <w:tcBorders>
              <w:top w:val="nil"/>
              <w:left w:val="nil"/>
              <w:bottom w:val="single" w:sz="4" w:space="0" w:color="auto"/>
              <w:right w:val="single" w:sz="4" w:space="0" w:color="auto"/>
            </w:tcBorders>
            <w:shd w:val="clear" w:color="auto" w:fill="auto"/>
            <w:vAlign w:val="center"/>
            <w:hideMark/>
          </w:tcPr>
          <w:p w14:paraId="69BD2BD4"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ед.</w:t>
            </w:r>
          </w:p>
        </w:tc>
        <w:tc>
          <w:tcPr>
            <w:tcW w:w="850" w:type="dxa"/>
            <w:tcBorders>
              <w:top w:val="nil"/>
              <w:left w:val="nil"/>
              <w:bottom w:val="single" w:sz="4" w:space="0" w:color="auto"/>
              <w:right w:val="single" w:sz="4" w:space="0" w:color="auto"/>
            </w:tcBorders>
            <w:shd w:val="clear" w:color="auto" w:fill="auto"/>
            <w:vAlign w:val="center"/>
            <w:hideMark/>
          </w:tcPr>
          <w:p w14:paraId="19475F46"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90</w:t>
            </w:r>
          </w:p>
        </w:tc>
        <w:tc>
          <w:tcPr>
            <w:tcW w:w="992" w:type="dxa"/>
            <w:tcBorders>
              <w:top w:val="nil"/>
              <w:left w:val="nil"/>
              <w:bottom w:val="single" w:sz="4" w:space="0" w:color="auto"/>
              <w:right w:val="single" w:sz="4" w:space="0" w:color="auto"/>
            </w:tcBorders>
            <w:shd w:val="clear" w:color="auto" w:fill="auto"/>
            <w:vAlign w:val="center"/>
            <w:hideMark/>
          </w:tcPr>
          <w:p w14:paraId="621ED28D"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91</w:t>
            </w:r>
          </w:p>
        </w:tc>
        <w:tc>
          <w:tcPr>
            <w:tcW w:w="851" w:type="dxa"/>
            <w:tcBorders>
              <w:top w:val="nil"/>
              <w:left w:val="nil"/>
              <w:bottom w:val="single" w:sz="4" w:space="0" w:color="auto"/>
              <w:right w:val="single" w:sz="4" w:space="0" w:color="auto"/>
            </w:tcBorders>
            <w:shd w:val="clear" w:color="auto" w:fill="auto"/>
            <w:vAlign w:val="center"/>
            <w:hideMark/>
          </w:tcPr>
          <w:p w14:paraId="5380480F"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91</w:t>
            </w:r>
          </w:p>
        </w:tc>
        <w:tc>
          <w:tcPr>
            <w:tcW w:w="850" w:type="dxa"/>
            <w:tcBorders>
              <w:top w:val="nil"/>
              <w:left w:val="nil"/>
              <w:bottom w:val="single" w:sz="4" w:space="0" w:color="auto"/>
              <w:right w:val="single" w:sz="4" w:space="0" w:color="auto"/>
            </w:tcBorders>
            <w:shd w:val="clear" w:color="auto" w:fill="auto"/>
            <w:vAlign w:val="center"/>
            <w:hideMark/>
          </w:tcPr>
          <w:p w14:paraId="7B59434F"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91</w:t>
            </w:r>
          </w:p>
        </w:tc>
        <w:tc>
          <w:tcPr>
            <w:tcW w:w="851" w:type="dxa"/>
            <w:tcBorders>
              <w:top w:val="nil"/>
              <w:left w:val="nil"/>
              <w:bottom w:val="single" w:sz="4" w:space="0" w:color="auto"/>
              <w:right w:val="single" w:sz="4" w:space="0" w:color="auto"/>
            </w:tcBorders>
            <w:shd w:val="clear" w:color="auto" w:fill="auto"/>
            <w:vAlign w:val="center"/>
            <w:hideMark/>
          </w:tcPr>
          <w:p w14:paraId="2A782211"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91</w:t>
            </w:r>
          </w:p>
        </w:tc>
        <w:tc>
          <w:tcPr>
            <w:tcW w:w="850" w:type="dxa"/>
            <w:tcBorders>
              <w:top w:val="nil"/>
              <w:left w:val="nil"/>
              <w:bottom w:val="single" w:sz="4" w:space="0" w:color="auto"/>
              <w:right w:val="single" w:sz="4" w:space="0" w:color="auto"/>
            </w:tcBorders>
            <w:shd w:val="clear" w:color="auto" w:fill="auto"/>
            <w:vAlign w:val="center"/>
            <w:hideMark/>
          </w:tcPr>
          <w:p w14:paraId="5DBF9D19"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91</w:t>
            </w:r>
          </w:p>
        </w:tc>
        <w:tc>
          <w:tcPr>
            <w:tcW w:w="928" w:type="dxa"/>
            <w:tcBorders>
              <w:top w:val="nil"/>
              <w:left w:val="nil"/>
              <w:bottom w:val="single" w:sz="4" w:space="0" w:color="auto"/>
              <w:right w:val="single" w:sz="4" w:space="0" w:color="auto"/>
            </w:tcBorders>
            <w:shd w:val="clear" w:color="auto" w:fill="auto"/>
            <w:vAlign w:val="center"/>
            <w:hideMark/>
          </w:tcPr>
          <w:p w14:paraId="1AFAA765"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91</w:t>
            </w:r>
          </w:p>
        </w:tc>
      </w:tr>
      <w:tr w:rsidR="0007137D" w:rsidRPr="0007137D" w14:paraId="39F01B8B" w14:textId="77777777" w:rsidTr="00AB3734">
        <w:trPr>
          <w:trHeight w:val="2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6B511D30" w14:textId="77777777" w:rsidR="0007137D" w:rsidRPr="0007137D" w:rsidRDefault="0007137D" w:rsidP="0007137D">
            <w:pPr>
              <w:spacing w:after="0" w:line="240" w:lineRule="auto"/>
              <w:jc w:val="both"/>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Количество перевезенных пассажиров</w:t>
            </w:r>
          </w:p>
        </w:tc>
        <w:tc>
          <w:tcPr>
            <w:tcW w:w="993" w:type="dxa"/>
            <w:tcBorders>
              <w:top w:val="nil"/>
              <w:left w:val="nil"/>
              <w:bottom w:val="single" w:sz="4" w:space="0" w:color="auto"/>
              <w:right w:val="single" w:sz="4" w:space="0" w:color="auto"/>
            </w:tcBorders>
            <w:shd w:val="clear" w:color="auto" w:fill="auto"/>
            <w:vAlign w:val="center"/>
            <w:hideMark/>
          </w:tcPr>
          <w:p w14:paraId="21D9A403"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чел.</w:t>
            </w:r>
          </w:p>
        </w:tc>
        <w:tc>
          <w:tcPr>
            <w:tcW w:w="850" w:type="dxa"/>
            <w:tcBorders>
              <w:top w:val="nil"/>
              <w:left w:val="nil"/>
              <w:bottom w:val="single" w:sz="4" w:space="0" w:color="auto"/>
              <w:right w:val="single" w:sz="4" w:space="0" w:color="auto"/>
            </w:tcBorders>
            <w:shd w:val="clear" w:color="auto" w:fill="auto"/>
            <w:vAlign w:val="center"/>
            <w:hideMark/>
          </w:tcPr>
          <w:p w14:paraId="3575DE62"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1 299</w:t>
            </w:r>
          </w:p>
        </w:tc>
        <w:tc>
          <w:tcPr>
            <w:tcW w:w="992" w:type="dxa"/>
            <w:tcBorders>
              <w:top w:val="nil"/>
              <w:left w:val="nil"/>
              <w:bottom w:val="single" w:sz="4" w:space="0" w:color="auto"/>
              <w:right w:val="single" w:sz="4" w:space="0" w:color="auto"/>
            </w:tcBorders>
            <w:shd w:val="clear" w:color="auto" w:fill="auto"/>
            <w:vAlign w:val="center"/>
            <w:hideMark/>
          </w:tcPr>
          <w:p w14:paraId="05E12089"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1 310</w:t>
            </w:r>
          </w:p>
        </w:tc>
        <w:tc>
          <w:tcPr>
            <w:tcW w:w="851" w:type="dxa"/>
            <w:tcBorders>
              <w:top w:val="nil"/>
              <w:left w:val="nil"/>
              <w:bottom w:val="single" w:sz="4" w:space="0" w:color="auto"/>
              <w:right w:val="single" w:sz="4" w:space="0" w:color="auto"/>
            </w:tcBorders>
            <w:shd w:val="clear" w:color="auto" w:fill="auto"/>
            <w:vAlign w:val="center"/>
            <w:hideMark/>
          </w:tcPr>
          <w:p w14:paraId="28A9CD76"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1 321</w:t>
            </w:r>
          </w:p>
        </w:tc>
        <w:tc>
          <w:tcPr>
            <w:tcW w:w="850" w:type="dxa"/>
            <w:tcBorders>
              <w:top w:val="nil"/>
              <w:left w:val="nil"/>
              <w:bottom w:val="single" w:sz="4" w:space="0" w:color="auto"/>
              <w:right w:val="single" w:sz="4" w:space="0" w:color="auto"/>
            </w:tcBorders>
            <w:shd w:val="clear" w:color="auto" w:fill="auto"/>
            <w:vAlign w:val="center"/>
            <w:hideMark/>
          </w:tcPr>
          <w:p w14:paraId="153BE95C"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1 332</w:t>
            </w:r>
          </w:p>
        </w:tc>
        <w:tc>
          <w:tcPr>
            <w:tcW w:w="851" w:type="dxa"/>
            <w:tcBorders>
              <w:top w:val="nil"/>
              <w:left w:val="nil"/>
              <w:bottom w:val="single" w:sz="4" w:space="0" w:color="auto"/>
              <w:right w:val="single" w:sz="4" w:space="0" w:color="auto"/>
            </w:tcBorders>
            <w:shd w:val="clear" w:color="auto" w:fill="auto"/>
            <w:vAlign w:val="center"/>
            <w:hideMark/>
          </w:tcPr>
          <w:p w14:paraId="36741875"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1 343</w:t>
            </w:r>
          </w:p>
        </w:tc>
        <w:tc>
          <w:tcPr>
            <w:tcW w:w="850" w:type="dxa"/>
            <w:tcBorders>
              <w:top w:val="nil"/>
              <w:left w:val="nil"/>
              <w:bottom w:val="single" w:sz="4" w:space="0" w:color="auto"/>
              <w:right w:val="single" w:sz="4" w:space="0" w:color="auto"/>
            </w:tcBorders>
            <w:shd w:val="clear" w:color="auto" w:fill="auto"/>
            <w:vAlign w:val="center"/>
            <w:hideMark/>
          </w:tcPr>
          <w:p w14:paraId="1EDB1686"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1 354</w:t>
            </w:r>
          </w:p>
        </w:tc>
        <w:tc>
          <w:tcPr>
            <w:tcW w:w="928" w:type="dxa"/>
            <w:tcBorders>
              <w:top w:val="nil"/>
              <w:left w:val="nil"/>
              <w:bottom w:val="single" w:sz="4" w:space="0" w:color="auto"/>
              <w:right w:val="single" w:sz="4" w:space="0" w:color="auto"/>
            </w:tcBorders>
            <w:shd w:val="clear" w:color="auto" w:fill="auto"/>
            <w:vAlign w:val="center"/>
            <w:hideMark/>
          </w:tcPr>
          <w:p w14:paraId="55FBDA3C"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1 365</w:t>
            </w:r>
          </w:p>
        </w:tc>
      </w:tr>
      <w:tr w:rsidR="0007137D" w:rsidRPr="0007137D" w14:paraId="5695E787" w14:textId="77777777" w:rsidTr="00AB3734">
        <w:trPr>
          <w:trHeight w:val="2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4B5D84FA" w14:textId="77777777" w:rsidR="0007137D" w:rsidRPr="0007137D" w:rsidRDefault="0007137D" w:rsidP="0007137D">
            <w:pPr>
              <w:spacing w:after="0" w:line="240" w:lineRule="auto"/>
              <w:jc w:val="both"/>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Пассажирооборот</w:t>
            </w:r>
          </w:p>
        </w:tc>
        <w:tc>
          <w:tcPr>
            <w:tcW w:w="993" w:type="dxa"/>
            <w:tcBorders>
              <w:top w:val="nil"/>
              <w:left w:val="nil"/>
              <w:bottom w:val="single" w:sz="4" w:space="0" w:color="auto"/>
              <w:right w:val="single" w:sz="4" w:space="0" w:color="auto"/>
            </w:tcBorders>
            <w:shd w:val="clear" w:color="auto" w:fill="auto"/>
            <w:vAlign w:val="center"/>
            <w:hideMark/>
          </w:tcPr>
          <w:p w14:paraId="5DC350B9"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proofErr w:type="spellStart"/>
            <w:r w:rsidRPr="0007137D">
              <w:rPr>
                <w:rFonts w:ascii="Times New Roman" w:eastAsia="Times New Roman" w:hAnsi="Times New Roman" w:cs="Times New Roman"/>
                <w:color w:val="000000"/>
                <w:sz w:val="18"/>
                <w:szCs w:val="18"/>
              </w:rPr>
              <w:t>тыс</w:t>
            </w:r>
            <w:proofErr w:type="gramStart"/>
            <w:r w:rsidRPr="0007137D">
              <w:rPr>
                <w:rFonts w:ascii="Times New Roman" w:eastAsia="Times New Roman" w:hAnsi="Times New Roman" w:cs="Times New Roman"/>
                <w:color w:val="000000"/>
                <w:sz w:val="18"/>
                <w:szCs w:val="18"/>
              </w:rPr>
              <w:t>.п</w:t>
            </w:r>
            <w:proofErr w:type="gramEnd"/>
            <w:r w:rsidRPr="0007137D">
              <w:rPr>
                <w:rFonts w:ascii="Times New Roman" w:eastAsia="Times New Roman" w:hAnsi="Times New Roman" w:cs="Times New Roman"/>
                <w:color w:val="000000"/>
                <w:sz w:val="18"/>
                <w:szCs w:val="18"/>
              </w:rPr>
              <w:t>км</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28FCA43F"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202 644</w:t>
            </w:r>
          </w:p>
        </w:tc>
        <w:tc>
          <w:tcPr>
            <w:tcW w:w="992" w:type="dxa"/>
            <w:tcBorders>
              <w:top w:val="nil"/>
              <w:left w:val="nil"/>
              <w:bottom w:val="single" w:sz="4" w:space="0" w:color="auto"/>
              <w:right w:val="single" w:sz="4" w:space="0" w:color="auto"/>
            </w:tcBorders>
            <w:shd w:val="clear" w:color="auto" w:fill="auto"/>
            <w:vAlign w:val="center"/>
            <w:hideMark/>
          </w:tcPr>
          <w:p w14:paraId="7F35D2F5"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204 360</w:t>
            </w:r>
          </w:p>
        </w:tc>
        <w:tc>
          <w:tcPr>
            <w:tcW w:w="851" w:type="dxa"/>
            <w:tcBorders>
              <w:top w:val="nil"/>
              <w:left w:val="nil"/>
              <w:bottom w:val="single" w:sz="4" w:space="0" w:color="auto"/>
              <w:right w:val="single" w:sz="4" w:space="0" w:color="auto"/>
            </w:tcBorders>
            <w:shd w:val="clear" w:color="auto" w:fill="auto"/>
            <w:vAlign w:val="center"/>
            <w:hideMark/>
          </w:tcPr>
          <w:p w14:paraId="4EEB0B8C"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206 076</w:t>
            </w:r>
          </w:p>
        </w:tc>
        <w:tc>
          <w:tcPr>
            <w:tcW w:w="850" w:type="dxa"/>
            <w:tcBorders>
              <w:top w:val="nil"/>
              <w:left w:val="nil"/>
              <w:bottom w:val="single" w:sz="4" w:space="0" w:color="auto"/>
              <w:right w:val="single" w:sz="4" w:space="0" w:color="auto"/>
            </w:tcBorders>
            <w:shd w:val="clear" w:color="auto" w:fill="auto"/>
            <w:vAlign w:val="center"/>
            <w:hideMark/>
          </w:tcPr>
          <w:p w14:paraId="2A26CE28"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207 792</w:t>
            </w:r>
          </w:p>
        </w:tc>
        <w:tc>
          <w:tcPr>
            <w:tcW w:w="851" w:type="dxa"/>
            <w:tcBorders>
              <w:top w:val="nil"/>
              <w:left w:val="nil"/>
              <w:bottom w:val="single" w:sz="4" w:space="0" w:color="auto"/>
              <w:right w:val="single" w:sz="4" w:space="0" w:color="auto"/>
            </w:tcBorders>
            <w:shd w:val="clear" w:color="auto" w:fill="auto"/>
            <w:vAlign w:val="center"/>
            <w:hideMark/>
          </w:tcPr>
          <w:p w14:paraId="2DBF9545"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209 508</w:t>
            </w:r>
          </w:p>
        </w:tc>
        <w:tc>
          <w:tcPr>
            <w:tcW w:w="850" w:type="dxa"/>
            <w:tcBorders>
              <w:top w:val="nil"/>
              <w:left w:val="nil"/>
              <w:bottom w:val="single" w:sz="4" w:space="0" w:color="auto"/>
              <w:right w:val="single" w:sz="4" w:space="0" w:color="auto"/>
            </w:tcBorders>
            <w:shd w:val="clear" w:color="auto" w:fill="auto"/>
            <w:vAlign w:val="center"/>
            <w:hideMark/>
          </w:tcPr>
          <w:p w14:paraId="29CE4F82"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211 224</w:t>
            </w:r>
          </w:p>
        </w:tc>
        <w:tc>
          <w:tcPr>
            <w:tcW w:w="928" w:type="dxa"/>
            <w:tcBorders>
              <w:top w:val="nil"/>
              <w:left w:val="nil"/>
              <w:bottom w:val="single" w:sz="4" w:space="0" w:color="auto"/>
              <w:right w:val="single" w:sz="4" w:space="0" w:color="auto"/>
            </w:tcBorders>
            <w:shd w:val="clear" w:color="auto" w:fill="auto"/>
            <w:vAlign w:val="center"/>
            <w:hideMark/>
          </w:tcPr>
          <w:p w14:paraId="6ACD0717" w14:textId="77777777" w:rsidR="0007137D" w:rsidRPr="0007137D" w:rsidRDefault="0007137D" w:rsidP="0007137D">
            <w:pPr>
              <w:spacing w:after="0" w:line="240" w:lineRule="auto"/>
              <w:jc w:val="center"/>
              <w:rPr>
                <w:rFonts w:ascii="Times New Roman" w:eastAsia="Times New Roman" w:hAnsi="Times New Roman" w:cs="Times New Roman"/>
                <w:color w:val="000000"/>
                <w:sz w:val="18"/>
                <w:szCs w:val="18"/>
              </w:rPr>
            </w:pPr>
            <w:r w:rsidRPr="0007137D">
              <w:rPr>
                <w:rFonts w:ascii="Times New Roman" w:eastAsia="Times New Roman" w:hAnsi="Times New Roman" w:cs="Times New Roman"/>
                <w:color w:val="000000"/>
                <w:sz w:val="18"/>
                <w:szCs w:val="18"/>
              </w:rPr>
              <w:t>212 940</w:t>
            </w:r>
          </w:p>
        </w:tc>
      </w:tr>
    </w:tbl>
    <w:p w14:paraId="4FE00EB8" w14:textId="77777777" w:rsidR="0007137D" w:rsidRDefault="0007137D" w:rsidP="00124632">
      <w:pPr>
        <w:pStyle w:val="S0"/>
        <w:ind w:firstLine="0"/>
      </w:pPr>
    </w:p>
    <w:p w14:paraId="61A1792A" w14:textId="4DB38913" w:rsidR="00711604" w:rsidRPr="006E37A9" w:rsidRDefault="006B107B" w:rsidP="00124632">
      <w:pPr>
        <w:pStyle w:val="S0"/>
        <w:ind w:firstLine="0"/>
      </w:pPr>
      <w:r>
        <w:t xml:space="preserve">           </w:t>
      </w:r>
      <w:r w:rsidR="00FB477E">
        <w:t>Таблица 2</w:t>
      </w:r>
      <w:r w:rsidR="00B00DE8">
        <w:t>7</w:t>
      </w:r>
      <w:r w:rsidR="00FB477E">
        <w:t xml:space="preserve"> - </w:t>
      </w:r>
      <w:r w:rsidR="00711604" w:rsidRPr="006E37A9">
        <w:t>Показатели деятельности ОАО «Аэропорт «Белоярский»</w:t>
      </w:r>
    </w:p>
    <w:tbl>
      <w:tblPr>
        <w:tblW w:w="9577" w:type="dxa"/>
        <w:tblLayout w:type="fixed"/>
        <w:tblLook w:val="04A0" w:firstRow="1" w:lastRow="0" w:firstColumn="1" w:lastColumn="0" w:noHBand="0" w:noVBand="1"/>
      </w:tblPr>
      <w:tblGrid>
        <w:gridCol w:w="2395"/>
        <w:gridCol w:w="987"/>
        <w:gridCol w:w="845"/>
        <w:gridCol w:w="985"/>
        <w:gridCol w:w="845"/>
        <w:gridCol w:w="844"/>
        <w:gridCol w:w="845"/>
        <w:gridCol w:w="844"/>
        <w:gridCol w:w="987"/>
      </w:tblGrid>
      <w:tr w:rsidR="00AB3734" w:rsidRPr="0007137D" w14:paraId="512D5946" w14:textId="77777777" w:rsidTr="00AB3734">
        <w:trPr>
          <w:trHeight w:val="23"/>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235AD" w14:textId="77777777" w:rsidR="007905CD" w:rsidRPr="0007137D" w:rsidRDefault="007905CD" w:rsidP="00AB3734">
            <w:pPr>
              <w:spacing w:after="0" w:line="240" w:lineRule="auto"/>
              <w:ind w:left="-108"/>
              <w:rPr>
                <w:rFonts w:ascii="Times New Roman" w:eastAsia="Times New Roman" w:hAnsi="Times New Roman" w:cs="Times New Roman"/>
                <w:b/>
                <w:color w:val="000000"/>
                <w:sz w:val="20"/>
                <w:szCs w:val="20"/>
              </w:rPr>
            </w:pPr>
            <w:r w:rsidRPr="0007137D">
              <w:rPr>
                <w:rFonts w:ascii="Times New Roman" w:eastAsia="Times New Roman" w:hAnsi="Times New Roman" w:cs="Times New Roman"/>
                <w:b/>
                <w:color w:val="000000"/>
                <w:sz w:val="20"/>
                <w:szCs w:val="20"/>
              </w:rPr>
              <w:t>Показатели</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71C1D329" w14:textId="77777777" w:rsidR="007905CD" w:rsidRPr="0007137D" w:rsidRDefault="007905CD" w:rsidP="0007137D">
            <w:pPr>
              <w:spacing w:after="0" w:line="240" w:lineRule="auto"/>
              <w:rPr>
                <w:rFonts w:ascii="Times New Roman" w:eastAsia="Times New Roman" w:hAnsi="Times New Roman" w:cs="Times New Roman"/>
                <w:b/>
                <w:color w:val="000000"/>
                <w:sz w:val="20"/>
                <w:szCs w:val="20"/>
              </w:rPr>
            </w:pPr>
            <w:r w:rsidRPr="0007137D">
              <w:rPr>
                <w:rFonts w:ascii="Times New Roman" w:eastAsia="Times New Roman" w:hAnsi="Times New Roman" w:cs="Times New Roman"/>
                <w:b/>
                <w:color w:val="000000"/>
                <w:sz w:val="20"/>
                <w:szCs w:val="20"/>
              </w:rPr>
              <w:t>Ед. изм.</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1C5990C9" w14:textId="77777777" w:rsidR="007905CD" w:rsidRPr="0007137D" w:rsidRDefault="007905CD" w:rsidP="0007137D">
            <w:pPr>
              <w:spacing w:after="0" w:line="240" w:lineRule="auto"/>
              <w:jc w:val="center"/>
              <w:rPr>
                <w:rFonts w:ascii="Times New Roman" w:eastAsia="Times New Roman" w:hAnsi="Times New Roman" w:cs="Times New Roman"/>
                <w:b/>
                <w:color w:val="000000"/>
                <w:sz w:val="20"/>
                <w:szCs w:val="20"/>
              </w:rPr>
            </w:pPr>
            <w:r w:rsidRPr="0007137D">
              <w:rPr>
                <w:rFonts w:ascii="Times New Roman" w:eastAsia="Times New Roman" w:hAnsi="Times New Roman" w:cs="Times New Roman"/>
                <w:b/>
                <w:color w:val="000000"/>
                <w:sz w:val="20"/>
                <w:szCs w:val="20"/>
              </w:rPr>
              <w:t>2016</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331423C5" w14:textId="77777777" w:rsidR="007905CD" w:rsidRPr="0007137D" w:rsidRDefault="007905CD" w:rsidP="0007137D">
            <w:pPr>
              <w:spacing w:after="0" w:line="240" w:lineRule="auto"/>
              <w:jc w:val="center"/>
              <w:rPr>
                <w:rFonts w:ascii="Times New Roman" w:eastAsia="Times New Roman" w:hAnsi="Times New Roman" w:cs="Times New Roman"/>
                <w:b/>
                <w:color w:val="000000"/>
                <w:sz w:val="20"/>
                <w:szCs w:val="20"/>
              </w:rPr>
            </w:pPr>
            <w:r w:rsidRPr="0007137D">
              <w:rPr>
                <w:rFonts w:ascii="Times New Roman" w:eastAsia="Times New Roman" w:hAnsi="Times New Roman" w:cs="Times New Roman"/>
                <w:b/>
                <w:color w:val="000000"/>
                <w:sz w:val="20"/>
                <w:szCs w:val="20"/>
              </w:rPr>
              <w:t>2017</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6AD119D" w14:textId="77777777" w:rsidR="007905CD" w:rsidRPr="0007137D" w:rsidRDefault="007905CD" w:rsidP="0007137D">
            <w:pPr>
              <w:spacing w:after="0" w:line="240" w:lineRule="auto"/>
              <w:jc w:val="center"/>
              <w:rPr>
                <w:rFonts w:ascii="Times New Roman" w:eastAsia="Times New Roman" w:hAnsi="Times New Roman" w:cs="Times New Roman"/>
                <w:b/>
                <w:color w:val="000000"/>
                <w:sz w:val="20"/>
                <w:szCs w:val="20"/>
              </w:rPr>
            </w:pPr>
            <w:r w:rsidRPr="0007137D">
              <w:rPr>
                <w:rFonts w:ascii="Times New Roman" w:eastAsia="Times New Roman" w:hAnsi="Times New Roman" w:cs="Times New Roman"/>
                <w:b/>
                <w:color w:val="000000"/>
                <w:sz w:val="20"/>
                <w:szCs w:val="20"/>
              </w:rPr>
              <w:t>2018</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58896DBB" w14:textId="77777777" w:rsidR="007905CD" w:rsidRPr="0007137D" w:rsidRDefault="007905CD" w:rsidP="0007137D">
            <w:pPr>
              <w:spacing w:after="0" w:line="240" w:lineRule="auto"/>
              <w:jc w:val="center"/>
              <w:rPr>
                <w:rFonts w:ascii="Times New Roman" w:eastAsia="Times New Roman" w:hAnsi="Times New Roman" w:cs="Times New Roman"/>
                <w:b/>
                <w:color w:val="000000"/>
                <w:sz w:val="20"/>
                <w:szCs w:val="20"/>
              </w:rPr>
            </w:pPr>
            <w:r w:rsidRPr="0007137D">
              <w:rPr>
                <w:rFonts w:ascii="Times New Roman" w:eastAsia="Times New Roman" w:hAnsi="Times New Roman" w:cs="Times New Roman"/>
                <w:b/>
                <w:color w:val="000000"/>
                <w:sz w:val="20"/>
                <w:szCs w:val="20"/>
              </w:rPr>
              <w:t>2019</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B437387" w14:textId="77777777" w:rsidR="007905CD" w:rsidRPr="0007137D" w:rsidRDefault="007905CD" w:rsidP="0007137D">
            <w:pPr>
              <w:spacing w:after="0" w:line="240" w:lineRule="auto"/>
              <w:jc w:val="center"/>
              <w:rPr>
                <w:rFonts w:ascii="Times New Roman" w:eastAsia="Times New Roman" w:hAnsi="Times New Roman" w:cs="Times New Roman"/>
                <w:b/>
                <w:color w:val="000000"/>
                <w:sz w:val="20"/>
                <w:szCs w:val="20"/>
              </w:rPr>
            </w:pPr>
            <w:r w:rsidRPr="0007137D">
              <w:rPr>
                <w:rFonts w:ascii="Times New Roman" w:eastAsia="Times New Roman" w:hAnsi="Times New Roman" w:cs="Times New Roman"/>
                <w:b/>
                <w:color w:val="000000"/>
                <w:sz w:val="20"/>
                <w:szCs w:val="20"/>
              </w:rPr>
              <w:t>2020</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55B3DEA7" w14:textId="77777777" w:rsidR="007905CD" w:rsidRPr="0007137D" w:rsidRDefault="007905CD" w:rsidP="0007137D">
            <w:pPr>
              <w:spacing w:after="0" w:line="240" w:lineRule="auto"/>
              <w:jc w:val="center"/>
              <w:rPr>
                <w:rFonts w:ascii="Times New Roman" w:eastAsia="Times New Roman" w:hAnsi="Times New Roman" w:cs="Times New Roman"/>
                <w:b/>
                <w:color w:val="000000"/>
                <w:sz w:val="20"/>
                <w:szCs w:val="20"/>
              </w:rPr>
            </w:pPr>
            <w:r w:rsidRPr="0007137D">
              <w:rPr>
                <w:rFonts w:ascii="Times New Roman" w:eastAsia="Times New Roman" w:hAnsi="Times New Roman" w:cs="Times New Roman"/>
                <w:b/>
                <w:color w:val="000000"/>
                <w:sz w:val="20"/>
                <w:szCs w:val="20"/>
              </w:rPr>
              <w:t>2025</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707199FC" w14:textId="77777777" w:rsidR="007905CD" w:rsidRPr="0007137D" w:rsidRDefault="007905CD" w:rsidP="0007137D">
            <w:pPr>
              <w:spacing w:after="0" w:line="240" w:lineRule="auto"/>
              <w:jc w:val="center"/>
              <w:rPr>
                <w:rFonts w:ascii="Times New Roman" w:eastAsia="Times New Roman" w:hAnsi="Times New Roman" w:cs="Times New Roman"/>
                <w:b/>
                <w:color w:val="000000"/>
                <w:sz w:val="20"/>
                <w:szCs w:val="20"/>
              </w:rPr>
            </w:pPr>
            <w:r w:rsidRPr="0007137D">
              <w:rPr>
                <w:rFonts w:ascii="Times New Roman" w:eastAsia="Times New Roman" w:hAnsi="Times New Roman" w:cs="Times New Roman"/>
                <w:b/>
                <w:color w:val="000000"/>
                <w:sz w:val="20"/>
                <w:szCs w:val="20"/>
              </w:rPr>
              <w:t>2030</w:t>
            </w:r>
          </w:p>
        </w:tc>
      </w:tr>
      <w:tr w:rsidR="00AB3734" w:rsidRPr="0007137D" w14:paraId="61969146" w14:textId="77777777" w:rsidTr="00AB3734">
        <w:trPr>
          <w:trHeight w:val="23"/>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53C6AEAA" w14:textId="77777777" w:rsidR="007905CD" w:rsidRPr="0007137D" w:rsidRDefault="007905CD" w:rsidP="0007137D">
            <w:pPr>
              <w:spacing w:after="0" w:line="240" w:lineRule="auto"/>
              <w:jc w:val="both"/>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 xml:space="preserve">Всего вылетов, в </w:t>
            </w:r>
            <w:proofErr w:type="spellStart"/>
            <w:r w:rsidRPr="0007137D">
              <w:rPr>
                <w:rFonts w:ascii="Times New Roman" w:eastAsia="Times New Roman" w:hAnsi="Times New Roman" w:cs="Times New Roman"/>
                <w:color w:val="000000"/>
                <w:sz w:val="20"/>
                <w:szCs w:val="20"/>
              </w:rPr>
              <w:t>т.ч</w:t>
            </w:r>
            <w:proofErr w:type="spellEnd"/>
            <w:r w:rsidRPr="0007137D">
              <w:rPr>
                <w:rFonts w:ascii="Times New Roman" w:eastAsia="Times New Roman" w:hAnsi="Times New Roman" w:cs="Times New Roman"/>
                <w:color w:val="000000"/>
                <w:sz w:val="20"/>
                <w:szCs w:val="20"/>
              </w:rPr>
              <w:t>.</w:t>
            </w:r>
          </w:p>
        </w:tc>
        <w:tc>
          <w:tcPr>
            <w:tcW w:w="987" w:type="dxa"/>
            <w:tcBorders>
              <w:top w:val="nil"/>
              <w:left w:val="nil"/>
              <w:bottom w:val="single" w:sz="4" w:space="0" w:color="auto"/>
              <w:right w:val="single" w:sz="4" w:space="0" w:color="auto"/>
            </w:tcBorders>
            <w:shd w:val="clear" w:color="auto" w:fill="auto"/>
            <w:vAlign w:val="center"/>
            <w:hideMark/>
          </w:tcPr>
          <w:p w14:paraId="0827A09B"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выл.</w:t>
            </w:r>
          </w:p>
        </w:tc>
        <w:tc>
          <w:tcPr>
            <w:tcW w:w="845" w:type="dxa"/>
            <w:tcBorders>
              <w:top w:val="nil"/>
              <w:left w:val="nil"/>
              <w:bottom w:val="single" w:sz="4" w:space="0" w:color="auto"/>
              <w:right w:val="single" w:sz="4" w:space="0" w:color="auto"/>
            </w:tcBorders>
            <w:shd w:val="clear" w:color="auto" w:fill="auto"/>
            <w:vAlign w:val="center"/>
            <w:hideMark/>
          </w:tcPr>
          <w:p w14:paraId="520D876F"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2 270</w:t>
            </w:r>
          </w:p>
        </w:tc>
        <w:tc>
          <w:tcPr>
            <w:tcW w:w="985" w:type="dxa"/>
            <w:tcBorders>
              <w:top w:val="nil"/>
              <w:left w:val="nil"/>
              <w:bottom w:val="single" w:sz="4" w:space="0" w:color="auto"/>
              <w:right w:val="single" w:sz="4" w:space="0" w:color="auto"/>
            </w:tcBorders>
            <w:shd w:val="clear" w:color="auto" w:fill="auto"/>
            <w:vAlign w:val="center"/>
            <w:hideMark/>
          </w:tcPr>
          <w:p w14:paraId="6C11A1D6"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2 275</w:t>
            </w:r>
          </w:p>
        </w:tc>
        <w:tc>
          <w:tcPr>
            <w:tcW w:w="845" w:type="dxa"/>
            <w:tcBorders>
              <w:top w:val="nil"/>
              <w:left w:val="nil"/>
              <w:bottom w:val="single" w:sz="4" w:space="0" w:color="auto"/>
              <w:right w:val="single" w:sz="4" w:space="0" w:color="auto"/>
            </w:tcBorders>
            <w:shd w:val="clear" w:color="auto" w:fill="auto"/>
            <w:vAlign w:val="center"/>
            <w:hideMark/>
          </w:tcPr>
          <w:p w14:paraId="7B7A79E3"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2 280</w:t>
            </w:r>
          </w:p>
        </w:tc>
        <w:tc>
          <w:tcPr>
            <w:tcW w:w="844" w:type="dxa"/>
            <w:tcBorders>
              <w:top w:val="nil"/>
              <w:left w:val="nil"/>
              <w:bottom w:val="single" w:sz="4" w:space="0" w:color="auto"/>
              <w:right w:val="single" w:sz="4" w:space="0" w:color="auto"/>
            </w:tcBorders>
            <w:shd w:val="clear" w:color="auto" w:fill="auto"/>
            <w:vAlign w:val="center"/>
            <w:hideMark/>
          </w:tcPr>
          <w:p w14:paraId="24A2F014"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2 285</w:t>
            </w:r>
          </w:p>
        </w:tc>
        <w:tc>
          <w:tcPr>
            <w:tcW w:w="845" w:type="dxa"/>
            <w:tcBorders>
              <w:top w:val="nil"/>
              <w:left w:val="nil"/>
              <w:bottom w:val="single" w:sz="4" w:space="0" w:color="auto"/>
              <w:right w:val="single" w:sz="4" w:space="0" w:color="auto"/>
            </w:tcBorders>
            <w:shd w:val="clear" w:color="auto" w:fill="auto"/>
            <w:vAlign w:val="center"/>
            <w:hideMark/>
          </w:tcPr>
          <w:p w14:paraId="19E0F76D"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2 290</w:t>
            </w:r>
          </w:p>
        </w:tc>
        <w:tc>
          <w:tcPr>
            <w:tcW w:w="844" w:type="dxa"/>
            <w:tcBorders>
              <w:top w:val="nil"/>
              <w:left w:val="nil"/>
              <w:bottom w:val="single" w:sz="4" w:space="0" w:color="auto"/>
              <w:right w:val="single" w:sz="4" w:space="0" w:color="auto"/>
            </w:tcBorders>
            <w:shd w:val="clear" w:color="auto" w:fill="auto"/>
            <w:vAlign w:val="center"/>
            <w:hideMark/>
          </w:tcPr>
          <w:p w14:paraId="6680C100"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2 295</w:t>
            </w:r>
          </w:p>
        </w:tc>
        <w:tc>
          <w:tcPr>
            <w:tcW w:w="987" w:type="dxa"/>
            <w:tcBorders>
              <w:top w:val="nil"/>
              <w:left w:val="nil"/>
              <w:bottom w:val="single" w:sz="4" w:space="0" w:color="auto"/>
              <w:right w:val="single" w:sz="4" w:space="0" w:color="auto"/>
            </w:tcBorders>
            <w:shd w:val="clear" w:color="auto" w:fill="auto"/>
            <w:vAlign w:val="center"/>
            <w:hideMark/>
          </w:tcPr>
          <w:p w14:paraId="747903E0"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2 300</w:t>
            </w:r>
          </w:p>
        </w:tc>
      </w:tr>
      <w:tr w:rsidR="00AB3734" w:rsidRPr="0007137D" w14:paraId="3BF76312" w14:textId="77777777" w:rsidTr="00AB3734">
        <w:trPr>
          <w:trHeight w:val="23"/>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68500FA8" w14:textId="77777777" w:rsidR="007905CD" w:rsidRPr="0007137D" w:rsidRDefault="007905CD" w:rsidP="0007137D">
            <w:pPr>
              <w:spacing w:after="0" w:line="240" w:lineRule="auto"/>
              <w:jc w:val="both"/>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Суммарная взлетная масса ВС</w:t>
            </w:r>
          </w:p>
        </w:tc>
        <w:tc>
          <w:tcPr>
            <w:tcW w:w="987" w:type="dxa"/>
            <w:tcBorders>
              <w:top w:val="nil"/>
              <w:left w:val="nil"/>
              <w:bottom w:val="single" w:sz="4" w:space="0" w:color="auto"/>
              <w:right w:val="single" w:sz="4" w:space="0" w:color="auto"/>
            </w:tcBorders>
            <w:shd w:val="clear" w:color="auto" w:fill="auto"/>
            <w:vAlign w:val="center"/>
            <w:hideMark/>
          </w:tcPr>
          <w:p w14:paraId="62758914"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тонн</w:t>
            </w:r>
          </w:p>
        </w:tc>
        <w:tc>
          <w:tcPr>
            <w:tcW w:w="845" w:type="dxa"/>
            <w:tcBorders>
              <w:top w:val="nil"/>
              <w:left w:val="nil"/>
              <w:bottom w:val="single" w:sz="4" w:space="0" w:color="auto"/>
              <w:right w:val="single" w:sz="4" w:space="0" w:color="auto"/>
            </w:tcBorders>
            <w:shd w:val="clear" w:color="auto" w:fill="auto"/>
            <w:vAlign w:val="center"/>
            <w:hideMark/>
          </w:tcPr>
          <w:p w14:paraId="1941D7C5"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34 100</w:t>
            </w:r>
          </w:p>
        </w:tc>
        <w:tc>
          <w:tcPr>
            <w:tcW w:w="985" w:type="dxa"/>
            <w:tcBorders>
              <w:top w:val="nil"/>
              <w:left w:val="nil"/>
              <w:bottom w:val="single" w:sz="4" w:space="0" w:color="auto"/>
              <w:right w:val="single" w:sz="4" w:space="0" w:color="auto"/>
            </w:tcBorders>
            <w:shd w:val="clear" w:color="auto" w:fill="auto"/>
            <w:vAlign w:val="center"/>
            <w:hideMark/>
          </w:tcPr>
          <w:p w14:paraId="0DFF6E1F"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34 148</w:t>
            </w:r>
          </w:p>
        </w:tc>
        <w:tc>
          <w:tcPr>
            <w:tcW w:w="845" w:type="dxa"/>
            <w:tcBorders>
              <w:top w:val="nil"/>
              <w:left w:val="nil"/>
              <w:bottom w:val="single" w:sz="4" w:space="0" w:color="auto"/>
              <w:right w:val="single" w:sz="4" w:space="0" w:color="auto"/>
            </w:tcBorders>
            <w:shd w:val="clear" w:color="auto" w:fill="auto"/>
            <w:vAlign w:val="center"/>
            <w:hideMark/>
          </w:tcPr>
          <w:p w14:paraId="1B304EAA"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34 196</w:t>
            </w:r>
          </w:p>
        </w:tc>
        <w:tc>
          <w:tcPr>
            <w:tcW w:w="844" w:type="dxa"/>
            <w:tcBorders>
              <w:top w:val="nil"/>
              <w:left w:val="nil"/>
              <w:bottom w:val="single" w:sz="4" w:space="0" w:color="auto"/>
              <w:right w:val="single" w:sz="4" w:space="0" w:color="auto"/>
            </w:tcBorders>
            <w:shd w:val="clear" w:color="auto" w:fill="auto"/>
            <w:vAlign w:val="center"/>
            <w:hideMark/>
          </w:tcPr>
          <w:p w14:paraId="27469A77"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34 244</w:t>
            </w:r>
          </w:p>
        </w:tc>
        <w:tc>
          <w:tcPr>
            <w:tcW w:w="845" w:type="dxa"/>
            <w:tcBorders>
              <w:top w:val="nil"/>
              <w:left w:val="nil"/>
              <w:bottom w:val="single" w:sz="4" w:space="0" w:color="auto"/>
              <w:right w:val="single" w:sz="4" w:space="0" w:color="auto"/>
            </w:tcBorders>
            <w:shd w:val="clear" w:color="auto" w:fill="auto"/>
            <w:vAlign w:val="center"/>
            <w:hideMark/>
          </w:tcPr>
          <w:p w14:paraId="5AA07E60"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34 292</w:t>
            </w:r>
          </w:p>
        </w:tc>
        <w:tc>
          <w:tcPr>
            <w:tcW w:w="844" w:type="dxa"/>
            <w:tcBorders>
              <w:top w:val="nil"/>
              <w:left w:val="nil"/>
              <w:bottom w:val="single" w:sz="4" w:space="0" w:color="auto"/>
              <w:right w:val="single" w:sz="4" w:space="0" w:color="auto"/>
            </w:tcBorders>
            <w:shd w:val="clear" w:color="auto" w:fill="auto"/>
            <w:vAlign w:val="center"/>
            <w:hideMark/>
          </w:tcPr>
          <w:p w14:paraId="5A1D1D16"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34 340</w:t>
            </w:r>
          </w:p>
        </w:tc>
        <w:tc>
          <w:tcPr>
            <w:tcW w:w="987" w:type="dxa"/>
            <w:tcBorders>
              <w:top w:val="nil"/>
              <w:left w:val="nil"/>
              <w:bottom w:val="single" w:sz="4" w:space="0" w:color="auto"/>
              <w:right w:val="single" w:sz="4" w:space="0" w:color="auto"/>
            </w:tcBorders>
            <w:shd w:val="clear" w:color="auto" w:fill="auto"/>
            <w:vAlign w:val="center"/>
            <w:hideMark/>
          </w:tcPr>
          <w:p w14:paraId="29F1CAA2"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34 388</w:t>
            </w:r>
          </w:p>
        </w:tc>
      </w:tr>
      <w:tr w:rsidR="00AB3734" w:rsidRPr="0007137D" w14:paraId="5BB1FE33" w14:textId="77777777" w:rsidTr="00AB3734">
        <w:trPr>
          <w:trHeight w:val="254"/>
        </w:trPr>
        <w:tc>
          <w:tcPr>
            <w:tcW w:w="2395" w:type="dxa"/>
            <w:vMerge w:val="restart"/>
            <w:tcBorders>
              <w:top w:val="nil"/>
              <w:left w:val="single" w:sz="4" w:space="0" w:color="auto"/>
              <w:bottom w:val="single" w:sz="4" w:space="0" w:color="auto"/>
              <w:right w:val="single" w:sz="4" w:space="0" w:color="auto"/>
            </w:tcBorders>
            <w:shd w:val="clear" w:color="auto" w:fill="auto"/>
            <w:vAlign w:val="center"/>
            <w:hideMark/>
          </w:tcPr>
          <w:p w14:paraId="1CA0888D" w14:textId="77777777" w:rsidR="007905CD" w:rsidRPr="0007137D" w:rsidRDefault="007905CD" w:rsidP="0007137D">
            <w:pPr>
              <w:spacing w:after="0" w:line="240" w:lineRule="auto"/>
              <w:jc w:val="both"/>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 xml:space="preserve">Количество обслуженных пассажиров, всего    </w:t>
            </w:r>
          </w:p>
        </w:tc>
        <w:tc>
          <w:tcPr>
            <w:tcW w:w="987" w:type="dxa"/>
            <w:vMerge w:val="restart"/>
            <w:tcBorders>
              <w:top w:val="nil"/>
              <w:left w:val="single" w:sz="4" w:space="0" w:color="auto"/>
              <w:bottom w:val="nil"/>
              <w:right w:val="single" w:sz="4" w:space="0" w:color="auto"/>
            </w:tcBorders>
            <w:shd w:val="clear" w:color="auto" w:fill="auto"/>
            <w:vAlign w:val="center"/>
            <w:hideMark/>
          </w:tcPr>
          <w:p w14:paraId="55A348FC"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чел.</w:t>
            </w:r>
          </w:p>
        </w:tc>
        <w:tc>
          <w:tcPr>
            <w:tcW w:w="845" w:type="dxa"/>
            <w:vMerge w:val="restart"/>
            <w:tcBorders>
              <w:top w:val="nil"/>
              <w:left w:val="single" w:sz="4" w:space="0" w:color="auto"/>
              <w:bottom w:val="single" w:sz="4" w:space="0" w:color="000000"/>
              <w:right w:val="single" w:sz="4" w:space="0" w:color="auto"/>
            </w:tcBorders>
            <w:shd w:val="clear" w:color="auto" w:fill="auto"/>
            <w:vAlign w:val="center"/>
            <w:hideMark/>
          </w:tcPr>
          <w:p w14:paraId="0478327D"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85 050</w:t>
            </w:r>
          </w:p>
        </w:tc>
        <w:tc>
          <w:tcPr>
            <w:tcW w:w="985" w:type="dxa"/>
            <w:vMerge w:val="restart"/>
            <w:tcBorders>
              <w:top w:val="nil"/>
              <w:left w:val="single" w:sz="4" w:space="0" w:color="auto"/>
              <w:bottom w:val="single" w:sz="4" w:space="0" w:color="000000"/>
              <w:right w:val="single" w:sz="4" w:space="0" w:color="auto"/>
            </w:tcBorders>
            <w:shd w:val="clear" w:color="auto" w:fill="auto"/>
            <w:vAlign w:val="center"/>
            <w:hideMark/>
          </w:tcPr>
          <w:p w14:paraId="1235A46E"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85 100</w:t>
            </w:r>
          </w:p>
        </w:tc>
        <w:tc>
          <w:tcPr>
            <w:tcW w:w="845" w:type="dxa"/>
            <w:vMerge w:val="restart"/>
            <w:tcBorders>
              <w:top w:val="nil"/>
              <w:left w:val="single" w:sz="4" w:space="0" w:color="auto"/>
              <w:bottom w:val="single" w:sz="4" w:space="0" w:color="000000"/>
              <w:right w:val="single" w:sz="4" w:space="0" w:color="auto"/>
            </w:tcBorders>
            <w:shd w:val="clear" w:color="auto" w:fill="auto"/>
            <w:vAlign w:val="center"/>
            <w:hideMark/>
          </w:tcPr>
          <w:p w14:paraId="2EF1BA39"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85 150</w:t>
            </w:r>
          </w:p>
        </w:tc>
        <w:tc>
          <w:tcPr>
            <w:tcW w:w="844" w:type="dxa"/>
            <w:vMerge w:val="restart"/>
            <w:tcBorders>
              <w:top w:val="nil"/>
              <w:left w:val="single" w:sz="4" w:space="0" w:color="auto"/>
              <w:bottom w:val="single" w:sz="4" w:space="0" w:color="000000"/>
              <w:right w:val="single" w:sz="4" w:space="0" w:color="auto"/>
            </w:tcBorders>
            <w:shd w:val="clear" w:color="auto" w:fill="auto"/>
            <w:vAlign w:val="center"/>
            <w:hideMark/>
          </w:tcPr>
          <w:p w14:paraId="0A81E145"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85 200</w:t>
            </w:r>
          </w:p>
        </w:tc>
        <w:tc>
          <w:tcPr>
            <w:tcW w:w="845" w:type="dxa"/>
            <w:vMerge w:val="restart"/>
            <w:tcBorders>
              <w:top w:val="nil"/>
              <w:left w:val="single" w:sz="4" w:space="0" w:color="auto"/>
              <w:bottom w:val="single" w:sz="4" w:space="0" w:color="000000"/>
              <w:right w:val="single" w:sz="4" w:space="0" w:color="auto"/>
            </w:tcBorders>
            <w:shd w:val="clear" w:color="auto" w:fill="auto"/>
            <w:vAlign w:val="center"/>
            <w:hideMark/>
          </w:tcPr>
          <w:p w14:paraId="33ABCF43"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85 250</w:t>
            </w:r>
          </w:p>
        </w:tc>
        <w:tc>
          <w:tcPr>
            <w:tcW w:w="844" w:type="dxa"/>
            <w:vMerge w:val="restart"/>
            <w:tcBorders>
              <w:top w:val="nil"/>
              <w:left w:val="single" w:sz="4" w:space="0" w:color="auto"/>
              <w:bottom w:val="single" w:sz="4" w:space="0" w:color="000000"/>
              <w:right w:val="single" w:sz="4" w:space="0" w:color="auto"/>
            </w:tcBorders>
            <w:shd w:val="clear" w:color="auto" w:fill="auto"/>
            <w:vAlign w:val="center"/>
            <w:hideMark/>
          </w:tcPr>
          <w:p w14:paraId="613B03D8"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85 300</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hideMark/>
          </w:tcPr>
          <w:p w14:paraId="300F72C0"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85 350</w:t>
            </w:r>
          </w:p>
        </w:tc>
      </w:tr>
      <w:tr w:rsidR="00AB3734" w:rsidRPr="0007137D" w14:paraId="46368F41" w14:textId="77777777" w:rsidTr="00AB3734">
        <w:trPr>
          <w:trHeight w:val="254"/>
        </w:trPr>
        <w:tc>
          <w:tcPr>
            <w:tcW w:w="2395" w:type="dxa"/>
            <w:vMerge/>
            <w:tcBorders>
              <w:top w:val="nil"/>
              <w:left w:val="single" w:sz="4" w:space="0" w:color="auto"/>
              <w:bottom w:val="single" w:sz="4" w:space="0" w:color="auto"/>
              <w:right w:val="single" w:sz="4" w:space="0" w:color="auto"/>
            </w:tcBorders>
            <w:vAlign w:val="center"/>
            <w:hideMark/>
          </w:tcPr>
          <w:p w14:paraId="5671CB2F" w14:textId="77777777" w:rsidR="007905CD" w:rsidRPr="0007137D" w:rsidRDefault="007905CD" w:rsidP="0007137D">
            <w:pPr>
              <w:spacing w:after="0" w:line="240" w:lineRule="auto"/>
              <w:jc w:val="both"/>
              <w:rPr>
                <w:rFonts w:ascii="Times New Roman" w:eastAsia="Times New Roman" w:hAnsi="Times New Roman" w:cs="Times New Roman"/>
                <w:color w:val="000000"/>
                <w:sz w:val="20"/>
                <w:szCs w:val="20"/>
              </w:rPr>
            </w:pPr>
          </w:p>
        </w:tc>
        <w:tc>
          <w:tcPr>
            <w:tcW w:w="987" w:type="dxa"/>
            <w:vMerge/>
            <w:tcBorders>
              <w:top w:val="nil"/>
              <w:left w:val="single" w:sz="4" w:space="0" w:color="auto"/>
              <w:bottom w:val="nil"/>
              <w:right w:val="single" w:sz="4" w:space="0" w:color="auto"/>
            </w:tcBorders>
            <w:vAlign w:val="center"/>
            <w:hideMark/>
          </w:tcPr>
          <w:p w14:paraId="668CB00D" w14:textId="77777777" w:rsidR="007905CD" w:rsidRPr="0007137D" w:rsidRDefault="007905CD" w:rsidP="0007137D">
            <w:pPr>
              <w:spacing w:after="0" w:line="240" w:lineRule="auto"/>
              <w:rPr>
                <w:rFonts w:ascii="Times New Roman" w:eastAsia="Times New Roman" w:hAnsi="Times New Roman" w:cs="Times New Roman"/>
                <w:color w:val="000000"/>
                <w:sz w:val="20"/>
                <w:szCs w:val="20"/>
              </w:rPr>
            </w:pPr>
          </w:p>
        </w:tc>
        <w:tc>
          <w:tcPr>
            <w:tcW w:w="845" w:type="dxa"/>
            <w:vMerge/>
            <w:tcBorders>
              <w:top w:val="nil"/>
              <w:left w:val="single" w:sz="4" w:space="0" w:color="auto"/>
              <w:bottom w:val="single" w:sz="4" w:space="0" w:color="000000"/>
              <w:right w:val="single" w:sz="4" w:space="0" w:color="auto"/>
            </w:tcBorders>
            <w:vAlign w:val="center"/>
            <w:hideMark/>
          </w:tcPr>
          <w:p w14:paraId="556A03E3" w14:textId="77777777" w:rsidR="007905CD" w:rsidRPr="0007137D" w:rsidRDefault="007905CD" w:rsidP="0007137D">
            <w:pPr>
              <w:spacing w:after="0" w:line="240" w:lineRule="auto"/>
              <w:rPr>
                <w:rFonts w:ascii="Times New Roman" w:eastAsia="Times New Roman" w:hAnsi="Times New Roman" w:cs="Times New Roman"/>
                <w:color w:val="000000"/>
                <w:sz w:val="20"/>
                <w:szCs w:val="20"/>
              </w:rPr>
            </w:pPr>
          </w:p>
        </w:tc>
        <w:tc>
          <w:tcPr>
            <w:tcW w:w="985" w:type="dxa"/>
            <w:vMerge/>
            <w:tcBorders>
              <w:top w:val="nil"/>
              <w:left w:val="single" w:sz="4" w:space="0" w:color="auto"/>
              <w:bottom w:val="single" w:sz="4" w:space="0" w:color="000000"/>
              <w:right w:val="single" w:sz="4" w:space="0" w:color="auto"/>
            </w:tcBorders>
            <w:vAlign w:val="center"/>
            <w:hideMark/>
          </w:tcPr>
          <w:p w14:paraId="5F240004" w14:textId="77777777" w:rsidR="007905CD" w:rsidRPr="0007137D" w:rsidRDefault="007905CD" w:rsidP="0007137D">
            <w:pPr>
              <w:spacing w:after="0" w:line="240" w:lineRule="auto"/>
              <w:rPr>
                <w:rFonts w:ascii="Times New Roman" w:eastAsia="Times New Roman" w:hAnsi="Times New Roman" w:cs="Times New Roman"/>
                <w:color w:val="000000"/>
                <w:sz w:val="20"/>
                <w:szCs w:val="20"/>
              </w:rPr>
            </w:pPr>
          </w:p>
        </w:tc>
        <w:tc>
          <w:tcPr>
            <w:tcW w:w="845" w:type="dxa"/>
            <w:vMerge/>
            <w:tcBorders>
              <w:top w:val="nil"/>
              <w:left w:val="single" w:sz="4" w:space="0" w:color="auto"/>
              <w:bottom w:val="single" w:sz="4" w:space="0" w:color="000000"/>
              <w:right w:val="single" w:sz="4" w:space="0" w:color="auto"/>
            </w:tcBorders>
            <w:vAlign w:val="center"/>
            <w:hideMark/>
          </w:tcPr>
          <w:p w14:paraId="03219085" w14:textId="77777777" w:rsidR="007905CD" w:rsidRPr="0007137D" w:rsidRDefault="007905CD" w:rsidP="0007137D">
            <w:pPr>
              <w:spacing w:after="0" w:line="240" w:lineRule="auto"/>
              <w:rPr>
                <w:rFonts w:ascii="Times New Roman" w:eastAsia="Times New Roman" w:hAnsi="Times New Roman" w:cs="Times New Roman"/>
                <w:color w:val="000000"/>
                <w:sz w:val="20"/>
                <w:szCs w:val="20"/>
              </w:rPr>
            </w:pPr>
          </w:p>
        </w:tc>
        <w:tc>
          <w:tcPr>
            <w:tcW w:w="844" w:type="dxa"/>
            <w:vMerge/>
            <w:tcBorders>
              <w:top w:val="nil"/>
              <w:left w:val="single" w:sz="4" w:space="0" w:color="auto"/>
              <w:bottom w:val="single" w:sz="4" w:space="0" w:color="000000"/>
              <w:right w:val="single" w:sz="4" w:space="0" w:color="auto"/>
            </w:tcBorders>
            <w:vAlign w:val="center"/>
            <w:hideMark/>
          </w:tcPr>
          <w:p w14:paraId="39B1E37B" w14:textId="77777777" w:rsidR="007905CD" w:rsidRPr="0007137D" w:rsidRDefault="007905CD" w:rsidP="0007137D">
            <w:pPr>
              <w:spacing w:after="0" w:line="240" w:lineRule="auto"/>
              <w:rPr>
                <w:rFonts w:ascii="Times New Roman" w:eastAsia="Times New Roman" w:hAnsi="Times New Roman" w:cs="Times New Roman"/>
                <w:color w:val="000000"/>
                <w:sz w:val="20"/>
                <w:szCs w:val="20"/>
              </w:rPr>
            </w:pPr>
          </w:p>
        </w:tc>
        <w:tc>
          <w:tcPr>
            <w:tcW w:w="845" w:type="dxa"/>
            <w:vMerge/>
            <w:tcBorders>
              <w:top w:val="nil"/>
              <w:left w:val="single" w:sz="4" w:space="0" w:color="auto"/>
              <w:bottom w:val="single" w:sz="4" w:space="0" w:color="000000"/>
              <w:right w:val="single" w:sz="4" w:space="0" w:color="auto"/>
            </w:tcBorders>
            <w:vAlign w:val="center"/>
            <w:hideMark/>
          </w:tcPr>
          <w:p w14:paraId="7870C31E" w14:textId="77777777" w:rsidR="007905CD" w:rsidRPr="0007137D" w:rsidRDefault="007905CD" w:rsidP="0007137D">
            <w:pPr>
              <w:spacing w:after="0" w:line="240" w:lineRule="auto"/>
              <w:rPr>
                <w:rFonts w:ascii="Times New Roman" w:eastAsia="Times New Roman" w:hAnsi="Times New Roman" w:cs="Times New Roman"/>
                <w:color w:val="000000"/>
                <w:sz w:val="20"/>
                <w:szCs w:val="20"/>
              </w:rPr>
            </w:pPr>
          </w:p>
        </w:tc>
        <w:tc>
          <w:tcPr>
            <w:tcW w:w="844" w:type="dxa"/>
            <w:vMerge/>
            <w:tcBorders>
              <w:top w:val="nil"/>
              <w:left w:val="single" w:sz="4" w:space="0" w:color="auto"/>
              <w:bottom w:val="single" w:sz="4" w:space="0" w:color="000000"/>
              <w:right w:val="single" w:sz="4" w:space="0" w:color="auto"/>
            </w:tcBorders>
            <w:vAlign w:val="center"/>
            <w:hideMark/>
          </w:tcPr>
          <w:p w14:paraId="18FA5A26" w14:textId="77777777" w:rsidR="007905CD" w:rsidRPr="0007137D" w:rsidRDefault="007905CD" w:rsidP="0007137D">
            <w:pPr>
              <w:spacing w:after="0" w:line="240" w:lineRule="auto"/>
              <w:rPr>
                <w:rFonts w:ascii="Times New Roman" w:eastAsia="Times New Roman" w:hAnsi="Times New Roman" w:cs="Times New Roman"/>
                <w:color w:val="000000"/>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14:paraId="57612E35" w14:textId="77777777" w:rsidR="007905CD" w:rsidRPr="0007137D" w:rsidRDefault="007905CD" w:rsidP="0007137D">
            <w:pPr>
              <w:spacing w:after="0" w:line="240" w:lineRule="auto"/>
              <w:rPr>
                <w:rFonts w:ascii="Times New Roman" w:eastAsia="Times New Roman" w:hAnsi="Times New Roman" w:cs="Times New Roman"/>
                <w:color w:val="000000"/>
                <w:sz w:val="20"/>
                <w:szCs w:val="20"/>
              </w:rPr>
            </w:pPr>
          </w:p>
        </w:tc>
      </w:tr>
      <w:tr w:rsidR="00AB3734" w:rsidRPr="0007137D" w14:paraId="2B230CC9" w14:textId="77777777" w:rsidTr="00AB3734">
        <w:trPr>
          <w:trHeight w:val="254"/>
        </w:trPr>
        <w:tc>
          <w:tcPr>
            <w:tcW w:w="2395" w:type="dxa"/>
            <w:vMerge/>
            <w:tcBorders>
              <w:top w:val="nil"/>
              <w:left w:val="single" w:sz="4" w:space="0" w:color="auto"/>
              <w:bottom w:val="single" w:sz="4" w:space="0" w:color="auto"/>
              <w:right w:val="single" w:sz="4" w:space="0" w:color="auto"/>
            </w:tcBorders>
            <w:vAlign w:val="center"/>
            <w:hideMark/>
          </w:tcPr>
          <w:p w14:paraId="36228EF3" w14:textId="77777777" w:rsidR="007905CD" w:rsidRPr="0007137D" w:rsidRDefault="007905CD" w:rsidP="0007137D">
            <w:pPr>
              <w:spacing w:after="0" w:line="240" w:lineRule="auto"/>
              <w:jc w:val="both"/>
              <w:rPr>
                <w:rFonts w:ascii="Times New Roman" w:eastAsia="Times New Roman" w:hAnsi="Times New Roman" w:cs="Times New Roman"/>
                <w:color w:val="000000"/>
                <w:sz w:val="20"/>
                <w:szCs w:val="20"/>
              </w:rPr>
            </w:pPr>
          </w:p>
        </w:tc>
        <w:tc>
          <w:tcPr>
            <w:tcW w:w="987" w:type="dxa"/>
            <w:vMerge/>
            <w:tcBorders>
              <w:top w:val="nil"/>
              <w:left w:val="single" w:sz="4" w:space="0" w:color="auto"/>
              <w:bottom w:val="nil"/>
              <w:right w:val="single" w:sz="4" w:space="0" w:color="auto"/>
            </w:tcBorders>
            <w:vAlign w:val="center"/>
            <w:hideMark/>
          </w:tcPr>
          <w:p w14:paraId="66D2CE0D" w14:textId="77777777" w:rsidR="007905CD" w:rsidRPr="0007137D" w:rsidRDefault="007905CD" w:rsidP="0007137D">
            <w:pPr>
              <w:spacing w:after="0" w:line="240" w:lineRule="auto"/>
              <w:rPr>
                <w:rFonts w:ascii="Times New Roman" w:eastAsia="Times New Roman" w:hAnsi="Times New Roman" w:cs="Times New Roman"/>
                <w:color w:val="000000"/>
                <w:sz w:val="20"/>
                <w:szCs w:val="20"/>
              </w:rPr>
            </w:pPr>
          </w:p>
        </w:tc>
        <w:tc>
          <w:tcPr>
            <w:tcW w:w="845" w:type="dxa"/>
            <w:vMerge/>
            <w:tcBorders>
              <w:top w:val="nil"/>
              <w:left w:val="single" w:sz="4" w:space="0" w:color="auto"/>
              <w:bottom w:val="single" w:sz="4" w:space="0" w:color="000000"/>
              <w:right w:val="single" w:sz="4" w:space="0" w:color="auto"/>
            </w:tcBorders>
            <w:vAlign w:val="center"/>
            <w:hideMark/>
          </w:tcPr>
          <w:p w14:paraId="34835C08" w14:textId="77777777" w:rsidR="007905CD" w:rsidRPr="0007137D" w:rsidRDefault="007905CD" w:rsidP="0007137D">
            <w:pPr>
              <w:spacing w:after="0" w:line="240" w:lineRule="auto"/>
              <w:rPr>
                <w:rFonts w:ascii="Times New Roman" w:eastAsia="Times New Roman" w:hAnsi="Times New Roman" w:cs="Times New Roman"/>
                <w:color w:val="000000"/>
                <w:sz w:val="20"/>
                <w:szCs w:val="20"/>
              </w:rPr>
            </w:pPr>
          </w:p>
        </w:tc>
        <w:tc>
          <w:tcPr>
            <w:tcW w:w="985" w:type="dxa"/>
            <w:vMerge/>
            <w:tcBorders>
              <w:top w:val="nil"/>
              <w:left w:val="single" w:sz="4" w:space="0" w:color="auto"/>
              <w:bottom w:val="single" w:sz="4" w:space="0" w:color="000000"/>
              <w:right w:val="single" w:sz="4" w:space="0" w:color="auto"/>
            </w:tcBorders>
            <w:vAlign w:val="center"/>
            <w:hideMark/>
          </w:tcPr>
          <w:p w14:paraId="2E6E7D8B" w14:textId="77777777" w:rsidR="007905CD" w:rsidRPr="0007137D" w:rsidRDefault="007905CD" w:rsidP="0007137D">
            <w:pPr>
              <w:spacing w:after="0" w:line="240" w:lineRule="auto"/>
              <w:rPr>
                <w:rFonts w:ascii="Times New Roman" w:eastAsia="Times New Roman" w:hAnsi="Times New Roman" w:cs="Times New Roman"/>
                <w:color w:val="000000"/>
                <w:sz w:val="20"/>
                <w:szCs w:val="20"/>
              </w:rPr>
            </w:pPr>
          </w:p>
        </w:tc>
        <w:tc>
          <w:tcPr>
            <w:tcW w:w="845" w:type="dxa"/>
            <w:vMerge/>
            <w:tcBorders>
              <w:top w:val="nil"/>
              <w:left w:val="single" w:sz="4" w:space="0" w:color="auto"/>
              <w:bottom w:val="single" w:sz="4" w:space="0" w:color="000000"/>
              <w:right w:val="single" w:sz="4" w:space="0" w:color="auto"/>
            </w:tcBorders>
            <w:vAlign w:val="center"/>
            <w:hideMark/>
          </w:tcPr>
          <w:p w14:paraId="5FD300C8" w14:textId="77777777" w:rsidR="007905CD" w:rsidRPr="0007137D" w:rsidRDefault="007905CD" w:rsidP="0007137D">
            <w:pPr>
              <w:spacing w:after="0" w:line="240" w:lineRule="auto"/>
              <w:rPr>
                <w:rFonts w:ascii="Times New Roman" w:eastAsia="Times New Roman" w:hAnsi="Times New Roman" w:cs="Times New Roman"/>
                <w:color w:val="000000"/>
                <w:sz w:val="20"/>
                <w:szCs w:val="20"/>
              </w:rPr>
            </w:pPr>
          </w:p>
        </w:tc>
        <w:tc>
          <w:tcPr>
            <w:tcW w:w="844" w:type="dxa"/>
            <w:vMerge/>
            <w:tcBorders>
              <w:top w:val="nil"/>
              <w:left w:val="single" w:sz="4" w:space="0" w:color="auto"/>
              <w:bottom w:val="single" w:sz="4" w:space="0" w:color="000000"/>
              <w:right w:val="single" w:sz="4" w:space="0" w:color="auto"/>
            </w:tcBorders>
            <w:vAlign w:val="center"/>
            <w:hideMark/>
          </w:tcPr>
          <w:p w14:paraId="3CD1D6D7" w14:textId="77777777" w:rsidR="007905CD" w:rsidRPr="0007137D" w:rsidRDefault="007905CD" w:rsidP="0007137D">
            <w:pPr>
              <w:spacing w:after="0" w:line="240" w:lineRule="auto"/>
              <w:rPr>
                <w:rFonts w:ascii="Times New Roman" w:eastAsia="Times New Roman" w:hAnsi="Times New Roman" w:cs="Times New Roman"/>
                <w:color w:val="000000"/>
                <w:sz w:val="20"/>
                <w:szCs w:val="20"/>
              </w:rPr>
            </w:pPr>
          </w:p>
        </w:tc>
        <w:tc>
          <w:tcPr>
            <w:tcW w:w="845" w:type="dxa"/>
            <w:vMerge/>
            <w:tcBorders>
              <w:top w:val="nil"/>
              <w:left w:val="single" w:sz="4" w:space="0" w:color="auto"/>
              <w:bottom w:val="single" w:sz="4" w:space="0" w:color="000000"/>
              <w:right w:val="single" w:sz="4" w:space="0" w:color="auto"/>
            </w:tcBorders>
            <w:vAlign w:val="center"/>
            <w:hideMark/>
          </w:tcPr>
          <w:p w14:paraId="592BDC4E" w14:textId="77777777" w:rsidR="007905CD" w:rsidRPr="0007137D" w:rsidRDefault="007905CD" w:rsidP="0007137D">
            <w:pPr>
              <w:spacing w:after="0" w:line="240" w:lineRule="auto"/>
              <w:rPr>
                <w:rFonts w:ascii="Times New Roman" w:eastAsia="Times New Roman" w:hAnsi="Times New Roman" w:cs="Times New Roman"/>
                <w:color w:val="000000"/>
                <w:sz w:val="20"/>
                <w:szCs w:val="20"/>
              </w:rPr>
            </w:pPr>
          </w:p>
        </w:tc>
        <w:tc>
          <w:tcPr>
            <w:tcW w:w="844" w:type="dxa"/>
            <w:vMerge/>
            <w:tcBorders>
              <w:top w:val="nil"/>
              <w:left w:val="single" w:sz="4" w:space="0" w:color="auto"/>
              <w:bottom w:val="single" w:sz="4" w:space="0" w:color="000000"/>
              <w:right w:val="single" w:sz="4" w:space="0" w:color="auto"/>
            </w:tcBorders>
            <w:vAlign w:val="center"/>
            <w:hideMark/>
          </w:tcPr>
          <w:p w14:paraId="02AF9340" w14:textId="77777777" w:rsidR="007905CD" w:rsidRPr="0007137D" w:rsidRDefault="007905CD" w:rsidP="0007137D">
            <w:pPr>
              <w:spacing w:after="0" w:line="240" w:lineRule="auto"/>
              <w:rPr>
                <w:rFonts w:ascii="Times New Roman" w:eastAsia="Times New Roman" w:hAnsi="Times New Roman" w:cs="Times New Roman"/>
                <w:color w:val="000000"/>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14:paraId="24B0BBD8" w14:textId="77777777" w:rsidR="007905CD" w:rsidRPr="0007137D" w:rsidRDefault="007905CD" w:rsidP="0007137D">
            <w:pPr>
              <w:spacing w:after="0" w:line="240" w:lineRule="auto"/>
              <w:rPr>
                <w:rFonts w:ascii="Times New Roman" w:eastAsia="Times New Roman" w:hAnsi="Times New Roman" w:cs="Times New Roman"/>
                <w:color w:val="000000"/>
                <w:sz w:val="20"/>
                <w:szCs w:val="20"/>
              </w:rPr>
            </w:pPr>
          </w:p>
        </w:tc>
      </w:tr>
      <w:tr w:rsidR="00AB3734" w:rsidRPr="0007137D" w14:paraId="3653D573" w14:textId="77777777" w:rsidTr="00AB3734">
        <w:trPr>
          <w:trHeight w:val="254"/>
        </w:trPr>
        <w:tc>
          <w:tcPr>
            <w:tcW w:w="2395" w:type="dxa"/>
            <w:vMerge/>
            <w:tcBorders>
              <w:top w:val="nil"/>
              <w:left w:val="single" w:sz="4" w:space="0" w:color="auto"/>
              <w:bottom w:val="single" w:sz="4" w:space="0" w:color="auto"/>
              <w:right w:val="single" w:sz="4" w:space="0" w:color="auto"/>
            </w:tcBorders>
            <w:vAlign w:val="center"/>
            <w:hideMark/>
          </w:tcPr>
          <w:p w14:paraId="7AAE5827" w14:textId="77777777" w:rsidR="007905CD" w:rsidRPr="0007137D" w:rsidRDefault="007905CD" w:rsidP="0007137D">
            <w:pPr>
              <w:spacing w:after="0" w:line="240" w:lineRule="auto"/>
              <w:jc w:val="both"/>
              <w:rPr>
                <w:rFonts w:ascii="Times New Roman" w:eastAsia="Times New Roman" w:hAnsi="Times New Roman" w:cs="Times New Roman"/>
                <w:color w:val="000000"/>
                <w:sz w:val="20"/>
                <w:szCs w:val="20"/>
              </w:rPr>
            </w:pPr>
          </w:p>
        </w:tc>
        <w:tc>
          <w:tcPr>
            <w:tcW w:w="987" w:type="dxa"/>
            <w:vMerge/>
            <w:tcBorders>
              <w:top w:val="nil"/>
              <w:left w:val="single" w:sz="4" w:space="0" w:color="auto"/>
              <w:bottom w:val="nil"/>
              <w:right w:val="single" w:sz="4" w:space="0" w:color="auto"/>
            </w:tcBorders>
            <w:vAlign w:val="center"/>
            <w:hideMark/>
          </w:tcPr>
          <w:p w14:paraId="0D78C7E8" w14:textId="77777777" w:rsidR="007905CD" w:rsidRPr="0007137D" w:rsidRDefault="007905CD" w:rsidP="0007137D">
            <w:pPr>
              <w:spacing w:after="0" w:line="240" w:lineRule="auto"/>
              <w:rPr>
                <w:rFonts w:ascii="Times New Roman" w:eastAsia="Times New Roman" w:hAnsi="Times New Roman" w:cs="Times New Roman"/>
                <w:color w:val="000000"/>
                <w:sz w:val="20"/>
                <w:szCs w:val="20"/>
              </w:rPr>
            </w:pPr>
          </w:p>
        </w:tc>
        <w:tc>
          <w:tcPr>
            <w:tcW w:w="845" w:type="dxa"/>
            <w:vMerge/>
            <w:tcBorders>
              <w:top w:val="nil"/>
              <w:left w:val="single" w:sz="4" w:space="0" w:color="auto"/>
              <w:bottom w:val="single" w:sz="4" w:space="0" w:color="000000"/>
              <w:right w:val="single" w:sz="4" w:space="0" w:color="auto"/>
            </w:tcBorders>
            <w:vAlign w:val="center"/>
            <w:hideMark/>
          </w:tcPr>
          <w:p w14:paraId="40584C8F" w14:textId="77777777" w:rsidR="007905CD" w:rsidRPr="0007137D" w:rsidRDefault="007905CD" w:rsidP="0007137D">
            <w:pPr>
              <w:spacing w:after="0" w:line="240" w:lineRule="auto"/>
              <w:rPr>
                <w:rFonts w:ascii="Times New Roman" w:eastAsia="Times New Roman" w:hAnsi="Times New Roman" w:cs="Times New Roman"/>
                <w:color w:val="000000"/>
                <w:sz w:val="20"/>
                <w:szCs w:val="20"/>
              </w:rPr>
            </w:pPr>
          </w:p>
        </w:tc>
        <w:tc>
          <w:tcPr>
            <w:tcW w:w="985" w:type="dxa"/>
            <w:vMerge/>
            <w:tcBorders>
              <w:top w:val="nil"/>
              <w:left w:val="single" w:sz="4" w:space="0" w:color="auto"/>
              <w:bottom w:val="single" w:sz="4" w:space="0" w:color="000000"/>
              <w:right w:val="single" w:sz="4" w:space="0" w:color="auto"/>
            </w:tcBorders>
            <w:vAlign w:val="center"/>
            <w:hideMark/>
          </w:tcPr>
          <w:p w14:paraId="167DF27A" w14:textId="77777777" w:rsidR="007905CD" w:rsidRPr="0007137D" w:rsidRDefault="007905CD" w:rsidP="0007137D">
            <w:pPr>
              <w:spacing w:after="0" w:line="240" w:lineRule="auto"/>
              <w:rPr>
                <w:rFonts w:ascii="Times New Roman" w:eastAsia="Times New Roman" w:hAnsi="Times New Roman" w:cs="Times New Roman"/>
                <w:color w:val="000000"/>
                <w:sz w:val="20"/>
                <w:szCs w:val="20"/>
              </w:rPr>
            </w:pPr>
          </w:p>
        </w:tc>
        <w:tc>
          <w:tcPr>
            <w:tcW w:w="845" w:type="dxa"/>
            <w:vMerge/>
            <w:tcBorders>
              <w:top w:val="nil"/>
              <w:left w:val="single" w:sz="4" w:space="0" w:color="auto"/>
              <w:bottom w:val="single" w:sz="4" w:space="0" w:color="000000"/>
              <w:right w:val="single" w:sz="4" w:space="0" w:color="auto"/>
            </w:tcBorders>
            <w:vAlign w:val="center"/>
            <w:hideMark/>
          </w:tcPr>
          <w:p w14:paraId="78CBF4B4" w14:textId="77777777" w:rsidR="007905CD" w:rsidRPr="0007137D" w:rsidRDefault="007905CD" w:rsidP="0007137D">
            <w:pPr>
              <w:spacing w:after="0" w:line="240" w:lineRule="auto"/>
              <w:rPr>
                <w:rFonts w:ascii="Times New Roman" w:eastAsia="Times New Roman" w:hAnsi="Times New Roman" w:cs="Times New Roman"/>
                <w:color w:val="000000"/>
                <w:sz w:val="20"/>
                <w:szCs w:val="20"/>
              </w:rPr>
            </w:pPr>
          </w:p>
        </w:tc>
        <w:tc>
          <w:tcPr>
            <w:tcW w:w="844" w:type="dxa"/>
            <w:vMerge/>
            <w:tcBorders>
              <w:top w:val="nil"/>
              <w:left w:val="single" w:sz="4" w:space="0" w:color="auto"/>
              <w:bottom w:val="single" w:sz="4" w:space="0" w:color="000000"/>
              <w:right w:val="single" w:sz="4" w:space="0" w:color="auto"/>
            </w:tcBorders>
            <w:vAlign w:val="center"/>
            <w:hideMark/>
          </w:tcPr>
          <w:p w14:paraId="43779B0C" w14:textId="77777777" w:rsidR="007905CD" w:rsidRPr="0007137D" w:rsidRDefault="007905CD" w:rsidP="0007137D">
            <w:pPr>
              <w:spacing w:after="0" w:line="240" w:lineRule="auto"/>
              <w:rPr>
                <w:rFonts w:ascii="Times New Roman" w:eastAsia="Times New Roman" w:hAnsi="Times New Roman" w:cs="Times New Roman"/>
                <w:color w:val="000000"/>
                <w:sz w:val="20"/>
                <w:szCs w:val="20"/>
              </w:rPr>
            </w:pPr>
          </w:p>
        </w:tc>
        <w:tc>
          <w:tcPr>
            <w:tcW w:w="845" w:type="dxa"/>
            <w:vMerge/>
            <w:tcBorders>
              <w:top w:val="nil"/>
              <w:left w:val="single" w:sz="4" w:space="0" w:color="auto"/>
              <w:bottom w:val="single" w:sz="4" w:space="0" w:color="000000"/>
              <w:right w:val="single" w:sz="4" w:space="0" w:color="auto"/>
            </w:tcBorders>
            <w:vAlign w:val="center"/>
            <w:hideMark/>
          </w:tcPr>
          <w:p w14:paraId="5E83E65C" w14:textId="77777777" w:rsidR="007905CD" w:rsidRPr="0007137D" w:rsidRDefault="007905CD" w:rsidP="0007137D">
            <w:pPr>
              <w:spacing w:after="0" w:line="240" w:lineRule="auto"/>
              <w:rPr>
                <w:rFonts w:ascii="Times New Roman" w:eastAsia="Times New Roman" w:hAnsi="Times New Roman" w:cs="Times New Roman"/>
                <w:color w:val="000000"/>
                <w:sz w:val="20"/>
                <w:szCs w:val="20"/>
              </w:rPr>
            </w:pPr>
          </w:p>
        </w:tc>
        <w:tc>
          <w:tcPr>
            <w:tcW w:w="844" w:type="dxa"/>
            <w:vMerge/>
            <w:tcBorders>
              <w:top w:val="nil"/>
              <w:left w:val="single" w:sz="4" w:space="0" w:color="auto"/>
              <w:bottom w:val="single" w:sz="4" w:space="0" w:color="000000"/>
              <w:right w:val="single" w:sz="4" w:space="0" w:color="auto"/>
            </w:tcBorders>
            <w:vAlign w:val="center"/>
            <w:hideMark/>
          </w:tcPr>
          <w:p w14:paraId="052950CF" w14:textId="77777777" w:rsidR="007905CD" w:rsidRPr="0007137D" w:rsidRDefault="007905CD" w:rsidP="0007137D">
            <w:pPr>
              <w:spacing w:after="0" w:line="240" w:lineRule="auto"/>
              <w:rPr>
                <w:rFonts w:ascii="Times New Roman" w:eastAsia="Times New Roman" w:hAnsi="Times New Roman" w:cs="Times New Roman"/>
                <w:color w:val="000000"/>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14:paraId="1D0DD291" w14:textId="77777777" w:rsidR="007905CD" w:rsidRPr="0007137D" w:rsidRDefault="007905CD" w:rsidP="0007137D">
            <w:pPr>
              <w:spacing w:after="0" w:line="240" w:lineRule="auto"/>
              <w:rPr>
                <w:rFonts w:ascii="Times New Roman" w:eastAsia="Times New Roman" w:hAnsi="Times New Roman" w:cs="Times New Roman"/>
                <w:color w:val="000000"/>
                <w:sz w:val="20"/>
                <w:szCs w:val="20"/>
              </w:rPr>
            </w:pPr>
          </w:p>
        </w:tc>
      </w:tr>
      <w:tr w:rsidR="00AB3734" w:rsidRPr="0007137D" w14:paraId="366D5980" w14:textId="77777777" w:rsidTr="00AB3734">
        <w:trPr>
          <w:trHeight w:val="23"/>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06F46" w14:textId="77777777" w:rsidR="007905CD" w:rsidRPr="0007137D" w:rsidRDefault="007905CD" w:rsidP="0007137D">
            <w:pPr>
              <w:spacing w:after="0" w:line="240" w:lineRule="auto"/>
              <w:jc w:val="both"/>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 xml:space="preserve">в </w:t>
            </w:r>
            <w:proofErr w:type="spellStart"/>
            <w:r w:rsidRPr="0007137D">
              <w:rPr>
                <w:rFonts w:ascii="Times New Roman" w:eastAsia="Times New Roman" w:hAnsi="Times New Roman" w:cs="Times New Roman"/>
                <w:color w:val="000000"/>
                <w:sz w:val="20"/>
                <w:szCs w:val="20"/>
              </w:rPr>
              <w:t>т.ч</w:t>
            </w:r>
            <w:proofErr w:type="spellEnd"/>
            <w:r w:rsidRPr="0007137D">
              <w:rPr>
                <w:rFonts w:ascii="Times New Roman" w:eastAsia="Times New Roman" w:hAnsi="Times New Roman" w:cs="Times New Roman"/>
                <w:color w:val="000000"/>
                <w:sz w:val="20"/>
                <w:szCs w:val="20"/>
              </w:rPr>
              <w:t>.</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6229A9BE"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14:paraId="09CE48D2"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14:paraId="49CC45AE"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14:paraId="3C99F030"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 </w:t>
            </w:r>
          </w:p>
        </w:tc>
        <w:tc>
          <w:tcPr>
            <w:tcW w:w="844" w:type="dxa"/>
            <w:tcBorders>
              <w:top w:val="nil"/>
              <w:left w:val="nil"/>
              <w:bottom w:val="single" w:sz="4" w:space="0" w:color="auto"/>
              <w:right w:val="single" w:sz="4" w:space="0" w:color="auto"/>
            </w:tcBorders>
            <w:shd w:val="clear" w:color="auto" w:fill="auto"/>
            <w:vAlign w:val="center"/>
            <w:hideMark/>
          </w:tcPr>
          <w:p w14:paraId="78A04251"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14:paraId="371D184F"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 </w:t>
            </w:r>
          </w:p>
        </w:tc>
        <w:tc>
          <w:tcPr>
            <w:tcW w:w="844" w:type="dxa"/>
            <w:tcBorders>
              <w:top w:val="nil"/>
              <w:left w:val="nil"/>
              <w:bottom w:val="single" w:sz="4" w:space="0" w:color="auto"/>
              <w:right w:val="single" w:sz="4" w:space="0" w:color="auto"/>
            </w:tcBorders>
            <w:shd w:val="clear" w:color="auto" w:fill="auto"/>
            <w:vAlign w:val="center"/>
            <w:hideMark/>
          </w:tcPr>
          <w:p w14:paraId="723A6457"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 </w:t>
            </w:r>
          </w:p>
        </w:tc>
        <w:tc>
          <w:tcPr>
            <w:tcW w:w="987" w:type="dxa"/>
            <w:tcBorders>
              <w:top w:val="nil"/>
              <w:left w:val="nil"/>
              <w:bottom w:val="single" w:sz="4" w:space="0" w:color="auto"/>
              <w:right w:val="single" w:sz="4" w:space="0" w:color="auto"/>
            </w:tcBorders>
            <w:shd w:val="clear" w:color="auto" w:fill="auto"/>
            <w:vAlign w:val="center"/>
            <w:hideMark/>
          </w:tcPr>
          <w:p w14:paraId="45284F0C"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 </w:t>
            </w:r>
          </w:p>
        </w:tc>
      </w:tr>
      <w:tr w:rsidR="00AB3734" w:rsidRPr="0007137D" w14:paraId="72687D28" w14:textId="77777777" w:rsidTr="00AB3734">
        <w:trPr>
          <w:trHeight w:val="23"/>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1C0F4AAF" w14:textId="77777777" w:rsidR="007905CD" w:rsidRPr="0007137D" w:rsidRDefault="007905CD" w:rsidP="0007137D">
            <w:pPr>
              <w:spacing w:after="0" w:line="240" w:lineRule="auto"/>
              <w:jc w:val="both"/>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отправленных</w:t>
            </w:r>
          </w:p>
        </w:tc>
        <w:tc>
          <w:tcPr>
            <w:tcW w:w="987" w:type="dxa"/>
            <w:tcBorders>
              <w:top w:val="nil"/>
              <w:left w:val="nil"/>
              <w:bottom w:val="single" w:sz="4" w:space="0" w:color="auto"/>
              <w:right w:val="single" w:sz="4" w:space="0" w:color="auto"/>
            </w:tcBorders>
            <w:shd w:val="clear" w:color="auto" w:fill="auto"/>
            <w:vAlign w:val="center"/>
            <w:hideMark/>
          </w:tcPr>
          <w:p w14:paraId="11B0E47C"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чел.</w:t>
            </w:r>
          </w:p>
        </w:tc>
        <w:tc>
          <w:tcPr>
            <w:tcW w:w="845" w:type="dxa"/>
            <w:tcBorders>
              <w:top w:val="nil"/>
              <w:left w:val="nil"/>
              <w:bottom w:val="single" w:sz="4" w:space="0" w:color="auto"/>
              <w:right w:val="single" w:sz="4" w:space="0" w:color="auto"/>
            </w:tcBorders>
            <w:shd w:val="clear" w:color="auto" w:fill="auto"/>
            <w:vAlign w:val="center"/>
            <w:hideMark/>
          </w:tcPr>
          <w:p w14:paraId="30E103D0"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41 359</w:t>
            </w:r>
          </w:p>
        </w:tc>
        <w:tc>
          <w:tcPr>
            <w:tcW w:w="985" w:type="dxa"/>
            <w:tcBorders>
              <w:top w:val="nil"/>
              <w:left w:val="nil"/>
              <w:bottom w:val="single" w:sz="4" w:space="0" w:color="auto"/>
              <w:right w:val="single" w:sz="4" w:space="0" w:color="auto"/>
            </w:tcBorders>
            <w:shd w:val="clear" w:color="auto" w:fill="auto"/>
            <w:vAlign w:val="center"/>
            <w:hideMark/>
          </w:tcPr>
          <w:p w14:paraId="435C08D8"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41 384</w:t>
            </w:r>
          </w:p>
        </w:tc>
        <w:tc>
          <w:tcPr>
            <w:tcW w:w="845" w:type="dxa"/>
            <w:tcBorders>
              <w:top w:val="nil"/>
              <w:left w:val="nil"/>
              <w:bottom w:val="single" w:sz="4" w:space="0" w:color="auto"/>
              <w:right w:val="single" w:sz="4" w:space="0" w:color="auto"/>
            </w:tcBorders>
            <w:shd w:val="clear" w:color="auto" w:fill="auto"/>
            <w:vAlign w:val="center"/>
            <w:hideMark/>
          </w:tcPr>
          <w:p w14:paraId="3CCC2ED8"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41 408</w:t>
            </w:r>
          </w:p>
        </w:tc>
        <w:tc>
          <w:tcPr>
            <w:tcW w:w="844" w:type="dxa"/>
            <w:tcBorders>
              <w:top w:val="nil"/>
              <w:left w:val="nil"/>
              <w:bottom w:val="single" w:sz="4" w:space="0" w:color="auto"/>
              <w:right w:val="single" w:sz="4" w:space="0" w:color="auto"/>
            </w:tcBorders>
            <w:shd w:val="clear" w:color="auto" w:fill="auto"/>
            <w:vAlign w:val="center"/>
            <w:hideMark/>
          </w:tcPr>
          <w:p w14:paraId="002DEF49"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41 432</w:t>
            </w:r>
          </w:p>
        </w:tc>
        <w:tc>
          <w:tcPr>
            <w:tcW w:w="845" w:type="dxa"/>
            <w:tcBorders>
              <w:top w:val="nil"/>
              <w:left w:val="nil"/>
              <w:bottom w:val="single" w:sz="4" w:space="0" w:color="auto"/>
              <w:right w:val="single" w:sz="4" w:space="0" w:color="auto"/>
            </w:tcBorders>
            <w:shd w:val="clear" w:color="auto" w:fill="auto"/>
            <w:vAlign w:val="center"/>
            <w:hideMark/>
          </w:tcPr>
          <w:p w14:paraId="7D417CB0"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41 457</w:t>
            </w:r>
          </w:p>
        </w:tc>
        <w:tc>
          <w:tcPr>
            <w:tcW w:w="844" w:type="dxa"/>
            <w:tcBorders>
              <w:top w:val="nil"/>
              <w:left w:val="nil"/>
              <w:bottom w:val="single" w:sz="4" w:space="0" w:color="auto"/>
              <w:right w:val="single" w:sz="4" w:space="0" w:color="auto"/>
            </w:tcBorders>
            <w:shd w:val="clear" w:color="auto" w:fill="auto"/>
            <w:vAlign w:val="center"/>
            <w:hideMark/>
          </w:tcPr>
          <w:p w14:paraId="54595C7B"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41 481</w:t>
            </w:r>
          </w:p>
        </w:tc>
        <w:tc>
          <w:tcPr>
            <w:tcW w:w="987" w:type="dxa"/>
            <w:tcBorders>
              <w:top w:val="nil"/>
              <w:left w:val="nil"/>
              <w:bottom w:val="single" w:sz="4" w:space="0" w:color="auto"/>
              <w:right w:val="single" w:sz="4" w:space="0" w:color="auto"/>
            </w:tcBorders>
            <w:shd w:val="clear" w:color="auto" w:fill="auto"/>
            <w:vAlign w:val="center"/>
            <w:hideMark/>
          </w:tcPr>
          <w:p w14:paraId="033DBC2B"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41 505</w:t>
            </w:r>
          </w:p>
        </w:tc>
      </w:tr>
      <w:tr w:rsidR="00AB3734" w:rsidRPr="0007137D" w14:paraId="540396CF" w14:textId="77777777" w:rsidTr="00AB3734">
        <w:trPr>
          <w:trHeight w:val="23"/>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2D9668F0" w14:textId="77777777" w:rsidR="007905CD" w:rsidRPr="0007137D" w:rsidRDefault="007905CD" w:rsidP="0007137D">
            <w:pPr>
              <w:spacing w:after="0" w:line="240" w:lineRule="auto"/>
              <w:jc w:val="both"/>
              <w:rPr>
                <w:rFonts w:ascii="Times New Roman" w:eastAsia="Times New Roman" w:hAnsi="Times New Roman" w:cs="Times New Roman"/>
                <w:color w:val="000000"/>
                <w:sz w:val="20"/>
                <w:szCs w:val="20"/>
              </w:rPr>
            </w:pPr>
            <w:proofErr w:type="gramStart"/>
            <w:r w:rsidRPr="0007137D">
              <w:rPr>
                <w:rFonts w:ascii="Times New Roman" w:eastAsia="Times New Roman" w:hAnsi="Times New Roman" w:cs="Times New Roman"/>
                <w:color w:val="000000"/>
                <w:sz w:val="20"/>
                <w:szCs w:val="20"/>
              </w:rPr>
              <w:t>принятых</w:t>
            </w:r>
            <w:proofErr w:type="gramEnd"/>
          </w:p>
        </w:tc>
        <w:tc>
          <w:tcPr>
            <w:tcW w:w="987" w:type="dxa"/>
            <w:tcBorders>
              <w:top w:val="nil"/>
              <w:left w:val="nil"/>
              <w:bottom w:val="single" w:sz="4" w:space="0" w:color="auto"/>
              <w:right w:val="single" w:sz="4" w:space="0" w:color="auto"/>
            </w:tcBorders>
            <w:shd w:val="clear" w:color="auto" w:fill="auto"/>
            <w:vAlign w:val="center"/>
            <w:hideMark/>
          </w:tcPr>
          <w:p w14:paraId="7E447DE6"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чел.</w:t>
            </w:r>
          </w:p>
        </w:tc>
        <w:tc>
          <w:tcPr>
            <w:tcW w:w="845" w:type="dxa"/>
            <w:tcBorders>
              <w:top w:val="nil"/>
              <w:left w:val="nil"/>
              <w:bottom w:val="single" w:sz="4" w:space="0" w:color="auto"/>
              <w:right w:val="single" w:sz="4" w:space="0" w:color="auto"/>
            </w:tcBorders>
            <w:shd w:val="clear" w:color="auto" w:fill="auto"/>
            <w:vAlign w:val="center"/>
            <w:hideMark/>
          </w:tcPr>
          <w:p w14:paraId="7E5221F2"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39 949</w:t>
            </w:r>
          </w:p>
        </w:tc>
        <w:tc>
          <w:tcPr>
            <w:tcW w:w="985" w:type="dxa"/>
            <w:tcBorders>
              <w:top w:val="nil"/>
              <w:left w:val="nil"/>
              <w:bottom w:val="single" w:sz="4" w:space="0" w:color="auto"/>
              <w:right w:val="single" w:sz="4" w:space="0" w:color="auto"/>
            </w:tcBorders>
            <w:shd w:val="clear" w:color="auto" w:fill="auto"/>
            <w:vAlign w:val="center"/>
            <w:hideMark/>
          </w:tcPr>
          <w:p w14:paraId="2FED4756"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39 973</w:t>
            </w:r>
          </w:p>
        </w:tc>
        <w:tc>
          <w:tcPr>
            <w:tcW w:w="845" w:type="dxa"/>
            <w:tcBorders>
              <w:top w:val="nil"/>
              <w:left w:val="nil"/>
              <w:bottom w:val="single" w:sz="4" w:space="0" w:color="auto"/>
              <w:right w:val="single" w:sz="4" w:space="0" w:color="auto"/>
            </w:tcBorders>
            <w:shd w:val="clear" w:color="auto" w:fill="auto"/>
            <w:vAlign w:val="center"/>
            <w:hideMark/>
          </w:tcPr>
          <w:p w14:paraId="3CD682FD"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39 996</w:t>
            </w:r>
          </w:p>
        </w:tc>
        <w:tc>
          <w:tcPr>
            <w:tcW w:w="844" w:type="dxa"/>
            <w:tcBorders>
              <w:top w:val="nil"/>
              <w:left w:val="nil"/>
              <w:bottom w:val="single" w:sz="4" w:space="0" w:color="auto"/>
              <w:right w:val="single" w:sz="4" w:space="0" w:color="auto"/>
            </w:tcBorders>
            <w:shd w:val="clear" w:color="auto" w:fill="auto"/>
            <w:vAlign w:val="center"/>
            <w:hideMark/>
          </w:tcPr>
          <w:p w14:paraId="0C6BE819"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40 020</w:t>
            </w:r>
          </w:p>
        </w:tc>
        <w:tc>
          <w:tcPr>
            <w:tcW w:w="845" w:type="dxa"/>
            <w:tcBorders>
              <w:top w:val="nil"/>
              <w:left w:val="nil"/>
              <w:bottom w:val="single" w:sz="4" w:space="0" w:color="auto"/>
              <w:right w:val="single" w:sz="4" w:space="0" w:color="auto"/>
            </w:tcBorders>
            <w:shd w:val="clear" w:color="auto" w:fill="auto"/>
            <w:vAlign w:val="center"/>
            <w:hideMark/>
          </w:tcPr>
          <w:p w14:paraId="22B3C5CD"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40 043</w:t>
            </w:r>
          </w:p>
        </w:tc>
        <w:tc>
          <w:tcPr>
            <w:tcW w:w="844" w:type="dxa"/>
            <w:tcBorders>
              <w:top w:val="nil"/>
              <w:left w:val="nil"/>
              <w:bottom w:val="single" w:sz="4" w:space="0" w:color="auto"/>
              <w:right w:val="single" w:sz="4" w:space="0" w:color="auto"/>
            </w:tcBorders>
            <w:shd w:val="clear" w:color="auto" w:fill="auto"/>
            <w:vAlign w:val="center"/>
            <w:hideMark/>
          </w:tcPr>
          <w:p w14:paraId="65B7FE38"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40 067</w:t>
            </w:r>
          </w:p>
        </w:tc>
        <w:tc>
          <w:tcPr>
            <w:tcW w:w="987" w:type="dxa"/>
            <w:tcBorders>
              <w:top w:val="nil"/>
              <w:left w:val="nil"/>
              <w:bottom w:val="single" w:sz="4" w:space="0" w:color="auto"/>
              <w:right w:val="single" w:sz="4" w:space="0" w:color="auto"/>
            </w:tcBorders>
            <w:shd w:val="clear" w:color="auto" w:fill="auto"/>
            <w:vAlign w:val="center"/>
            <w:hideMark/>
          </w:tcPr>
          <w:p w14:paraId="5EA0A5C0"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40 090</w:t>
            </w:r>
          </w:p>
        </w:tc>
      </w:tr>
      <w:tr w:rsidR="00AB3734" w:rsidRPr="0007137D" w14:paraId="17670AEE" w14:textId="77777777" w:rsidTr="00AB3734">
        <w:trPr>
          <w:trHeight w:val="23"/>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28BD57CC" w14:textId="77777777" w:rsidR="007905CD" w:rsidRPr="0007137D" w:rsidRDefault="007905CD" w:rsidP="0007137D">
            <w:pPr>
              <w:spacing w:after="0" w:line="240" w:lineRule="auto"/>
              <w:jc w:val="both"/>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транзитных</w:t>
            </w:r>
          </w:p>
        </w:tc>
        <w:tc>
          <w:tcPr>
            <w:tcW w:w="987" w:type="dxa"/>
            <w:tcBorders>
              <w:top w:val="nil"/>
              <w:left w:val="nil"/>
              <w:bottom w:val="single" w:sz="4" w:space="0" w:color="auto"/>
              <w:right w:val="single" w:sz="4" w:space="0" w:color="auto"/>
            </w:tcBorders>
            <w:shd w:val="clear" w:color="auto" w:fill="auto"/>
            <w:vAlign w:val="center"/>
            <w:hideMark/>
          </w:tcPr>
          <w:p w14:paraId="02DDE35D"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чел.</w:t>
            </w:r>
          </w:p>
        </w:tc>
        <w:tc>
          <w:tcPr>
            <w:tcW w:w="845" w:type="dxa"/>
            <w:tcBorders>
              <w:top w:val="nil"/>
              <w:left w:val="nil"/>
              <w:bottom w:val="single" w:sz="4" w:space="0" w:color="auto"/>
              <w:right w:val="single" w:sz="4" w:space="0" w:color="auto"/>
            </w:tcBorders>
            <w:shd w:val="clear" w:color="auto" w:fill="auto"/>
            <w:vAlign w:val="center"/>
            <w:hideMark/>
          </w:tcPr>
          <w:p w14:paraId="52EFEE9A"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3 740</w:t>
            </w:r>
          </w:p>
        </w:tc>
        <w:tc>
          <w:tcPr>
            <w:tcW w:w="985" w:type="dxa"/>
            <w:tcBorders>
              <w:top w:val="nil"/>
              <w:left w:val="nil"/>
              <w:bottom w:val="single" w:sz="4" w:space="0" w:color="auto"/>
              <w:right w:val="single" w:sz="4" w:space="0" w:color="auto"/>
            </w:tcBorders>
            <w:shd w:val="clear" w:color="auto" w:fill="auto"/>
            <w:vAlign w:val="center"/>
            <w:hideMark/>
          </w:tcPr>
          <w:p w14:paraId="59A17D09"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3 742</w:t>
            </w:r>
          </w:p>
        </w:tc>
        <w:tc>
          <w:tcPr>
            <w:tcW w:w="845" w:type="dxa"/>
            <w:tcBorders>
              <w:top w:val="nil"/>
              <w:left w:val="nil"/>
              <w:bottom w:val="single" w:sz="4" w:space="0" w:color="auto"/>
              <w:right w:val="single" w:sz="4" w:space="0" w:color="auto"/>
            </w:tcBorders>
            <w:shd w:val="clear" w:color="auto" w:fill="auto"/>
            <w:vAlign w:val="center"/>
            <w:hideMark/>
          </w:tcPr>
          <w:p w14:paraId="23469C1C"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3 745</w:t>
            </w:r>
          </w:p>
        </w:tc>
        <w:tc>
          <w:tcPr>
            <w:tcW w:w="844" w:type="dxa"/>
            <w:tcBorders>
              <w:top w:val="nil"/>
              <w:left w:val="nil"/>
              <w:bottom w:val="single" w:sz="4" w:space="0" w:color="auto"/>
              <w:right w:val="single" w:sz="4" w:space="0" w:color="auto"/>
            </w:tcBorders>
            <w:shd w:val="clear" w:color="auto" w:fill="auto"/>
            <w:vAlign w:val="center"/>
            <w:hideMark/>
          </w:tcPr>
          <w:p w14:paraId="66DFAFD7"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3 747</w:t>
            </w:r>
          </w:p>
        </w:tc>
        <w:tc>
          <w:tcPr>
            <w:tcW w:w="845" w:type="dxa"/>
            <w:tcBorders>
              <w:top w:val="nil"/>
              <w:left w:val="nil"/>
              <w:bottom w:val="single" w:sz="4" w:space="0" w:color="auto"/>
              <w:right w:val="single" w:sz="4" w:space="0" w:color="auto"/>
            </w:tcBorders>
            <w:shd w:val="clear" w:color="auto" w:fill="auto"/>
            <w:vAlign w:val="center"/>
            <w:hideMark/>
          </w:tcPr>
          <w:p w14:paraId="2E69CADC"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3 749</w:t>
            </w:r>
          </w:p>
        </w:tc>
        <w:tc>
          <w:tcPr>
            <w:tcW w:w="844" w:type="dxa"/>
            <w:tcBorders>
              <w:top w:val="nil"/>
              <w:left w:val="nil"/>
              <w:bottom w:val="single" w:sz="4" w:space="0" w:color="auto"/>
              <w:right w:val="single" w:sz="4" w:space="0" w:color="auto"/>
            </w:tcBorders>
            <w:shd w:val="clear" w:color="auto" w:fill="auto"/>
            <w:vAlign w:val="center"/>
            <w:hideMark/>
          </w:tcPr>
          <w:p w14:paraId="2B982826"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3 751</w:t>
            </w:r>
          </w:p>
        </w:tc>
        <w:tc>
          <w:tcPr>
            <w:tcW w:w="987" w:type="dxa"/>
            <w:tcBorders>
              <w:top w:val="nil"/>
              <w:left w:val="nil"/>
              <w:bottom w:val="single" w:sz="4" w:space="0" w:color="auto"/>
              <w:right w:val="single" w:sz="4" w:space="0" w:color="auto"/>
            </w:tcBorders>
            <w:shd w:val="clear" w:color="auto" w:fill="auto"/>
            <w:vAlign w:val="center"/>
            <w:hideMark/>
          </w:tcPr>
          <w:p w14:paraId="07490590"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3 753</w:t>
            </w:r>
          </w:p>
        </w:tc>
      </w:tr>
      <w:tr w:rsidR="00AB3734" w:rsidRPr="0007137D" w14:paraId="3301C2DA" w14:textId="77777777" w:rsidTr="00AB3734">
        <w:trPr>
          <w:trHeight w:val="23"/>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671B06FA" w14:textId="77777777" w:rsidR="007905CD" w:rsidRPr="0007137D" w:rsidRDefault="007905CD" w:rsidP="0007137D">
            <w:pPr>
              <w:spacing w:after="0" w:line="240" w:lineRule="auto"/>
              <w:jc w:val="both"/>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Обработано груза</w:t>
            </w:r>
          </w:p>
        </w:tc>
        <w:tc>
          <w:tcPr>
            <w:tcW w:w="987" w:type="dxa"/>
            <w:tcBorders>
              <w:top w:val="nil"/>
              <w:left w:val="nil"/>
              <w:bottom w:val="single" w:sz="4" w:space="0" w:color="auto"/>
              <w:right w:val="single" w:sz="4" w:space="0" w:color="auto"/>
            </w:tcBorders>
            <w:shd w:val="clear" w:color="auto" w:fill="auto"/>
            <w:vAlign w:val="center"/>
            <w:hideMark/>
          </w:tcPr>
          <w:p w14:paraId="12E79FB5"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тонн</w:t>
            </w:r>
          </w:p>
        </w:tc>
        <w:tc>
          <w:tcPr>
            <w:tcW w:w="845" w:type="dxa"/>
            <w:tcBorders>
              <w:top w:val="nil"/>
              <w:left w:val="nil"/>
              <w:bottom w:val="single" w:sz="4" w:space="0" w:color="auto"/>
              <w:right w:val="single" w:sz="4" w:space="0" w:color="auto"/>
            </w:tcBorders>
            <w:shd w:val="clear" w:color="auto" w:fill="auto"/>
            <w:noWrap/>
            <w:vAlign w:val="center"/>
            <w:hideMark/>
          </w:tcPr>
          <w:p w14:paraId="5A7D2E59"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355</w:t>
            </w:r>
          </w:p>
        </w:tc>
        <w:tc>
          <w:tcPr>
            <w:tcW w:w="985" w:type="dxa"/>
            <w:tcBorders>
              <w:top w:val="nil"/>
              <w:left w:val="nil"/>
              <w:bottom w:val="single" w:sz="4" w:space="0" w:color="auto"/>
              <w:right w:val="single" w:sz="4" w:space="0" w:color="auto"/>
            </w:tcBorders>
            <w:shd w:val="clear" w:color="auto" w:fill="auto"/>
            <w:noWrap/>
            <w:vAlign w:val="center"/>
            <w:hideMark/>
          </w:tcPr>
          <w:p w14:paraId="0F67E653"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360</w:t>
            </w:r>
          </w:p>
        </w:tc>
        <w:tc>
          <w:tcPr>
            <w:tcW w:w="845" w:type="dxa"/>
            <w:tcBorders>
              <w:top w:val="nil"/>
              <w:left w:val="nil"/>
              <w:bottom w:val="single" w:sz="4" w:space="0" w:color="auto"/>
              <w:right w:val="single" w:sz="4" w:space="0" w:color="auto"/>
            </w:tcBorders>
            <w:shd w:val="clear" w:color="auto" w:fill="auto"/>
            <w:noWrap/>
            <w:vAlign w:val="center"/>
            <w:hideMark/>
          </w:tcPr>
          <w:p w14:paraId="1FFBB766"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365</w:t>
            </w:r>
          </w:p>
        </w:tc>
        <w:tc>
          <w:tcPr>
            <w:tcW w:w="844" w:type="dxa"/>
            <w:tcBorders>
              <w:top w:val="nil"/>
              <w:left w:val="nil"/>
              <w:bottom w:val="single" w:sz="4" w:space="0" w:color="auto"/>
              <w:right w:val="single" w:sz="4" w:space="0" w:color="auto"/>
            </w:tcBorders>
            <w:shd w:val="clear" w:color="auto" w:fill="auto"/>
            <w:noWrap/>
            <w:vAlign w:val="center"/>
            <w:hideMark/>
          </w:tcPr>
          <w:p w14:paraId="16B79534"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370</w:t>
            </w:r>
          </w:p>
        </w:tc>
        <w:tc>
          <w:tcPr>
            <w:tcW w:w="845" w:type="dxa"/>
            <w:tcBorders>
              <w:top w:val="nil"/>
              <w:left w:val="nil"/>
              <w:bottom w:val="single" w:sz="4" w:space="0" w:color="auto"/>
              <w:right w:val="single" w:sz="4" w:space="0" w:color="auto"/>
            </w:tcBorders>
            <w:shd w:val="clear" w:color="auto" w:fill="auto"/>
            <w:noWrap/>
            <w:vAlign w:val="center"/>
            <w:hideMark/>
          </w:tcPr>
          <w:p w14:paraId="1BE3BADE"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375</w:t>
            </w:r>
          </w:p>
        </w:tc>
        <w:tc>
          <w:tcPr>
            <w:tcW w:w="844" w:type="dxa"/>
            <w:tcBorders>
              <w:top w:val="nil"/>
              <w:left w:val="nil"/>
              <w:bottom w:val="single" w:sz="4" w:space="0" w:color="auto"/>
              <w:right w:val="single" w:sz="4" w:space="0" w:color="auto"/>
            </w:tcBorders>
            <w:shd w:val="clear" w:color="auto" w:fill="auto"/>
            <w:noWrap/>
            <w:vAlign w:val="center"/>
            <w:hideMark/>
          </w:tcPr>
          <w:p w14:paraId="0A849B5C"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380</w:t>
            </w:r>
          </w:p>
        </w:tc>
        <w:tc>
          <w:tcPr>
            <w:tcW w:w="987" w:type="dxa"/>
            <w:tcBorders>
              <w:top w:val="nil"/>
              <w:left w:val="nil"/>
              <w:bottom w:val="single" w:sz="4" w:space="0" w:color="auto"/>
              <w:right w:val="single" w:sz="4" w:space="0" w:color="auto"/>
            </w:tcBorders>
            <w:shd w:val="clear" w:color="auto" w:fill="auto"/>
            <w:noWrap/>
            <w:vAlign w:val="center"/>
            <w:hideMark/>
          </w:tcPr>
          <w:p w14:paraId="1C48E18E" w14:textId="77777777" w:rsidR="007905CD" w:rsidRPr="0007137D" w:rsidRDefault="007905C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385</w:t>
            </w:r>
          </w:p>
        </w:tc>
      </w:tr>
    </w:tbl>
    <w:p w14:paraId="659CFCDC" w14:textId="77777777" w:rsidR="00711604" w:rsidRDefault="00711604" w:rsidP="00711604">
      <w:pPr>
        <w:pStyle w:val="S0"/>
      </w:pPr>
    </w:p>
    <w:p w14:paraId="529D71B1" w14:textId="0C9D8095" w:rsidR="00711604" w:rsidRDefault="006B107B" w:rsidP="00124632">
      <w:pPr>
        <w:pStyle w:val="S0"/>
        <w:ind w:firstLine="142"/>
      </w:pPr>
      <w:r>
        <w:t xml:space="preserve">         </w:t>
      </w:r>
      <w:r w:rsidR="00FB477E">
        <w:t>Таблица 2</w:t>
      </w:r>
      <w:r w:rsidR="00B00DE8">
        <w:t>8</w:t>
      </w:r>
      <w:r w:rsidR="00FB477E">
        <w:t xml:space="preserve"> - </w:t>
      </w:r>
      <w:r w:rsidR="00711604" w:rsidRPr="006E37A9">
        <w:t xml:space="preserve">Показатели внутрирайонных перевозок воздушным транспортом  </w:t>
      </w:r>
    </w:p>
    <w:tbl>
      <w:tblPr>
        <w:tblW w:w="9605" w:type="dxa"/>
        <w:tblLook w:val="04A0" w:firstRow="1" w:lastRow="0" w:firstColumn="1" w:lastColumn="0" w:noHBand="0" w:noVBand="1"/>
      </w:tblPr>
      <w:tblGrid>
        <w:gridCol w:w="2376"/>
        <w:gridCol w:w="993"/>
        <w:gridCol w:w="884"/>
        <w:gridCol w:w="709"/>
        <w:gridCol w:w="850"/>
        <w:gridCol w:w="851"/>
        <w:gridCol w:w="992"/>
        <w:gridCol w:w="992"/>
        <w:gridCol w:w="958"/>
      </w:tblGrid>
      <w:tr w:rsidR="0007137D" w:rsidRPr="0007137D" w14:paraId="36610173" w14:textId="77777777" w:rsidTr="00BC48D2">
        <w:trPr>
          <w:trHeight w:val="20"/>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F711C" w14:textId="77777777" w:rsidR="0007137D" w:rsidRPr="0007137D" w:rsidRDefault="0007137D" w:rsidP="0007137D">
            <w:pPr>
              <w:spacing w:after="0" w:line="240" w:lineRule="auto"/>
              <w:jc w:val="center"/>
              <w:rPr>
                <w:rFonts w:ascii="Times New Roman" w:eastAsia="Times New Roman" w:hAnsi="Times New Roman" w:cs="Times New Roman"/>
                <w:b/>
                <w:color w:val="000000"/>
                <w:sz w:val="20"/>
                <w:szCs w:val="20"/>
              </w:rPr>
            </w:pPr>
            <w:r w:rsidRPr="0007137D">
              <w:rPr>
                <w:rFonts w:ascii="Times New Roman" w:eastAsia="Times New Roman" w:hAnsi="Times New Roman" w:cs="Times New Roman"/>
                <w:b/>
                <w:color w:val="000000"/>
                <w:sz w:val="20"/>
                <w:szCs w:val="20"/>
              </w:rPr>
              <w:t>Наименование показателя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A4328E5" w14:textId="77777777" w:rsidR="0007137D" w:rsidRPr="0007137D" w:rsidRDefault="0007137D" w:rsidP="0007137D">
            <w:pPr>
              <w:spacing w:after="0" w:line="240" w:lineRule="auto"/>
              <w:jc w:val="center"/>
              <w:rPr>
                <w:rFonts w:ascii="Times New Roman" w:eastAsia="Times New Roman" w:hAnsi="Times New Roman" w:cs="Times New Roman"/>
                <w:b/>
                <w:color w:val="000000"/>
                <w:sz w:val="20"/>
                <w:szCs w:val="20"/>
              </w:rPr>
            </w:pPr>
            <w:r w:rsidRPr="0007137D">
              <w:rPr>
                <w:rFonts w:ascii="Times New Roman" w:eastAsia="Times New Roman" w:hAnsi="Times New Roman" w:cs="Times New Roman"/>
                <w:b/>
                <w:color w:val="000000"/>
                <w:sz w:val="20"/>
                <w:szCs w:val="20"/>
              </w:rPr>
              <w:t>Ед. изм.</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3D84BE6C" w14:textId="77777777" w:rsidR="0007137D" w:rsidRPr="0007137D" w:rsidRDefault="0007137D" w:rsidP="0007137D">
            <w:pPr>
              <w:spacing w:after="0" w:line="240" w:lineRule="auto"/>
              <w:jc w:val="center"/>
              <w:rPr>
                <w:rFonts w:ascii="Times New Roman" w:eastAsia="Times New Roman" w:hAnsi="Times New Roman" w:cs="Times New Roman"/>
                <w:b/>
                <w:color w:val="000000"/>
                <w:sz w:val="20"/>
                <w:szCs w:val="20"/>
              </w:rPr>
            </w:pPr>
            <w:r w:rsidRPr="0007137D">
              <w:rPr>
                <w:rFonts w:ascii="Times New Roman" w:eastAsia="Times New Roman" w:hAnsi="Times New Roman" w:cs="Times New Roman"/>
                <w:b/>
                <w:color w:val="000000"/>
                <w:sz w:val="20"/>
                <w:szCs w:val="20"/>
              </w:rPr>
              <w:t>2016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89F7EC" w14:textId="77777777" w:rsidR="0007137D" w:rsidRPr="0007137D" w:rsidRDefault="0007137D" w:rsidP="0007137D">
            <w:pPr>
              <w:spacing w:after="0" w:line="240" w:lineRule="auto"/>
              <w:jc w:val="center"/>
              <w:rPr>
                <w:rFonts w:ascii="Times New Roman" w:eastAsia="Times New Roman" w:hAnsi="Times New Roman" w:cs="Times New Roman"/>
                <w:b/>
                <w:color w:val="000000"/>
                <w:sz w:val="20"/>
                <w:szCs w:val="20"/>
              </w:rPr>
            </w:pPr>
            <w:r w:rsidRPr="0007137D">
              <w:rPr>
                <w:rFonts w:ascii="Times New Roman" w:eastAsia="Times New Roman" w:hAnsi="Times New Roman" w:cs="Times New Roman"/>
                <w:b/>
                <w:color w:val="000000"/>
                <w:sz w:val="20"/>
                <w:szCs w:val="20"/>
              </w:rPr>
              <w:t>2017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F8E589" w14:textId="77777777" w:rsidR="0007137D" w:rsidRPr="0007137D" w:rsidRDefault="0007137D" w:rsidP="0007137D">
            <w:pPr>
              <w:spacing w:after="0" w:line="240" w:lineRule="auto"/>
              <w:jc w:val="center"/>
              <w:rPr>
                <w:rFonts w:ascii="Times New Roman" w:eastAsia="Times New Roman" w:hAnsi="Times New Roman" w:cs="Times New Roman"/>
                <w:b/>
                <w:color w:val="000000"/>
                <w:sz w:val="20"/>
                <w:szCs w:val="20"/>
              </w:rPr>
            </w:pPr>
            <w:r w:rsidRPr="0007137D">
              <w:rPr>
                <w:rFonts w:ascii="Times New Roman" w:eastAsia="Times New Roman" w:hAnsi="Times New Roman" w:cs="Times New Roman"/>
                <w:b/>
                <w:color w:val="000000"/>
                <w:sz w:val="20"/>
                <w:szCs w:val="20"/>
              </w:rPr>
              <w:t>2018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A8A9994" w14:textId="77777777" w:rsidR="0007137D" w:rsidRPr="0007137D" w:rsidRDefault="0007137D" w:rsidP="0007137D">
            <w:pPr>
              <w:spacing w:after="0" w:line="240" w:lineRule="auto"/>
              <w:jc w:val="center"/>
              <w:rPr>
                <w:rFonts w:ascii="Times New Roman" w:eastAsia="Times New Roman" w:hAnsi="Times New Roman" w:cs="Times New Roman"/>
                <w:b/>
                <w:color w:val="000000"/>
                <w:sz w:val="20"/>
                <w:szCs w:val="20"/>
              </w:rPr>
            </w:pPr>
            <w:r w:rsidRPr="0007137D">
              <w:rPr>
                <w:rFonts w:ascii="Times New Roman" w:eastAsia="Times New Roman" w:hAnsi="Times New Roman" w:cs="Times New Roman"/>
                <w:b/>
                <w:color w:val="000000"/>
                <w:sz w:val="20"/>
                <w:szCs w:val="20"/>
              </w:rPr>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329051" w14:textId="77777777" w:rsidR="0007137D" w:rsidRPr="0007137D" w:rsidRDefault="0007137D" w:rsidP="0007137D">
            <w:pPr>
              <w:spacing w:after="0" w:line="240" w:lineRule="auto"/>
              <w:jc w:val="center"/>
              <w:rPr>
                <w:rFonts w:ascii="Times New Roman" w:eastAsia="Times New Roman" w:hAnsi="Times New Roman" w:cs="Times New Roman"/>
                <w:b/>
                <w:color w:val="000000"/>
                <w:sz w:val="20"/>
                <w:szCs w:val="20"/>
              </w:rPr>
            </w:pPr>
            <w:r w:rsidRPr="0007137D">
              <w:rPr>
                <w:rFonts w:ascii="Times New Roman" w:eastAsia="Times New Roman" w:hAnsi="Times New Roman" w:cs="Times New Roman"/>
                <w:b/>
                <w:color w:val="000000"/>
                <w:sz w:val="20"/>
                <w:szCs w:val="20"/>
              </w:rPr>
              <w:t>2020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D74D30" w14:textId="77777777" w:rsidR="0007137D" w:rsidRPr="0007137D" w:rsidRDefault="0007137D" w:rsidP="0007137D">
            <w:pPr>
              <w:spacing w:after="0" w:line="240" w:lineRule="auto"/>
              <w:jc w:val="center"/>
              <w:rPr>
                <w:rFonts w:ascii="Times New Roman" w:eastAsia="Times New Roman" w:hAnsi="Times New Roman" w:cs="Times New Roman"/>
                <w:b/>
                <w:color w:val="000000"/>
                <w:sz w:val="20"/>
                <w:szCs w:val="20"/>
              </w:rPr>
            </w:pPr>
            <w:r w:rsidRPr="0007137D">
              <w:rPr>
                <w:rFonts w:ascii="Times New Roman" w:eastAsia="Times New Roman" w:hAnsi="Times New Roman" w:cs="Times New Roman"/>
                <w:b/>
                <w:color w:val="000000"/>
                <w:sz w:val="20"/>
                <w:szCs w:val="20"/>
              </w:rPr>
              <w:t>2025</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76B91B80" w14:textId="77777777" w:rsidR="0007137D" w:rsidRPr="0007137D" w:rsidRDefault="0007137D" w:rsidP="0007137D">
            <w:pPr>
              <w:spacing w:after="0" w:line="240" w:lineRule="auto"/>
              <w:jc w:val="center"/>
              <w:rPr>
                <w:rFonts w:ascii="Times New Roman" w:eastAsia="Times New Roman" w:hAnsi="Times New Roman" w:cs="Times New Roman"/>
                <w:b/>
                <w:color w:val="000000"/>
                <w:sz w:val="20"/>
                <w:szCs w:val="20"/>
              </w:rPr>
            </w:pPr>
            <w:r w:rsidRPr="0007137D">
              <w:rPr>
                <w:rFonts w:ascii="Times New Roman" w:eastAsia="Times New Roman" w:hAnsi="Times New Roman" w:cs="Times New Roman"/>
                <w:b/>
                <w:color w:val="000000"/>
                <w:sz w:val="20"/>
                <w:szCs w:val="20"/>
              </w:rPr>
              <w:t>2030</w:t>
            </w:r>
          </w:p>
        </w:tc>
      </w:tr>
      <w:tr w:rsidR="0007137D" w:rsidRPr="0007137D" w14:paraId="5115249A" w14:textId="77777777" w:rsidTr="00BC48D2">
        <w:trPr>
          <w:trHeight w:val="2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42816DAC" w14:textId="77777777" w:rsidR="0007137D" w:rsidRPr="0007137D" w:rsidRDefault="0007137D" w:rsidP="0007137D">
            <w:pPr>
              <w:spacing w:after="0" w:line="240" w:lineRule="auto"/>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Количество перевезенных пассажиров, в том числе:</w:t>
            </w:r>
          </w:p>
        </w:tc>
        <w:tc>
          <w:tcPr>
            <w:tcW w:w="993" w:type="dxa"/>
            <w:tcBorders>
              <w:top w:val="nil"/>
              <w:left w:val="nil"/>
              <w:bottom w:val="single" w:sz="4" w:space="0" w:color="auto"/>
              <w:right w:val="single" w:sz="4" w:space="0" w:color="auto"/>
            </w:tcBorders>
            <w:shd w:val="clear" w:color="auto" w:fill="auto"/>
            <w:vAlign w:val="center"/>
            <w:hideMark/>
          </w:tcPr>
          <w:p w14:paraId="7A59319A"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чел.</w:t>
            </w:r>
          </w:p>
        </w:tc>
        <w:tc>
          <w:tcPr>
            <w:tcW w:w="884" w:type="dxa"/>
            <w:tcBorders>
              <w:top w:val="nil"/>
              <w:left w:val="nil"/>
              <w:bottom w:val="single" w:sz="4" w:space="0" w:color="auto"/>
              <w:right w:val="single" w:sz="4" w:space="0" w:color="auto"/>
            </w:tcBorders>
            <w:shd w:val="clear" w:color="auto" w:fill="auto"/>
            <w:vAlign w:val="center"/>
            <w:hideMark/>
          </w:tcPr>
          <w:p w14:paraId="4AD0E425"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4 000</w:t>
            </w:r>
          </w:p>
        </w:tc>
        <w:tc>
          <w:tcPr>
            <w:tcW w:w="709" w:type="dxa"/>
            <w:tcBorders>
              <w:top w:val="nil"/>
              <w:left w:val="nil"/>
              <w:bottom w:val="single" w:sz="4" w:space="0" w:color="auto"/>
              <w:right w:val="single" w:sz="4" w:space="0" w:color="auto"/>
            </w:tcBorders>
            <w:shd w:val="clear" w:color="auto" w:fill="auto"/>
            <w:vAlign w:val="center"/>
            <w:hideMark/>
          </w:tcPr>
          <w:p w14:paraId="4ACD3B61"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4 030</w:t>
            </w:r>
          </w:p>
        </w:tc>
        <w:tc>
          <w:tcPr>
            <w:tcW w:w="850" w:type="dxa"/>
            <w:tcBorders>
              <w:top w:val="nil"/>
              <w:left w:val="nil"/>
              <w:bottom w:val="single" w:sz="4" w:space="0" w:color="auto"/>
              <w:right w:val="single" w:sz="4" w:space="0" w:color="auto"/>
            </w:tcBorders>
            <w:shd w:val="clear" w:color="auto" w:fill="auto"/>
            <w:vAlign w:val="center"/>
            <w:hideMark/>
          </w:tcPr>
          <w:p w14:paraId="3E6BCD35"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4 060</w:t>
            </w:r>
          </w:p>
        </w:tc>
        <w:tc>
          <w:tcPr>
            <w:tcW w:w="851" w:type="dxa"/>
            <w:tcBorders>
              <w:top w:val="nil"/>
              <w:left w:val="nil"/>
              <w:bottom w:val="single" w:sz="4" w:space="0" w:color="auto"/>
              <w:right w:val="single" w:sz="4" w:space="0" w:color="auto"/>
            </w:tcBorders>
            <w:shd w:val="clear" w:color="auto" w:fill="auto"/>
            <w:vAlign w:val="center"/>
            <w:hideMark/>
          </w:tcPr>
          <w:p w14:paraId="48AC4358"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4 090</w:t>
            </w:r>
          </w:p>
        </w:tc>
        <w:tc>
          <w:tcPr>
            <w:tcW w:w="992" w:type="dxa"/>
            <w:tcBorders>
              <w:top w:val="nil"/>
              <w:left w:val="nil"/>
              <w:bottom w:val="single" w:sz="4" w:space="0" w:color="auto"/>
              <w:right w:val="single" w:sz="4" w:space="0" w:color="auto"/>
            </w:tcBorders>
            <w:shd w:val="clear" w:color="auto" w:fill="auto"/>
            <w:vAlign w:val="center"/>
            <w:hideMark/>
          </w:tcPr>
          <w:p w14:paraId="13A05FB0"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4 120</w:t>
            </w:r>
          </w:p>
        </w:tc>
        <w:tc>
          <w:tcPr>
            <w:tcW w:w="992" w:type="dxa"/>
            <w:tcBorders>
              <w:top w:val="nil"/>
              <w:left w:val="nil"/>
              <w:bottom w:val="single" w:sz="4" w:space="0" w:color="auto"/>
              <w:right w:val="single" w:sz="4" w:space="0" w:color="auto"/>
            </w:tcBorders>
            <w:shd w:val="clear" w:color="auto" w:fill="auto"/>
            <w:vAlign w:val="center"/>
            <w:hideMark/>
          </w:tcPr>
          <w:p w14:paraId="0A8398D1"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4 150</w:t>
            </w:r>
          </w:p>
        </w:tc>
        <w:tc>
          <w:tcPr>
            <w:tcW w:w="958" w:type="dxa"/>
            <w:tcBorders>
              <w:top w:val="nil"/>
              <w:left w:val="nil"/>
              <w:bottom w:val="single" w:sz="4" w:space="0" w:color="auto"/>
              <w:right w:val="single" w:sz="4" w:space="0" w:color="auto"/>
            </w:tcBorders>
            <w:shd w:val="clear" w:color="auto" w:fill="auto"/>
            <w:vAlign w:val="center"/>
            <w:hideMark/>
          </w:tcPr>
          <w:p w14:paraId="758A2E0A"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4 180</w:t>
            </w:r>
          </w:p>
        </w:tc>
      </w:tr>
      <w:tr w:rsidR="0007137D" w:rsidRPr="0007137D" w14:paraId="184F16D4" w14:textId="77777777" w:rsidTr="00BC48D2">
        <w:trPr>
          <w:trHeight w:val="2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332A023C" w14:textId="77777777" w:rsidR="0007137D" w:rsidRPr="0007137D" w:rsidRDefault="0007137D" w:rsidP="0007137D">
            <w:pPr>
              <w:spacing w:after="0" w:line="240" w:lineRule="auto"/>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Маршрут 941/942</w:t>
            </w:r>
          </w:p>
        </w:tc>
        <w:tc>
          <w:tcPr>
            <w:tcW w:w="993" w:type="dxa"/>
            <w:tcBorders>
              <w:top w:val="nil"/>
              <w:left w:val="nil"/>
              <w:bottom w:val="single" w:sz="4" w:space="0" w:color="auto"/>
              <w:right w:val="single" w:sz="4" w:space="0" w:color="auto"/>
            </w:tcBorders>
            <w:shd w:val="clear" w:color="auto" w:fill="auto"/>
            <w:vAlign w:val="center"/>
            <w:hideMark/>
          </w:tcPr>
          <w:p w14:paraId="6DA48CEA"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чел</w:t>
            </w:r>
          </w:p>
        </w:tc>
        <w:tc>
          <w:tcPr>
            <w:tcW w:w="884" w:type="dxa"/>
            <w:tcBorders>
              <w:top w:val="nil"/>
              <w:left w:val="nil"/>
              <w:bottom w:val="single" w:sz="4" w:space="0" w:color="auto"/>
              <w:right w:val="single" w:sz="4" w:space="0" w:color="auto"/>
            </w:tcBorders>
            <w:shd w:val="clear" w:color="auto" w:fill="auto"/>
            <w:vAlign w:val="center"/>
            <w:hideMark/>
          </w:tcPr>
          <w:p w14:paraId="5CBED408"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993</w:t>
            </w:r>
          </w:p>
        </w:tc>
        <w:tc>
          <w:tcPr>
            <w:tcW w:w="709" w:type="dxa"/>
            <w:tcBorders>
              <w:top w:val="nil"/>
              <w:left w:val="nil"/>
              <w:bottom w:val="single" w:sz="4" w:space="0" w:color="auto"/>
              <w:right w:val="single" w:sz="4" w:space="0" w:color="auto"/>
            </w:tcBorders>
            <w:shd w:val="clear" w:color="auto" w:fill="auto"/>
            <w:vAlign w:val="center"/>
            <w:hideMark/>
          </w:tcPr>
          <w:p w14:paraId="1FD92DD2"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1 000</w:t>
            </w:r>
          </w:p>
        </w:tc>
        <w:tc>
          <w:tcPr>
            <w:tcW w:w="850" w:type="dxa"/>
            <w:tcBorders>
              <w:top w:val="nil"/>
              <w:left w:val="nil"/>
              <w:bottom w:val="single" w:sz="4" w:space="0" w:color="auto"/>
              <w:right w:val="single" w:sz="4" w:space="0" w:color="auto"/>
            </w:tcBorders>
            <w:shd w:val="clear" w:color="auto" w:fill="auto"/>
            <w:vAlign w:val="center"/>
            <w:hideMark/>
          </w:tcPr>
          <w:p w14:paraId="69BF8EE1"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1 008</w:t>
            </w:r>
          </w:p>
        </w:tc>
        <w:tc>
          <w:tcPr>
            <w:tcW w:w="851" w:type="dxa"/>
            <w:tcBorders>
              <w:top w:val="nil"/>
              <w:left w:val="nil"/>
              <w:bottom w:val="single" w:sz="4" w:space="0" w:color="auto"/>
              <w:right w:val="single" w:sz="4" w:space="0" w:color="auto"/>
            </w:tcBorders>
            <w:shd w:val="clear" w:color="auto" w:fill="auto"/>
            <w:vAlign w:val="center"/>
            <w:hideMark/>
          </w:tcPr>
          <w:p w14:paraId="74D9336A"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1 015</w:t>
            </w:r>
          </w:p>
        </w:tc>
        <w:tc>
          <w:tcPr>
            <w:tcW w:w="992" w:type="dxa"/>
            <w:tcBorders>
              <w:top w:val="nil"/>
              <w:left w:val="nil"/>
              <w:bottom w:val="single" w:sz="4" w:space="0" w:color="auto"/>
              <w:right w:val="single" w:sz="4" w:space="0" w:color="auto"/>
            </w:tcBorders>
            <w:shd w:val="clear" w:color="auto" w:fill="auto"/>
            <w:vAlign w:val="center"/>
            <w:hideMark/>
          </w:tcPr>
          <w:p w14:paraId="4B965601"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1 023</w:t>
            </w:r>
          </w:p>
        </w:tc>
        <w:tc>
          <w:tcPr>
            <w:tcW w:w="992" w:type="dxa"/>
            <w:tcBorders>
              <w:top w:val="nil"/>
              <w:left w:val="nil"/>
              <w:bottom w:val="single" w:sz="4" w:space="0" w:color="auto"/>
              <w:right w:val="single" w:sz="4" w:space="0" w:color="auto"/>
            </w:tcBorders>
            <w:shd w:val="clear" w:color="auto" w:fill="auto"/>
            <w:vAlign w:val="center"/>
            <w:hideMark/>
          </w:tcPr>
          <w:p w14:paraId="616E3ECD"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1 030</w:t>
            </w:r>
          </w:p>
        </w:tc>
        <w:tc>
          <w:tcPr>
            <w:tcW w:w="958" w:type="dxa"/>
            <w:tcBorders>
              <w:top w:val="nil"/>
              <w:left w:val="nil"/>
              <w:bottom w:val="single" w:sz="4" w:space="0" w:color="auto"/>
              <w:right w:val="single" w:sz="4" w:space="0" w:color="auto"/>
            </w:tcBorders>
            <w:shd w:val="clear" w:color="auto" w:fill="auto"/>
            <w:vAlign w:val="center"/>
            <w:hideMark/>
          </w:tcPr>
          <w:p w14:paraId="5D6C2187"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1 038</w:t>
            </w:r>
          </w:p>
        </w:tc>
      </w:tr>
      <w:tr w:rsidR="0007137D" w:rsidRPr="0007137D" w14:paraId="20A19940" w14:textId="77777777" w:rsidTr="00BC48D2">
        <w:trPr>
          <w:trHeight w:val="2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2D2B943D" w14:textId="77777777" w:rsidR="0007137D" w:rsidRPr="0007137D" w:rsidRDefault="0007137D" w:rsidP="0007137D">
            <w:pPr>
              <w:spacing w:after="0" w:line="240" w:lineRule="auto"/>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Маршрут 943/944</w:t>
            </w:r>
          </w:p>
        </w:tc>
        <w:tc>
          <w:tcPr>
            <w:tcW w:w="993" w:type="dxa"/>
            <w:tcBorders>
              <w:top w:val="nil"/>
              <w:left w:val="nil"/>
              <w:bottom w:val="single" w:sz="4" w:space="0" w:color="auto"/>
              <w:right w:val="single" w:sz="4" w:space="0" w:color="auto"/>
            </w:tcBorders>
            <w:shd w:val="clear" w:color="auto" w:fill="auto"/>
            <w:vAlign w:val="center"/>
            <w:hideMark/>
          </w:tcPr>
          <w:p w14:paraId="7BE2BE19"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чел</w:t>
            </w:r>
          </w:p>
        </w:tc>
        <w:tc>
          <w:tcPr>
            <w:tcW w:w="884" w:type="dxa"/>
            <w:tcBorders>
              <w:top w:val="nil"/>
              <w:left w:val="nil"/>
              <w:bottom w:val="single" w:sz="4" w:space="0" w:color="auto"/>
              <w:right w:val="single" w:sz="4" w:space="0" w:color="auto"/>
            </w:tcBorders>
            <w:shd w:val="clear" w:color="auto" w:fill="auto"/>
            <w:vAlign w:val="center"/>
            <w:hideMark/>
          </w:tcPr>
          <w:p w14:paraId="44A3D266"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71</w:t>
            </w:r>
          </w:p>
        </w:tc>
        <w:tc>
          <w:tcPr>
            <w:tcW w:w="709" w:type="dxa"/>
            <w:tcBorders>
              <w:top w:val="nil"/>
              <w:left w:val="nil"/>
              <w:bottom w:val="single" w:sz="4" w:space="0" w:color="auto"/>
              <w:right w:val="single" w:sz="4" w:space="0" w:color="auto"/>
            </w:tcBorders>
            <w:shd w:val="clear" w:color="auto" w:fill="auto"/>
            <w:vAlign w:val="center"/>
            <w:hideMark/>
          </w:tcPr>
          <w:p w14:paraId="5BCB5CB5"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72</w:t>
            </w:r>
          </w:p>
        </w:tc>
        <w:tc>
          <w:tcPr>
            <w:tcW w:w="850" w:type="dxa"/>
            <w:tcBorders>
              <w:top w:val="nil"/>
              <w:left w:val="nil"/>
              <w:bottom w:val="single" w:sz="4" w:space="0" w:color="auto"/>
              <w:right w:val="single" w:sz="4" w:space="0" w:color="auto"/>
            </w:tcBorders>
            <w:shd w:val="clear" w:color="auto" w:fill="auto"/>
            <w:vAlign w:val="center"/>
            <w:hideMark/>
          </w:tcPr>
          <w:p w14:paraId="23B07ACD"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72</w:t>
            </w:r>
          </w:p>
        </w:tc>
        <w:tc>
          <w:tcPr>
            <w:tcW w:w="851" w:type="dxa"/>
            <w:tcBorders>
              <w:top w:val="nil"/>
              <w:left w:val="nil"/>
              <w:bottom w:val="single" w:sz="4" w:space="0" w:color="auto"/>
              <w:right w:val="single" w:sz="4" w:space="0" w:color="auto"/>
            </w:tcBorders>
            <w:shd w:val="clear" w:color="auto" w:fill="auto"/>
            <w:vAlign w:val="center"/>
            <w:hideMark/>
          </w:tcPr>
          <w:p w14:paraId="4463C54B"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73</w:t>
            </w:r>
          </w:p>
        </w:tc>
        <w:tc>
          <w:tcPr>
            <w:tcW w:w="992" w:type="dxa"/>
            <w:tcBorders>
              <w:top w:val="nil"/>
              <w:left w:val="nil"/>
              <w:bottom w:val="single" w:sz="4" w:space="0" w:color="auto"/>
              <w:right w:val="single" w:sz="4" w:space="0" w:color="auto"/>
            </w:tcBorders>
            <w:shd w:val="clear" w:color="auto" w:fill="auto"/>
            <w:vAlign w:val="center"/>
            <w:hideMark/>
          </w:tcPr>
          <w:p w14:paraId="42949847"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73</w:t>
            </w:r>
          </w:p>
        </w:tc>
        <w:tc>
          <w:tcPr>
            <w:tcW w:w="992" w:type="dxa"/>
            <w:tcBorders>
              <w:top w:val="nil"/>
              <w:left w:val="nil"/>
              <w:bottom w:val="single" w:sz="4" w:space="0" w:color="auto"/>
              <w:right w:val="single" w:sz="4" w:space="0" w:color="auto"/>
            </w:tcBorders>
            <w:shd w:val="clear" w:color="auto" w:fill="auto"/>
            <w:vAlign w:val="center"/>
            <w:hideMark/>
          </w:tcPr>
          <w:p w14:paraId="59A2A0F3"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74</w:t>
            </w:r>
          </w:p>
        </w:tc>
        <w:tc>
          <w:tcPr>
            <w:tcW w:w="958" w:type="dxa"/>
            <w:tcBorders>
              <w:top w:val="nil"/>
              <w:left w:val="nil"/>
              <w:bottom w:val="single" w:sz="4" w:space="0" w:color="auto"/>
              <w:right w:val="single" w:sz="4" w:space="0" w:color="auto"/>
            </w:tcBorders>
            <w:shd w:val="clear" w:color="auto" w:fill="auto"/>
            <w:vAlign w:val="center"/>
            <w:hideMark/>
          </w:tcPr>
          <w:p w14:paraId="4F057D37"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74</w:t>
            </w:r>
          </w:p>
        </w:tc>
      </w:tr>
      <w:tr w:rsidR="0007137D" w:rsidRPr="0007137D" w14:paraId="5D4B7BE5" w14:textId="77777777" w:rsidTr="00BC48D2">
        <w:trPr>
          <w:trHeight w:val="2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7280DFCC" w14:textId="77777777" w:rsidR="0007137D" w:rsidRPr="0007137D" w:rsidRDefault="0007137D" w:rsidP="0007137D">
            <w:pPr>
              <w:spacing w:after="0" w:line="240" w:lineRule="auto"/>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Маршрут 945/946</w:t>
            </w:r>
          </w:p>
        </w:tc>
        <w:tc>
          <w:tcPr>
            <w:tcW w:w="993" w:type="dxa"/>
            <w:tcBorders>
              <w:top w:val="nil"/>
              <w:left w:val="nil"/>
              <w:bottom w:val="single" w:sz="4" w:space="0" w:color="auto"/>
              <w:right w:val="single" w:sz="4" w:space="0" w:color="auto"/>
            </w:tcBorders>
            <w:shd w:val="clear" w:color="auto" w:fill="auto"/>
            <w:vAlign w:val="center"/>
            <w:hideMark/>
          </w:tcPr>
          <w:p w14:paraId="5516941D"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чел</w:t>
            </w:r>
          </w:p>
        </w:tc>
        <w:tc>
          <w:tcPr>
            <w:tcW w:w="884" w:type="dxa"/>
            <w:tcBorders>
              <w:top w:val="nil"/>
              <w:left w:val="nil"/>
              <w:bottom w:val="single" w:sz="4" w:space="0" w:color="auto"/>
              <w:right w:val="single" w:sz="4" w:space="0" w:color="auto"/>
            </w:tcBorders>
            <w:shd w:val="clear" w:color="auto" w:fill="auto"/>
            <w:vAlign w:val="center"/>
            <w:hideMark/>
          </w:tcPr>
          <w:p w14:paraId="5E3CF1E1"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1 657</w:t>
            </w:r>
          </w:p>
        </w:tc>
        <w:tc>
          <w:tcPr>
            <w:tcW w:w="709" w:type="dxa"/>
            <w:tcBorders>
              <w:top w:val="nil"/>
              <w:left w:val="nil"/>
              <w:bottom w:val="single" w:sz="4" w:space="0" w:color="auto"/>
              <w:right w:val="single" w:sz="4" w:space="0" w:color="auto"/>
            </w:tcBorders>
            <w:shd w:val="clear" w:color="auto" w:fill="auto"/>
            <w:vAlign w:val="center"/>
            <w:hideMark/>
          </w:tcPr>
          <w:p w14:paraId="63181A4E"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1 669</w:t>
            </w:r>
          </w:p>
        </w:tc>
        <w:tc>
          <w:tcPr>
            <w:tcW w:w="850" w:type="dxa"/>
            <w:tcBorders>
              <w:top w:val="nil"/>
              <w:left w:val="nil"/>
              <w:bottom w:val="single" w:sz="4" w:space="0" w:color="auto"/>
              <w:right w:val="single" w:sz="4" w:space="0" w:color="auto"/>
            </w:tcBorders>
            <w:shd w:val="clear" w:color="auto" w:fill="auto"/>
            <w:vAlign w:val="center"/>
            <w:hideMark/>
          </w:tcPr>
          <w:p w14:paraId="2EB60CCF"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1 682</w:t>
            </w:r>
          </w:p>
        </w:tc>
        <w:tc>
          <w:tcPr>
            <w:tcW w:w="851" w:type="dxa"/>
            <w:tcBorders>
              <w:top w:val="nil"/>
              <w:left w:val="nil"/>
              <w:bottom w:val="single" w:sz="4" w:space="0" w:color="auto"/>
              <w:right w:val="single" w:sz="4" w:space="0" w:color="auto"/>
            </w:tcBorders>
            <w:shd w:val="clear" w:color="auto" w:fill="auto"/>
            <w:vAlign w:val="center"/>
            <w:hideMark/>
          </w:tcPr>
          <w:p w14:paraId="19163F50"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1 694</w:t>
            </w:r>
          </w:p>
        </w:tc>
        <w:tc>
          <w:tcPr>
            <w:tcW w:w="992" w:type="dxa"/>
            <w:tcBorders>
              <w:top w:val="nil"/>
              <w:left w:val="nil"/>
              <w:bottom w:val="single" w:sz="4" w:space="0" w:color="auto"/>
              <w:right w:val="single" w:sz="4" w:space="0" w:color="auto"/>
            </w:tcBorders>
            <w:shd w:val="clear" w:color="auto" w:fill="auto"/>
            <w:vAlign w:val="center"/>
            <w:hideMark/>
          </w:tcPr>
          <w:p w14:paraId="058798F0"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1 707</w:t>
            </w:r>
          </w:p>
        </w:tc>
        <w:tc>
          <w:tcPr>
            <w:tcW w:w="992" w:type="dxa"/>
            <w:tcBorders>
              <w:top w:val="nil"/>
              <w:left w:val="nil"/>
              <w:bottom w:val="single" w:sz="4" w:space="0" w:color="auto"/>
              <w:right w:val="single" w:sz="4" w:space="0" w:color="auto"/>
            </w:tcBorders>
            <w:shd w:val="clear" w:color="auto" w:fill="auto"/>
            <w:vAlign w:val="center"/>
            <w:hideMark/>
          </w:tcPr>
          <w:p w14:paraId="3E02DD7E"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1 719</w:t>
            </w:r>
          </w:p>
        </w:tc>
        <w:tc>
          <w:tcPr>
            <w:tcW w:w="958" w:type="dxa"/>
            <w:tcBorders>
              <w:top w:val="nil"/>
              <w:left w:val="nil"/>
              <w:bottom w:val="single" w:sz="4" w:space="0" w:color="auto"/>
              <w:right w:val="single" w:sz="4" w:space="0" w:color="auto"/>
            </w:tcBorders>
            <w:shd w:val="clear" w:color="auto" w:fill="auto"/>
            <w:vAlign w:val="center"/>
            <w:hideMark/>
          </w:tcPr>
          <w:p w14:paraId="0EF80E5B"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1 732</w:t>
            </w:r>
          </w:p>
        </w:tc>
      </w:tr>
      <w:tr w:rsidR="0007137D" w:rsidRPr="0007137D" w14:paraId="7D0F2049" w14:textId="77777777" w:rsidTr="00BC48D2">
        <w:trPr>
          <w:trHeight w:val="2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33DCDAEE" w14:textId="77777777" w:rsidR="0007137D" w:rsidRPr="0007137D" w:rsidRDefault="0007137D" w:rsidP="0007137D">
            <w:pPr>
              <w:spacing w:after="0" w:line="240" w:lineRule="auto"/>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Маршрут 947/948</w:t>
            </w:r>
          </w:p>
        </w:tc>
        <w:tc>
          <w:tcPr>
            <w:tcW w:w="993" w:type="dxa"/>
            <w:tcBorders>
              <w:top w:val="nil"/>
              <w:left w:val="nil"/>
              <w:bottom w:val="single" w:sz="4" w:space="0" w:color="auto"/>
              <w:right w:val="single" w:sz="4" w:space="0" w:color="auto"/>
            </w:tcBorders>
            <w:shd w:val="clear" w:color="auto" w:fill="auto"/>
            <w:vAlign w:val="center"/>
            <w:hideMark/>
          </w:tcPr>
          <w:p w14:paraId="3AC7B507"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чел</w:t>
            </w:r>
          </w:p>
        </w:tc>
        <w:tc>
          <w:tcPr>
            <w:tcW w:w="884" w:type="dxa"/>
            <w:tcBorders>
              <w:top w:val="nil"/>
              <w:left w:val="nil"/>
              <w:bottom w:val="single" w:sz="4" w:space="0" w:color="auto"/>
              <w:right w:val="single" w:sz="4" w:space="0" w:color="auto"/>
            </w:tcBorders>
            <w:shd w:val="clear" w:color="auto" w:fill="auto"/>
            <w:vAlign w:val="center"/>
            <w:hideMark/>
          </w:tcPr>
          <w:p w14:paraId="1A789BD8"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1 279</w:t>
            </w:r>
          </w:p>
        </w:tc>
        <w:tc>
          <w:tcPr>
            <w:tcW w:w="709" w:type="dxa"/>
            <w:tcBorders>
              <w:top w:val="nil"/>
              <w:left w:val="nil"/>
              <w:bottom w:val="single" w:sz="4" w:space="0" w:color="auto"/>
              <w:right w:val="single" w:sz="4" w:space="0" w:color="auto"/>
            </w:tcBorders>
            <w:shd w:val="clear" w:color="auto" w:fill="auto"/>
            <w:vAlign w:val="center"/>
            <w:hideMark/>
          </w:tcPr>
          <w:p w14:paraId="1FFF8031"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1 289</w:t>
            </w:r>
          </w:p>
        </w:tc>
        <w:tc>
          <w:tcPr>
            <w:tcW w:w="850" w:type="dxa"/>
            <w:tcBorders>
              <w:top w:val="nil"/>
              <w:left w:val="nil"/>
              <w:bottom w:val="single" w:sz="4" w:space="0" w:color="auto"/>
              <w:right w:val="single" w:sz="4" w:space="0" w:color="auto"/>
            </w:tcBorders>
            <w:shd w:val="clear" w:color="auto" w:fill="auto"/>
            <w:vAlign w:val="center"/>
            <w:hideMark/>
          </w:tcPr>
          <w:p w14:paraId="27E59FA9"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1 298</w:t>
            </w:r>
          </w:p>
        </w:tc>
        <w:tc>
          <w:tcPr>
            <w:tcW w:w="851" w:type="dxa"/>
            <w:tcBorders>
              <w:top w:val="nil"/>
              <w:left w:val="nil"/>
              <w:bottom w:val="single" w:sz="4" w:space="0" w:color="auto"/>
              <w:right w:val="single" w:sz="4" w:space="0" w:color="auto"/>
            </w:tcBorders>
            <w:shd w:val="clear" w:color="auto" w:fill="auto"/>
            <w:vAlign w:val="center"/>
            <w:hideMark/>
          </w:tcPr>
          <w:p w14:paraId="2F2AD14A"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1 308</w:t>
            </w:r>
          </w:p>
        </w:tc>
        <w:tc>
          <w:tcPr>
            <w:tcW w:w="992" w:type="dxa"/>
            <w:tcBorders>
              <w:top w:val="nil"/>
              <w:left w:val="nil"/>
              <w:bottom w:val="single" w:sz="4" w:space="0" w:color="auto"/>
              <w:right w:val="single" w:sz="4" w:space="0" w:color="auto"/>
            </w:tcBorders>
            <w:shd w:val="clear" w:color="auto" w:fill="auto"/>
            <w:vAlign w:val="center"/>
            <w:hideMark/>
          </w:tcPr>
          <w:p w14:paraId="18ABD4E2"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1 317</w:t>
            </w:r>
          </w:p>
        </w:tc>
        <w:tc>
          <w:tcPr>
            <w:tcW w:w="992" w:type="dxa"/>
            <w:tcBorders>
              <w:top w:val="nil"/>
              <w:left w:val="nil"/>
              <w:bottom w:val="single" w:sz="4" w:space="0" w:color="auto"/>
              <w:right w:val="single" w:sz="4" w:space="0" w:color="auto"/>
            </w:tcBorders>
            <w:shd w:val="clear" w:color="auto" w:fill="auto"/>
            <w:vAlign w:val="center"/>
            <w:hideMark/>
          </w:tcPr>
          <w:p w14:paraId="1312A324"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1 327</w:t>
            </w:r>
          </w:p>
        </w:tc>
        <w:tc>
          <w:tcPr>
            <w:tcW w:w="958" w:type="dxa"/>
            <w:tcBorders>
              <w:top w:val="nil"/>
              <w:left w:val="nil"/>
              <w:bottom w:val="single" w:sz="4" w:space="0" w:color="auto"/>
              <w:right w:val="single" w:sz="4" w:space="0" w:color="auto"/>
            </w:tcBorders>
            <w:shd w:val="clear" w:color="auto" w:fill="auto"/>
            <w:vAlign w:val="center"/>
            <w:hideMark/>
          </w:tcPr>
          <w:p w14:paraId="4D096907" w14:textId="77777777" w:rsidR="0007137D" w:rsidRPr="0007137D" w:rsidRDefault="0007137D" w:rsidP="0007137D">
            <w:pPr>
              <w:spacing w:after="0" w:line="240" w:lineRule="auto"/>
              <w:jc w:val="center"/>
              <w:rPr>
                <w:rFonts w:ascii="Times New Roman" w:eastAsia="Times New Roman" w:hAnsi="Times New Roman" w:cs="Times New Roman"/>
                <w:color w:val="000000"/>
                <w:sz w:val="20"/>
                <w:szCs w:val="20"/>
              </w:rPr>
            </w:pPr>
            <w:r w:rsidRPr="0007137D">
              <w:rPr>
                <w:rFonts w:ascii="Times New Roman" w:eastAsia="Times New Roman" w:hAnsi="Times New Roman" w:cs="Times New Roman"/>
                <w:color w:val="000000"/>
                <w:sz w:val="20"/>
                <w:szCs w:val="20"/>
              </w:rPr>
              <w:t>1 337</w:t>
            </w:r>
          </w:p>
        </w:tc>
      </w:tr>
    </w:tbl>
    <w:p w14:paraId="48567C31" w14:textId="77777777" w:rsidR="0007137D" w:rsidRDefault="0007137D" w:rsidP="00124632">
      <w:pPr>
        <w:pStyle w:val="S0"/>
        <w:ind w:firstLine="142"/>
      </w:pPr>
    </w:p>
    <w:p w14:paraId="1A514CF6" w14:textId="39D96726" w:rsidR="00430A18" w:rsidRPr="00BC48D2" w:rsidRDefault="005C2738" w:rsidP="00BC48D2">
      <w:pPr>
        <w:rPr>
          <w:rFonts w:ascii="Times New Roman" w:eastAsia="Times New Roman" w:hAnsi="Times New Roman" w:cs="Times New Roman"/>
          <w:b/>
          <w:sz w:val="24"/>
          <w:szCs w:val="24"/>
          <w:lang w:eastAsia="ar-SA"/>
        </w:rPr>
      </w:pPr>
      <w:bookmarkStart w:id="24" w:name="dst100053"/>
      <w:bookmarkEnd w:id="24"/>
      <w:r>
        <w:rPr>
          <w:rFonts w:ascii="Times New Roman" w:hAnsi="Times New Roman" w:cs="Times New Roman"/>
          <w:b/>
          <w:sz w:val="24"/>
          <w:szCs w:val="24"/>
        </w:rPr>
        <w:t xml:space="preserve">         </w:t>
      </w:r>
      <w:r w:rsidR="00430A18" w:rsidRPr="00BC48D2">
        <w:rPr>
          <w:rFonts w:ascii="Times New Roman" w:hAnsi="Times New Roman" w:cs="Times New Roman"/>
          <w:b/>
          <w:sz w:val="24"/>
          <w:szCs w:val="24"/>
        </w:rPr>
        <w:t>2.3</w:t>
      </w:r>
      <w:r w:rsidR="00F301C4" w:rsidRPr="00BC48D2">
        <w:rPr>
          <w:rFonts w:ascii="Times New Roman" w:hAnsi="Times New Roman" w:cs="Times New Roman"/>
          <w:b/>
          <w:sz w:val="24"/>
          <w:szCs w:val="24"/>
        </w:rPr>
        <w:t>.</w:t>
      </w:r>
      <w:r w:rsidR="00430A18" w:rsidRPr="00BC48D2">
        <w:rPr>
          <w:rFonts w:ascii="Times New Roman" w:hAnsi="Times New Roman" w:cs="Times New Roman"/>
          <w:b/>
          <w:sz w:val="24"/>
          <w:szCs w:val="24"/>
        </w:rPr>
        <w:t xml:space="preserve"> </w:t>
      </w:r>
      <w:r w:rsidR="00F301C4" w:rsidRPr="00BC48D2">
        <w:rPr>
          <w:rFonts w:ascii="Times New Roman" w:hAnsi="Times New Roman" w:cs="Times New Roman"/>
          <w:b/>
          <w:sz w:val="24"/>
          <w:szCs w:val="24"/>
        </w:rPr>
        <w:t>П</w:t>
      </w:r>
      <w:r w:rsidR="00430A18" w:rsidRPr="00BC48D2">
        <w:rPr>
          <w:rFonts w:ascii="Times New Roman" w:hAnsi="Times New Roman" w:cs="Times New Roman"/>
          <w:b/>
          <w:sz w:val="24"/>
          <w:szCs w:val="24"/>
        </w:rPr>
        <w:t>рогноз развития транспортной инф</w:t>
      </w:r>
      <w:r w:rsidR="00E07DDD" w:rsidRPr="00BC48D2">
        <w:rPr>
          <w:rFonts w:ascii="Times New Roman" w:hAnsi="Times New Roman" w:cs="Times New Roman"/>
          <w:b/>
          <w:sz w:val="24"/>
          <w:szCs w:val="24"/>
        </w:rPr>
        <w:t>раструктуры по видам транспорта</w:t>
      </w:r>
    </w:p>
    <w:p w14:paraId="3C02298C" w14:textId="77777777" w:rsidR="00F301C4" w:rsidRDefault="00F301C4" w:rsidP="00430A18">
      <w:pPr>
        <w:spacing w:after="0" w:line="288" w:lineRule="auto"/>
        <w:ind w:firstLine="5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построении прогноза по видам транспорта использовались данные генерального плана города Белоярский, расчеты разработчиков программы</w:t>
      </w:r>
      <w:r w:rsidR="00BC5722">
        <w:rPr>
          <w:rFonts w:ascii="Times New Roman" w:eastAsia="Times New Roman" w:hAnsi="Times New Roman" w:cs="Times New Roman"/>
          <w:color w:val="000000"/>
          <w:sz w:val="24"/>
          <w:szCs w:val="24"/>
        </w:rPr>
        <w:t>.</w:t>
      </w:r>
    </w:p>
    <w:p w14:paraId="3A00B1D5" w14:textId="77777777" w:rsidR="009054F2" w:rsidRDefault="009054F2" w:rsidP="00430A18">
      <w:pPr>
        <w:spacing w:after="0" w:line="288" w:lineRule="auto"/>
        <w:ind w:firstLine="547"/>
        <w:jc w:val="both"/>
        <w:rPr>
          <w:rFonts w:ascii="Times New Roman" w:eastAsia="Times New Roman" w:hAnsi="Times New Roman" w:cs="Times New Roman"/>
          <w:color w:val="000000"/>
          <w:sz w:val="24"/>
          <w:szCs w:val="24"/>
        </w:rPr>
      </w:pPr>
    </w:p>
    <w:p w14:paraId="47B30747" w14:textId="115A8DC0" w:rsidR="00FB477E" w:rsidRPr="0007137D" w:rsidRDefault="006B107B" w:rsidP="0007137D">
      <w:pPr>
        <w:spacing w:after="0" w:line="288"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         </w:t>
      </w:r>
      <w:r w:rsidR="00FB477E">
        <w:rPr>
          <w:rFonts w:ascii="Times New Roman" w:eastAsia="Times New Roman" w:hAnsi="Times New Roman" w:cs="Times New Roman"/>
          <w:color w:val="000000"/>
          <w:sz w:val="24"/>
          <w:szCs w:val="24"/>
        </w:rPr>
        <w:t xml:space="preserve">Таблица </w:t>
      </w:r>
      <w:r w:rsidR="00B00DE8">
        <w:rPr>
          <w:rFonts w:ascii="Times New Roman" w:eastAsia="Times New Roman" w:hAnsi="Times New Roman" w:cs="Times New Roman"/>
          <w:color w:val="000000"/>
          <w:sz w:val="24"/>
          <w:szCs w:val="24"/>
        </w:rPr>
        <w:t>29</w:t>
      </w:r>
      <w:r w:rsidR="00FB477E">
        <w:rPr>
          <w:rFonts w:ascii="Times New Roman" w:eastAsia="Times New Roman" w:hAnsi="Times New Roman" w:cs="Times New Roman"/>
          <w:color w:val="000000"/>
          <w:sz w:val="24"/>
          <w:szCs w:val="24"/>
        </w:rPr>
        <w:t xml:space="preserve"> – Прогнозные значения развития транспортной инфраструктуры до 2030 года</w:t>
      </w:r>
    </w:p>
    <w:tbl>
      <w:tblPr>
        <w:tblW w:w="5018" w:type="pct"/>
        <w:tblLayout w:type="fixed"/>
        <w:tblLook w:val="04A0" w:firstRow="1" w:lastRow="0" w:firstColumn="1" w:lastColumn="0" w:noHBand="0" w:noVBand="1"/>
      </w:tblPr>
      <w:tblGrid>
        <w:gridCol w:w="3366"/>
        <w:gridCol w:w="991"/>
        <w:gridCol w:w="851"/>
        <w:gridCol w:w="709"/>
        <w:gridCol w:w="991"/>
        <w:gridCol w:w="1193"/>
        <w:gridCol w:w="734"/>
        <w:gridCol w:w="770"/>
      </w:tblGrid>
      <w:tr w:rsidR="0007137D" w:rsidRPr="0007137D" w14:paraId="7A6CDC9B" w14:textId="77777777" w:rsidTr="00BC48D2">
        <w:trPr>
          <w:trHeight w:val="315"/>
          <w:tblHeader/>
        </w:trPr>
        <w:tc>
          <w:tcPr>
            <w:tcW w:w="1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12E6" w14:textId="77777777" w:rsidR="0007137D" w:rsidRPr="00BC48D2" w:rsidRDefault="0007137D" w:rsidP="0007137D">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Наименование показателя</w:t>
            </w: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2180CECF" w14:textId="77777777" w:rsidR="0007137D" w:rsidRPr="00BC48D2" w:rsidRDefault="0007137D" w:rsidP="0007137D">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2016</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658A9917" w14:textId="77777777" w:rsidR="0007137D" w:rsidRPr="00BC48D2" w:rsidRDefault="0007137D" w:rsidP="0007137D">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2017</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14:paraId="111FE28C" w14:textId="77777777" w:rsidR="0007137D" w:rsidRPr="00BC48D2" w:rsidRDefault="0007137D" w:rsidP="0007137D">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2018</w:t>
            </w: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0F42CA83" w14:textId="77777777" w:rsidR="0007137D" w:rsidRPr="00BC48D2" w:rsidRDefault="0007137D" w:rsidP="0007137D">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2019</w:t>
            </w:r>
          </w:p>
        </w:tc>
        <w:tc>
          <w:tcPr>
            <w:tcW w:w="621" w:type="pct"/>
            <w:tcBorders>
              <w:top w:val="single" w:sz="4" w:space="0" w:color="auto"/>
              <w:left w:val="nil"/>
              <w:bottom w:val="single" w:sz="4" w:space="0" w:color="auto"/>
              <w:right w:val="single" w:sz="4" w:space="0" w:color="auto"/>
            </w:tcBorders>
            <w:shd w:val="clear" w:color="auto" w:fill="auto"/>
            <w:noWrap/>
            <w:vAlign w:val="center"/>
            <w:hideMark/>
          </w:tcPr>
          <w:p w14:paraId="105FB92B" w14:textId="77777777" w:rsidR="0007137D" w:rsidRPr="00BC48D2" w:rsidRDefault="0007137D" w:rsidP="0007137D">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2020</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14:paraId="434F553A" w14:textId="77777777" w:rsidR="0007137D" w:rsidRPr="00BC48D2" w:rsidRDefault="0007137D" w:rsidP="0007137D">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2025</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14:paraId="55856B29" w14:textId="77777777" w:rsidR="0007137D" w:rsidRPr="00BC48D2" w:rsidRDefault="0007137D" w:rsidP="0007137D">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2030</w:t>
            </w:r>
          </w:p>
        </w:tc>
      </w:tr>
      <w:tr w:rsidR="0007137D" w:rsidRPr="0007137D" w14:paraId="7A263D32" w14:textId="77777777" w:rsidTr="00BC48D2">
        <w:trPr>
          <w:trHeight w:val="315"/>
        </w:trPr>
        <w:tc>
          <w:tcPr>
            <w:tcW w:w="5000" w:type="pct"/>
            <w:gridSpan w:val="8"/>
            <w:tcBorders>
              <w:top w:val="nil"/>
              <w:left w:val="single" w:sz="4" w:space="0" w:color="auto"/>
              <w:bottom w:val="single" w:sz="4" w:space="0" w:color="auto"/>
              <w:right w:val="single" w:sz="4" w:space="0" w:color="auto"/>
            </w:tcBorders>
            <w:shd w:val="clear" w:color="auto" w:fill="auto"/>
            <w:noWrap/>
            <w:vAlign w:val="center"/>
            <w:hideMark/>
          </w:tcPr>
          <w:p w14:paraId="3D5828E9"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b/>
                <w:bCs/>
                <w:color w:val="000000"/>
              </w:rPr>
              <w:t>Автомобильный транспорт</w:t>
            </w:r>
          </w:p>
        </w:tc>
      </w:tr>
      <w:tr w:rsidR="0007137D" w:rsidRPr="0007137D" w14:paraId="5587B616"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28069D1A" w14:textId="77777777" w:rsidR="0007137D" w:rsidRPr="00BC48D2" w:rsidRDefault="0007137D" w:rsidP="0007137D">
            <w:pPr>
              <w:spacing w:after="0" w:line="240" w:lineRule="auto"/>
              <w:rPr>
                <w:rFonts w:ascii="Times New Roman" w:eastAsia="Times New Roman" w:hAnsi="Times New Roman" w:cs="Times New Roman"/>
                <w:iCs/>
                <w:color w:val="000000"/>
                <w:sz w:val="16"/>
                <w:szCs w:val="16"/>
              </w:rPr>
            </w:pPr>
            <w:r w:rsidRPr="00BC48D2">
              <w:rPr>
                <w:rFonts w:ascii="Times New Roman" w:eastAsia="Times New Roman" w:hAnsi="Times New Roman" w:cs="Times New Roman"/>
                <w:iCs/>
                <w:color w:val="000000"/>
                <w:sz w:val="16"/>
                <w:szCs w:val="16"/>
              </w:rPr>
              <w:t>Число ТПУ</w:t>
            </w:r>
          </w:p>
        </w:tc>
        <w:tc>
          <w:tcPr>
            <w:tcW w:w="516" w:type="pct"/>
            <w:tcBorders>
              <w:top w:val="nil"/>
              <w:left w:val="nil"/>
              <w:bottom w:val="single" w:sz="4" w:space="0" w:color="auto"/>
              <w:right w:val="single" w:sz="4" w:space="0" w:color="auto"/>
            </w:tcBorders>
            <w:shd w:val="clear" w:color="auto" w:fill="auto"/>
            <w:noWrap/>
            <w:vAlign w:val="center"/>
            <w:hideMark/>
          </w:tcPr>
          <w:p w14:paraId="20C5C4B1"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443" w:type="pct"/>
            <w:tcBorders>
              <w:top w:val="nil"/>
              <w:left w:val="nil"/>
              <w:bottom w:val="single" w:sz="4" w:space="0" w:color="auto"/>
              <w:right w:val="single" w:sz="4" w:space="0" w:color="auto"/>
            </w:tcBorders>
            <w:shd w:val="clear" w:color="auto" w:fill="auto"/>
            <w:noWrap/>
            <w:vAlign w:val="center"/>
            <w:hideMark/>
          </w:tcPr>
          <w:p w14:paraId="5E177066"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369" w:type="pct"/>
            <w:tcBorders>
              <w:top w:val="nil"/>
              <w:left w:val="nil"/>
              <w:bottom w:val="single" w:sz="4" w:space="0" w:color="auto"/>
              <w:right w:val="single" w:sz="4" w:space="0" w:color="auto"/>
            </w:tcBorders>
            <w:shd w:val="clear" w:color="auto" w:fill="auto"/>
            <w:noWrap/>
            <w:vAlign w:val="center"/>
            <w:hideMark/>
          </w:tcPr>
          <w:p w14:paraId="443FD870"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516" w:type="pct"/>
            <w:tcBorders>
              <w:top w:val="nil"/>
              <w:left w:val="nil"/>
              <w:bottom w:val="single" w:sz="4" w:space="0" w:color="auto"/>
              <w:right w:val="single" w:sz="4" w:space="0" w:color="auto"/>
            </w:tcBorders>
            <w:shd w:val="clear" w:color="auto" w:fill="auto"/>
            <w:noWrap/>
            <w:vAlign w:val="center"/>
            <w:hideMark/>
          </w:tcPr>
          <w:p w14:paraId="605F234B"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621" w:type="pct"/>
            <w:tcBorders>
              <w:top w:val="nil"/>
              <w:left w:val="nil"/>
              <w:bottom w:val="single" w:sz="4" w:space="0" w:color="auto"/>
              <w:right w:val="single" w:sz="4" w:space="0" w:color="auto"/>
            </w:tcBorders>
            <w:shd w:val="clear" w:color="auto" w:fill="auto"/>
            <w:noWrap/>
            <w:vAlign w:val="center"/>
            <w:hideMark/>
          </w:tcPr>
          <w:p w14:paraId="3CD9CF96"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382" w:type="pct"/>
            <w:tcBorders>
              <w:top w:val="nil"/>
              <w:left w:val="nil"/>
              <w:bottom w:val="single" w:sz="4" w:space="0" w:color="auto"/>
              <w:right w:val="single" w:sz="4" w:space="0" w:color="auto"/>
            </w:tcBorders>
            <w:shd w:val="clear" w:color="auto" w:fill="auto"/>
            <w:noWrap/>
            <w:vAlign w:val="center"/>
            <w:hideMark/>
          </w:tcPr>
          <w:p w14:paraId="0AFD7115"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401" w:type="pct"/>
            <w:tcBorders>
              <w:top w:val="nil"/>
              <w:left w:val="nil"/>
              <w:bottom w:val="single" w:sz="4" w:space="0" w:color="auto"/>
              <w:right w:val="single" w:sz="4" w:space="0" w:color="auto"/>
            </w:tcBorders>
            <w:shd w:val="clear" w:color="auto" w:fill="auto"/>
            <w:noWrap/>
            <w:vAlign w:val="center"/>
            <w:hideMark/>
          </w:tcPr>
          <w:p w14:paraId="37E7DFF6"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r>
      <w:tr w:rsidR="0007137D" w:rsidRPr="0007137D" w14:paraId="11280D51"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52613C0A"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1</w:t>
            </w:r>
          </w:p>
        </w:tc>
        <w:tc>
          <w:tcPr>
            <w:tcW w:w="516" w:type="pct"/>
            <w:tcBorders>
              <w:top w:val="nil"/>
              <w:left w:val="nil"/>
              <w:bottom w:val="single" w:sz="4" w:space="0" w:color="auto"/>
              <w:right w:val="single" w:sz="4" w:space="0" w:color="auto"/>
            </w:tcBorders>
            <w:shd w:val="clear" w:color="auto" w:fill="auto"/>
            <w:noWrap/>
            <w:vAlign w:val="center"/>
            <w:hideMark/>
          </w:tcPr>
          <w:p w14:paraId="7749217F"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14:paraId="4B970B7C"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369" w:type="pct"/>
            <w:tcBorders>
              <w:top w:val="nil"/>
              <w:left w:val="nil"/>
              <w:bottom w:val="single" w:sz="4" w:space="0" w:color="auto"/>
              <w:right w:val="single" w:sz="4" w:space="0" w:color="auto"/>
            </w:tcBorders>
            <w:shd w:val="clear" w:color="auto" w:fill="auto"/>
            <w:noWrap/>
            <w:vAlign w:val="center"/>
            <w:hideMark/>
          </w:tcPr>
          <w:p w14:paraId="7CA061BE"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center"/>
            <w:hideMark/>
          </w:tcPr>
          <w:p w14:paraId="2FD2C41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621" w:type="pct"/>
            <w:tcBorders>
              <w:top w:val="nil"/>
              <w:left w:val="nil"/>
              <w:bottom w:val="single" w:sz="4" w:space="0" w:color="auto"/>
              <w:right w:val="single" w:sz="4" w:space="0" w:color="auto"/>
            </w:tcBorders>
            <w:shd w:val="clear" w:color="auto" w:fill="auto"/>
            <w:noWrap/>
            <w:vAlign w:val="center"/>
            <w:hideMark/>
          </w:tcPr>
          <w:p w14:paraId="43B968D1"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382" w:type="pct"/>
            <w:tcBorders>
              <w:top w:val="nil"/>
              <w:left w:val="nil"/>
              <w:bottom w:val="single" w:sz="4" w:space="0" w:color="auto"/>
              <w:right w:val="single" w:sz="4" w:space="0" w:color="auto"/>
            </w:tcBorders>
            <w:shd w:val="clear" w:color="auto" w:fill="auto"/>
            <w:noWrap/>
            <w:vAlign w:val="center"/>
            <w:hideMark/>
          </w:tcPr>
          <w:p w14:paraId="3AF6F830"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401" w:type="pct"/>
            <w:tcBorders>
              <w:top w:val="nil"/>
              <w:left w:val="nil"/>
              <w:bottom w:val="single" w:sz="4" w:space="0" w:color="auto"/>
              <w:right w:val="single" w:sz="4" w:space="0" w:color="auto"/>
            </w:tcBorders>
            <w:shd w:val="clear" w:color="auto" w:fill="auto"/>
            <w:noWrap/>
            <w:vAlign w:val="center"/>
            <w:hideMark/>
          </w:tcPr>
          <w:p w14:paraId="2F9C103F"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r>
      <w:tr w:rsidR="0007137D" w:rsidRPr="0007137D" w14:paraId="43EF8C0D"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48939A64"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2</w:t>
            </w:r>
          </w:p>
        </w:tc>
        <w:tc>
          <w:tcPr>
            <w:tcW w:w="516" w:type="pct"/>
            <w:tcBorders>
              <w:top w:val="nil"/>
              <w:left w:val="nil"/>
              <w:bottom w:val="single" w:sz="4" w:space="0" w:color="auto"/>
              <w:right w:val="single" w:sz="4" w:space="0" w:color="auto"/>
            </w:tcBorders>
            <w:shd w:val="clear" w:color="auto" w:fill="auto"/>
            <w:noWrap/>
            <w:vAlign w:val="center"/>
            <w:hideMark/>
          </w:tcPr>
          <w:p w14:paraId="6196D07C"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14:paraId="71C8FCEF"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369" w:type="pct"/>
            <w:tcBorders>
              <w:top w:val="nil"/>
              <w:left w:val="nil"/>
              <w:bottom w:val="single" w:sz="4" w:space="0" w:color="auto"/>
              <w:right w:val="single" w:sz="4" w:space="0" w:color="auto"/>
            </w:tcBorders>
            <w:shd w:val="clear" w:color="auto" w:fill="auto"/>
            <w:noWrap/>
            <w:vAlign w:val="center"/>
            <w:hideMark/>
          </w:tcPr>
          <w:p w14:paraId="469C5F80"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center"/>
            <w:hideMark/>
          </w:tcPr>
          <w:p w14:paraId="780882F2"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621" w:type="pct"/>
            <w:tcBorders>
              <w:top w:val="nil"/>
              <w:left w:val="nil"/>
              <w:bottom w:val="single" w:sz="4" w:space="0" w:color="auto"/>
              <w:right w:val="single" w:sz="4" w:space="0" w:color="auto"/>
            </w:tcBorders>
            <w:shd w:val="clear" w:color="auto" w:fill="auto"/>
            <w:noWrap/>
            <w:vAlign w:val="center"/>
            <w:hideMark/>
          </w:tcPr>
          <w:p w14:paraId="799468C2"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382" w:type="pct"/>
            <w:tcBorders>
              <w:top w:val="nil"/>
              <w:left w:val="nil"/>
              <w:bottom w:val="single" w:sz="4" w:space="0" w:color="auto"/>
              <w:right w:val="single" w:sz="4" w:space="0" w:color="auto"/>
            </w:tcBorders>
            <w:shd w:val="clear" w:color="auto" w:fill="auto"/>
            <w:noWrap/>
            <w:vAlign w:val="center"/>
            <w:hideMark/>
          </w:tcPr>
          <w:p w14:paraId="4D83DB94"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401" w:type="pct"/>
            <w:tcBorders>
              <w:top w:val="nil"/>
              <w:left w:val="nil"/>
              <w:bottom w:val="single" w:sz="4" w:space="0" w:color="auto"/>
              <w:right w:val="single" w:sz="4" w:space="0" w:color="auto"/>
            </w:tcBorders>
            <w:shd w:val="clear" w:color="auto" w:fill="auto"/>
            <w:noWrap/>
            <w:vAlign w:val="center"/>
            <w:hideMark/>
          </w:tcPr>
          <w:p w14:paraId="568B9568"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r>
      <w:tr w:rsidR="0007137D" w:rsidRPr="0007137D" w14:paraId="21AE812F"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57DC9D52"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3</w:t>
            </w:r>
          </w:p>
        </w:tc>
        <w:tc>
          <w:tcPr>
            <w:tcW w:w="516" w:type="pct"/>
            <w:tcBorders>
              <w:top w:val="nil"/>
              <w:left w:val="nil"/>
              <w:bottom w:val="single" w:sz="4" w:space="0" w:color="auto"/>
              <w:right w:val="single" w:sz="4" w:space="0" w:color="auto"/>
            </w:tcBorders>
            <w:shd w:val="clear" w:color="auto" w:fill="auto"/>
            <w:noWrap/>
            <w:vAlign w:val="center"/>
            <w:hideMark/>
          </w:tcPr>
          <w:p w14:paraId="458C4162"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14:paraId="30B52A5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369" w:type="pct"/>
            <w:tcBorders>
              <w:top w:val="nil"/>
              <w:left w:val="nil"/>
              <w:bottom w:val="single" w:sz="4" w:space="0" w:color="auto"/>
              <w:right w:val="single" w:sz="4" w:space="0" w:color="auto"/>
            </w:tcBorders>
            <w:shd w:val="clear" w:color="auto" w:fill="auto"/>
            <w:noWrap/>
            <w:vAlign w:val="center"/>
            <w:hideMark/>
          </w:tcPr>
          <w:p w14:paraId="31260800"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center"/>
            <w:hideMark/>
          </w:tcPr>
          <w:p w14:paraId="1B0DAAEA"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621" w:type="pct"/>
            <w:tcBorders>
              <w:top w:val="nil"/>
              <w:left w:val="nil"/>
              <w:bottom w:val="single" w:sz="4" w:space="0" w:color="auto"/>
              <w:right w:val="single" w:sz="4" w:space="0" w:color="auto"/>
            </w:tcBorders>
            <w:shd w:val="clear" w:color="auto" w:fill="auto"/>
            <w:noWrap/>
            <w:vAlign w:val="center"/>
            <w:hideMark/>
          </w:tcPr>
          <w:p w14:paraId="76628E59"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82" w:type="pct"/>
            <w:tcBorders>
              <w:top w:val="nil"/>
              <w:left w:val="nil"/>
              <w:bottom w:val="single" w:sz="4" w:space="0" w:color="auto"/>
              <w:right w:val="single" w:sz="4" w:space="0" w:color="auto"/>
            </w:tcBorders>
            <w:shd w:val="clear" w:color="auto" w:fill="auto"/>
            <w:noWrap/>
            <w:vAlign w:val="center"/>
            <w:hideMark/>
          </w:tcPr>
          <w:p w14:paraId="3DFBE724"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01" w:type="pct"/>
            <w:tcBorders>
              <w:top w:val="nil"/>
              <w:left w:val="nil"/>
              <w:bottom w:val="single" w:sz="4" w:space="0" w:color="auto"/>
              <w:right w:val="single" w:sz="4" w:space="0" w:color="auto"/>
            </w:tcBorders>
            <w:shd w:val="clear" w:color="auto" w:fill="auto"/>
            <w:noWrap/>
            <w:vAlign w:val="center"/>
            <w:hideMark/>
          </w:tcPr>
          <w:p w14:paraId="03DF1ED5"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r>
      <w:tr w:rsidR="0007137D" w:rsidRPr="0007137D" w14:paraId="4DD53297"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3E9EBD91" w14:textId="77777777" w:rsidR="0007137D" w:rsidRPr="00BC48D2" w:rsidRDefault="0007137D" w:rsidP="0007137D">
            <w:pPr>
              <w:spacing w:after="0" w:line="240" w:lineRule="auto"/>
              <w:rPr>
                <w:rFonts w:ascii="Times New Roman" w:eastAsia="Times New Roman" w:hAnsi="Times New Roman" w:cs="Times New Roman"/>
                <w:i/>
                <w:iCs/>
                <w:color w:val="000000"/>
                <w:sz w:val="16"/>
                <w:szCs w:val="16"/>
              </w:rPr>
            </w:pPr>
            <w:r w:rsidRPr="00BC48D2">
              <w:rPr>
                <w:rFonts w:ascii="Times New Roman" w:eastAsia="Times New Roman" w:hAnsi="Times New Roman" w:cs="Times New Roman"/>
                <w:i/>
                <w:iCs/>
                <w:color w:val="000000"/>
                <w:sz w:val="16"/>
                <w:szCs w:val="16"/>
              </w:rPr>
              <w:t>Число остановочных площадок</w:t>
            </w:r>
          </w:p>
        </w:tc>
        <w:tc>
          <w:tcPr>
            <w:tcW w:w="516" w:type="pct"/>
            <w:tcBorders>
              <w:top w:val="nil"/>
              <w:left w:val="nil"/>
              <w:bottom w:val="single" w:sz="4" w:space="0" w:color="auto"/>
              <w:right w:val="single" w:sz="4" w:space="0" w:color="auto"/>
            </w:tcBorders>
            <w:shd w:val="clear" w:color="auto" w:fill="auto"/>
            <w:noWrap/>
            <w:vAlign w:val="center"/>
            <w:hideMark/>
          </w:tcPr>
          <w:p w14:paraId="6ADB472E"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443" w:type="pct"/>
            <w:tcBorders>
              <w:top w:val="nil"/>
              <w:left w:val="nil"/>
              <w:bottom w:val="single" w:sz="4" w:space="0" w:color="auto"/>
              <w:right w:val="single" w:sz="4" w:space="0" w:color="auto"/>
            </w:tcBorders>
            <w:shd w:val="clear" w:color="auto" w:fill="auto"/>
            <w:noWrap/>
            <w:vAlign w:val="center"/>
            <w:hideMark/>
          </w:tcPr>
          <w:p w14:paraId="794691F0"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369" w:type="pct"/>
            <w:tcBorders>
              <w:top w:val="nil"/>
              <w:left w:val="nil"/>
              <w:bottom w:val="single" w:sz="4" w:space="0" w:color="auto"/>
              <w:right w:val="single" w:sz="4" w:space="0" w:color="auto"/>
            </w:tcBorders>
            <w:shd w:val="clear" w:color="auto" w:fill="auto"/>
            <w:noWrap/>
            <w:vAlign w:val="center"/>
            <w:hideMark/>
          </w:tcPr>
          <w:p w14:paraId="2359A97D"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516" w:type="pct"/>
            <w:tcBorders>
              <w:top w:val="nil"/>
              <w:left w:val="nil"/>
              <w:bottom w:val="single" w:sz="4" w:space="0" w:color="auto"/>
              <w:right w:val="single" w:sz="4" w:space="0" w:color="auto"/>
            </w:tcBorders>
            <w:shd w:val="clear" w:color="auto" w:fill="auto"/>
            <w:noWrap/>
            <w:vAlign w:val="center"/>
            <w:hideMark/>
          </w:tcPr>
          <w:p w14:paraId="41C7D948"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621" w:type="pct"/>
            <w:tcBorders>
              <w:top w:val="nil"/>
              <w:left w:val="nil"/>
              <w:bottom w:val="single" w:sz="4" w:space="0" w:color="auto"/>
              <w:right w:val="single" w:sz="4" w:space="0" w:color="auto"/>
            </w:tcBorders>
            <w:shd w:val="clear" w:color="auto" w:fill="auto"/>
            <w:noWrap/>
            <w:vAlign w:val="center"/>
            <w:hideMark/>
          </w:tcPr>
          <w:p w14:paraId="2AE773D4"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382" w:type="pct"/>
            <w:tcBorders>
              <w:top w:val="nil"/>
              <w:left w:val="nil"/>
              <w:bottom w:val="single" w:sz="4" w:space="0" w:color="auto"/>
              <w:right w:val="single" w:sz="4" w:space="0" w:color="auto"/>
            </w:tcBorders>
            <w:shd w:val="clear" w:color="auto" w:fill="auto"/>
            <w:noWrap/>
            <w:vAlign w:val="center"/>
            <w:hideMark/>
          </w:tcPr>
          <w:p w14:paraId="0C53493C"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401" w:type="pct"/>
            <w:tcBorders>
              <w:top w:val="nil"/>
              <w:left w:val="nil"/>
              <w:bottom w:val="single" w:sz="4" w:space="0" w:color="auto"/>
              <w:right w:val="single" w:sz="4" w:space="0" w:color="auto"/>
            </w:tcBorders>
            <w:shd w:val="clear" w:color="auto" w:fill="auto"/>
            <w:noWrap/>
            <w:vAlign w:val="center"/>
            <w:hideMark/>
          </w:tcPr>
          <w:p w14:paraId="722D45A1"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r>
      <w:tr w:rsidR="0007137D" w:rsidRPr="0007137D" w14:paraId="5F0A7BCE"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0702A380"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1</w:t>
            </w:r>
          </w:p>
        </w:tc>
        <w:tc>
          <w:tcPr>
            <w:tcW w:w="516" w:type="pct"/>
            <w:tcBorders>
              <w:top w:val="nil"/>
              <w:left w:val="nil"/>
              <w:bottom w:val="single" w:sz="4" w:space="0" w:color="auto"/>
              <w:right w:val="single" w:sz="4" w:space="0" w:color="auto"/>
            </w:tcBorders>
            <w:shd w:val="clear" w:color="auto" w:fill="auto"/>
            <w:noWrap/>
            <w:vAlign w:val="center"/>
            <w:hideMark/>
          </w:tcPr>
          <w:p w14:paraId="0B471469"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25</w:t>
            </w:r>
          </w:p>
        </w:tc>
        <w:tc>
          <w:tcPr>
            <w:tcW w:w="443" w:type="pct"/>
            <w:tcBorders>
              <w:top w:val="nil"/>
              <w:left w:val="nil"/>
              <w:bottom w:val="single" w:sz="4" w:space="0" w:color="auto"/>
              <w:right w:val="single" w:sz="4" w:space="0" w:color="auto"/>
            </w:tcBorders>
            <w:shd w:val="clear" w:color="auto" w:fill="auto"/>
            <w:noWrap/>
            <w:vAlign w:val="center"/>
            <w:hideMark/>
          </w:tcPr>
          <w:p w14:paraId="40E6A862"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25</w:t>
            </w:r>
          </w:p>
        </w:tc>
        <w:tc>
          <w:tcPr>
            <w:tcW w:w="369" w:type="pct"/>
            <w:tcBorders>
              <w:top w:val="nil"/>
              <w:left w:val="nil"/>
              <w:bottom w:val="single" w:sz="4" w:space="0" w:color="auto"/>
              <w:right w:val="single" w:sz="4" w:space="0" w:color="auto"/>
            </w:tcBorders>
            <w:shd w:val="clear" w:color="auto" w:fill="auto"/>
            <w:noWrap/>
            <w:vAlign w:val="center"/>
            <w:hideMark/>
          </w:tcPr>
          <w:p w14:paraId="6BD67FD5"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25</w:t>
            </w:r>
          </w:p>
        </w:tc>
        <w:tc>
          <w:tcPr>
            <w:tcW w:w="516" w:type="pct"/>
            <w:tcBorders>
              <w:top w:val="nil"/>
              <w:left w:val="nil"/>
              <w:bottom w:val="single" w:sz="4" w:space="0" w:color="auto"/>
              <w:right w:val="single" w:sz="4" w:space="0" w:color="auto"/>
            </w:tcBorders>
            <w:shd w:val="clear" w:color="auto" w:fill="auto"/>
            <w:noWrap/>
            <w:vAlign w:val="center"/>
            <w:hideMark/>
          </w:tcPr>
          <w:p w14:paraId="1EF2EC1E"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25</w:t>
            </w:r>
          </w:p>
        </w:tc>
        <w:tc>
          <w:tcPr>
            <w:tcW w:w="621" w:type="pct"/>
            <w:tcBorders>
              <w:top w:val="nil"/>
              <w:left w:val="nil"/>
              <w:bottom w:val="single" w:sz="4" w:space="0" w:color="auto"/>
              <w:right w:val="single" w:sz="4" w:space="0" w:color="auto"/>
            </w:tcBorders>
            <w:shd w:val="clear" w:color="auto" w:fill="auto"/>
            <w:noWrap/>
            <w:vAlign w:val="center"/>
            <w:hideMark/>
          </w:tcPr>
          <w:p w14:paraId="6858F75D"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25</w:t>
            </w:r>
          </w:p>
        </w:tc>
        <w:tc>
          <w:tcPr>
            <w:tcW w:w="382" w:type="pct"/>
            <w:tcBorders>
              <w:top w:val="nil"/>
              <w:left w:val="nil"/>
              <w:bottom w:val="single" w:sz="4" w:space="0" w:color="auto"/>
              <w:right w:val="single" w:sz="4" w:space="0" w:color="auto"/>
            </w:tcBorders>
            <w:shd w:val="clear" w:color="auto" w:fill="auto"/>
            <w:noWrap/>
            <w:vAlign w:val="center"/>
            <w:hideMark/>
          </w:tcPr>
          <w:p w14:paraId="38169B0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25</w:t>
            </w:r>
          </w:p>
        </w:tc>
        <w:tc>
          <w:tcPr>
            <w:tcW w:w="401" w:type="pct"/>
            <w:tcBorders>
              <w:top w:val="nil"/>
              <w:left w:val="nil"/>
              <w:bottom w:val="single" w:sz="4" w:space="0" w:color="auto"/>
              <w:right w:val="single" w:sz="4" w:space="0" w:color="auto"/>
            </w:tcBorders>
            <w:shd w:val="clear" w:color="auto" w:fill="auto"/>
            <w:noWrap/>
            <w:vAlign w:val="center"/>
            <w:hideMark/>
          </w:tcPr>
          <w:p w14:paraId="56463921"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25</w:t>
            </w:r>
          </w:p>
        </w:tc>
      </w:tr>
      <w:tr w:rsidR="0007137D" w:rsidRPr="0007137D" w14:paraId="4FC510A3"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303C7F5B"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2</w:t>
            </w:r>
          </w:p>
        </w:tc>
        <w:tc>
          <w:tcPr>
            <w:tcW w:w="516" w:type="pct"/>
            <w:tcBorders>
              <w:top w:val="nil"/>
              <w:left w:val="nil"/>
              <w:bottom w:val="single" w:sz="4" w:space="0" w:color="auto"/>
              <w:right w:val="single" w:sz="4" w:space="0" w:color="auto"/>
            </w:tcBorders>
            <w:shd w:val="clear" w:color="auto" w:fill="auto"/>
            <w:noWrap/>
            <w:vAlign w:val="center"/>
            <w:hideMark/>
          </w:tcPr>
          <w:p w14:paraId="1BEE80A8"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25</w:t>
            </w:r>
          </w:p>
        </w:tc>
        <w:tc>
          <w:tcPr>
            <w:tcW w:w="443" w:type="pct"/>
            <w:tcBorders>
              <w:top w:val="nil"/>
              <w:left w:val="nil"/>
              <w:bottom w:val="single" w:sz="4" w:space="0" w:color="auto"/>
              <w:right w:val="single" w:sz="4" w:space="0" w:color="auto"/>
            </w:tcBorders>
            <w:shd w:val="clear" w:color="auto" w:fill="auto"/>
            <w:noWrap/>
            <w:vAlign w:val="center"/>
            <w:hideMark/>
          </w:tcPr>
          <w:p w14:paraId="27CA6228"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25</w:t>
            </w:r>
          </w:p>
        </w:tc>
        <w:tc>
          <w:tcPr>
            <w:tcW w:w="369" w:type="pct"/>
            <w:tcBorders>
              <w:top w:val="nil"/>
              <w:left w:val="nil"/>
              <w:bottom w:val="single" w:sz="4" w:space="0" w:color="auto"/>
              <w:right w:val="single" w:sz="4" w:space="0" w:color="auto"/>
            </w:tcBorders>
            <w:shd w:val="clear" w:color="auto" w:fill="auto"/>
            <w:noWrap/>
            <w:vAlign w:val="center"/>
            <w:hideMark/>
          </w:tcPr>
          <w:p w14:paraId="1A246A0E"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25</w:t>
            </w:r>
          </w:p>
        </w:tc>
        <w:tc>
          <w:tcPr>
            <w:tcW w:w="516" w:type="pct"/>
            <w:tcBorders>
              <w:top w:val="nil"/>
              <w:left w:val="nil"/>
              <w:bottom w:val="single" w:sz="4" w:space="0" w:color="auto"/>
              <w:right w:val="single" w:sz="4" w:space="0" w:color="auto"/>
            </w:tcBorders>
            <w:shd w:val="clear" w:color="auto" w:fill="auto"/>
            <w:noWrap/>
            <w:vAlign w:val="center"/>
            <w:hideMark/>
          </w:tcPr>
          <w:p w14:paraId="0205668B"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25</w:t>
            </w:r>
          </w:p>
        </w:tc>
        <w:tc>
          <w:tcPr>
            <w:tcW w:w="621" w:type="pct"/>
            <w:tcBorders>
              <w:top w:val="nil"/>
              <w:left w:val="nil"/>
              <w:bottom w:val="single" w:sz="4" w:space="0" w:color="auto"/>
              <w:right w:val="single" w:sz="4" w:space="0" w:color="auto"/>
            </w:tcBorders>
            <w:shd w:val="clear" w:color="auto" w:fill="auto"/>
            <w:noWrap/>
            <w:vAlign w:val="center"/>
            <w:hideMark/>
          </w:tcPr>
          <w:p w14:paraId="243B929A"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25</w:t>
            </w:r>
          </w:p>
        </w:tc>
        <w:tc>
          <w:tcPr>
            <w:tcW w:w="382" w:type="pct"/>
            <w:tcBorders>
              <w:top w:val="nil"/>
              <w:left w:val="nil"/>
              <w:bottom w:val="single" w:sz="4" w:space="0" w:color="auto"/>
              <w:right w:val="single" w:sz="4" w:space="0" w:color="auto"/>
            </w:tcBorders>
            <w:shd w:val="clear" w:color="auto" w:fill="auto"/>
            <w:noWrap/>
            <w:vAlign w:val="center"/>
            <w:hideMark/>
          </w:tcPr>
          <w:p w14:paraId="1C73E8F4"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25</w:t>
            </w:r>
          </w:p>
        </w:tc>
        <w:tc>
          <w:tcPr>
            <w:tcW w:w="401" w:type="pct"/>
            <w:tcBorders>
              <w:top w:val="nil"/>
              <w:left w:val="nil"/>
              <w:bottom w:val="single" w:sz="4" w:space="0" w:color="auto"/>
              <w:right w:val="single" w:sz="4" w:space="0" w:color="auto"/>
            </w:tcBorders>
            <w:shd w:val="clear" w:color="auto" w:fill="auto"/>
            <w:noWrap/>
            <w:vAlign w:val="center"/>
            <w:hideMark/>
          </w:tcPr>
          <w:p w14:paraId="25BC9C4E"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25</w:t>
            </w:r>
          </w:p>
        </w:tc>
      </w:tr>
      <w:tr w:rsidR="0007137D" w:rsidRPr="0007137D" w14:paraId="071C5679"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561C0ED0"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3</w:t>
            </w:r>
          </w:p>
        </w:tc>
        <w:tc>
          <w:tcPr>
            <w:tcW w:w="516" w:type="pct"/>
            <w:tcBorders>
              <w:top w:val="nil"/>
              <w:left w:val="nil"/>
              <w:bottom w:val="single" w:sz="4" w:space="0" w:color="auto"/>
              <w:right w:val="single" w:sz="4" w:space="0" w:color="auto"/>
            </w:tcBorders>
            <w:shd w:val="clear" w:color="auto" w:fill="auto"/>
            <w:noWrap/>
            <w:vAlign w:val="center"/>
            <w:hideMark/>
          </w:tcPr>
          <w:p w14:paraId="0D7113FD"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25</w:t>
            </w:r>
          </w:p>
        </w:tc>
        <w:tc>
          <w:tcPr>
            <w:tcW w:w="443" w:type="pct"/>
            <w:tcBorders>
              <w:top w:val="nil"/>
              <w:left w:val="nil"/>
              <w:bottom w:val="single" w:sz="4" w:space="0" w:color="auto"/>
              <w:right w:val="single" w:sz="4" w:space="0" w:color="auto"/>
            </w:tcBorders>
            <w:shd w:val="clear" w:color="auto" w:fill="auto"/>
            <w:noWrap/>
            <w:vAlign w:val="center"/>
            <w:hideMark/>
          </w:tcPr>
          <w:p w14:paraId="46187CE5"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25</w:t>
            </w:r>
          </w:p>
        </w:tc>
        <w:tc>
          <w:tcPr>
            <w:tcW w:w="369" w:type="pct"/>
            <w:tcBorders>
              <w:top w:val="nil"/>
              <w:left w:val="nil"/>
              <w:bottom w:val="single" w:sz="4" w:space="0" w:color="auto"/>
              <w:right w:val="single" w:sz="4" w:space="0" w:color="auto"/>
            </w:tcBorders>
            <w:shd w:val="clear" w:color="auto" w:fill="auto"/>
            <w:noWrap/>
            <w:vAlign w:val="center"/>
            <w:hideMark/>
          </w:tcPr>
          <w:p w14:paraId="347C2892"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25</w:t>
            </w:r>
          </w:p>
        </w:tc>
        <w:tc>
          <w:tcPr>
            <w:tcW w:w="516" w:type="pct"/>
            <w:tcBorders>
              <w:top w:val="nil"/>
              <w:left w:val="nil"/>
              <w:bottom w:val="single" w:sz="4" w:space="0" w:color="auto"/>
              <w:right w:val="single" w:sz="4" w:space="0" w:color="auto"/>
            </w:tcBorders>
            <w:shd w:val="clear" w:color="auto" w:fill="auto"/>
            <w:noWrap/>
            <w:vAlign w:val="center"/>
            <w:hideMark/>
          </w:tcPr>
          <w:p w14:paraId="1A2D388A"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25</w:t>
            </w:r>
          </w:p>
        </w:tc>
        <w:tc>
          <w:tcPr>
            <w:tcW w:w="621" w:type="pct"/>
            <w:tcBorders>
              <w:top w:val="nil"/>
              <w:left w:val="nil"/>
              <w:bottom w:val="single" w:sz="4" w:space="0" w:color="auto"/>
              <w:right w:val="single" w:sz="4" w:space="0" w:color="auto"/>
            </w:tcBorders>
            <w:shd w:val="clear" w:color="auto" w:fill="auto"/>
            <w:noWrap/>
            <w:vAlign w:val="center"/>
            <w:hideMark/>
          </w:tcPr>
          <w:p w14:paraId="53DED542"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30</w:t>
            </w:r>
          </w:p>
        </w:tc>
        <w:tc>
          <w:tcPr>
            <w:tcW w:w="382" w:type="pct"/>
            <w:tcBorders>
              <w:top w:val="nil"/>
              <w:left w:val="nil"/>
              <w:bottom w:val="single" w:sz="4" w:space="0" w:color="auto"/>
              <w:right w:val="single" w:sz="4" w:space="0" w:color="auto"/>
            </w:tcBorders>
            <w:shd w:val="clear" w:color="auto" w:fill="auto"/>
            <w:noWrap/>
            <w:vAlign w:val="center"/>
            <w:hideMark/>
          </w:tcPr>
          <w:p w14:paraId="26A817A0"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33</w:t>
            </w:r>
          </w:p>
        </w:tc>
        <w:tc>
          <w:tcPr>
            <w:tcW w:w="401" w:type="pct"/>
            <w:tcBorders>
              <w:top w:val="nil"/>
              <w:left w:val="nil"/>
              <w:bottom w:val="single" w:sz="4" w:space="0" w:color="auto"/>
              <w:right w:val="single" w:sz="4" w:space="0" w:color="auto"/>
            </w:tcBorders>
            <w:shd w:val="clear" w:color="auto" w:fill="auto"/>
            <w:noWrap/>
            <w:vAlign w:val="center"/>
            <w:hideMark/>
          </w:tcPr>
          <w:p w14:paraId="199F1604"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3</w:t>
            </w:r>
            <w:r w:rsidR="00AF3691" w:rsidRPr="00BC48D2">
              <w:rPr>
                <w:rFonts w:ascii="Times New Roman" w:eastAsia="Times New Roman" w:hAnsi="Times New Roman" w:cs="Times New Roman"/>
                <w:color w:val="000000"/>
                <w:sz w:val="16"/>
                <w:szCs w:val="16"/>
              </w:rPr>
              <w:t>3</w:t>
            </w:r>
          </w:p>
        </w:tc>
      </w:tr>
      <w:tr w:rsidR="0007137D" w:rsidRPr="0007137D" w14:paraId="784C63AB"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652E0A37" w14:textId="77777777" w:rsidR="0007137D" w:rsidRPr="00BC48D2" w:rsidRDefault="0007137D" w:rsidP="0007137D">
            <w:pPr>
              <w:spacing w:after="0" w:line="240" w:lineRule="auto"/>
              <w:rPr>
                <w:rFonts w:ascii="Times New Roman" w:eastAsia="Times New Roman" w:hAnsi="Times New Roman" w:cs="Times New Roman"/>
                <w:i/>
                <w:iCs/>
                <w:color w:val="000000"/>
                <w:sz w:val="16"/>
                <w:szCs w:val="16"/>
              </w:rPr>
            </w:pPr>
            <w:r w:rsidRPr="00BC48D2">
              <w:rPr>
                <w:rFonts w:ascii="Times New Roman" w:eastAsia="Times New Roman" w:hAnsi="Times New Roman" w:cs="Times New Roman"/>
                <w:i/>
                <w:iCs/>
                <w:color w:val="000000"/>
                <w:sz w:val="16"/>
                <w:szCs w:val="16"/>
              </w:rPr>
              <w:t>Пешеходный транспорт</w:t>
            </w:r>
          </w:p>
        </w:tc>
        <w:tc>
          <w:tcPr>
            <w:tcW w:w="516" w:type="pct"/>
            <w:tcBorders>
              <w:top w:val="nil"/>
              <w:left w:val="nil"/>
              <w:bottom w:val="single" w:sz="4" w:space="0" w:color="auto"/>
              <w:right w:val="single" w:sz="4" w:space="0" w:color="auto"/>
            </w:tcBorders>
            <w:shd w:val="clear" w:color="auto" w:fill="auto"/>
            <w:noWrap/>
            <w:vAlign w:val="center"/>
            <w:hideMark/>
          </w:tcPr>
          <w:p w14:paraId="324ACAE8"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443" w:type="pct"/>
            <w:tcBorders>
              <w:top w:val="nil"/>
              <w:left w:val="nil"/>
              <w:bottom w:val="single" w:sz="4" w:space="0" w:color="auto"/>
              <w:right w:val="single" w:sz="4" w:space="0" w:color="auto"/>
            </w:tcBorders>
            <w:shd w:val="clear" w:color="auto" w:fill="auto"/>
            <w:noWrap/>
            <w:vAlign w:val="center"/>
            <w:hideMark/>
          </w:tcPr>
          <w:p w14:paraId="7A56E179"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369" w:type="pct"/>
            <w:tcBorders>
              <w:top w:val="nil"/>
              <w:left w:val="nil"/>
              <w:bottom w:val="single" w:sz="4" w:space="0" w:color="auto"/>
              <w:right w:val="single" w:sz="4" w:space="0" w:color="auto"/>
            </w:tcBorders>
            <w:shd w:val="clear" w:color="auto" w:fill="auto"/>
            <w:noWrap/>
            <w:vAlign w:val="center"/>
            <w:hideMark/>
          </w:tcPr>
          <w:p w14:paraId="7214CBD3"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516" w:type="pct"/>
            <w:tcBorders>
              <w:top w:val="nil"/>
              <w:left w:val="nil"/>
              <w:bottom w:val="single" w:sz="4" w:space="0" w:color="auto"/>
              <w:right w:val="single" w:sz="4" w:space="0" w:color="auto"/>
            </w:tcBorders>
            <w:shd w:val="clear" w:color="auto" w:fill="auto"/>
            <w:noWrap/>
            <w:vAlign w:val="center"/>
            <w:hideMark/>
          </w:tcPr>
          <w:p w14:paraId="22DC5B02"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621" w:type="pct"/>
            <w:tcBorders>
              <w:top w:val="nil"/>
              <w:left w:val="nil"/>
              <w:bottom w:val="single" w:sz="4" w:space="0" w:color="auto"/>
              <w:right w:val="single" w:sz="4" w:space="0" w:color="auto"/>
            </w:tcBorders>
            <w:shd w:val="clear" w:color="auto" w:fill="auto"/>
            <w:noWrap/>
            <w:vAlign w:val="center"/>
            <w:hideMark/>
          </w:tcPr>
          <w:p w14:paraId="7A9C313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382" w:type="pct"/>
            <w:tcBorders>
              <w:top w:val="nil"/>
              <w:left w:val="nil"/>
              <w:bottom w:val="single" w:sz="4" w:space="0" w:color="auto"/>
              <w:right w:val="single" w:sz="4" w:space="0" w:color="auto"/>
            </w:tcBorders>
            <w:shd w:val="clear" w:color="auto" w:fill="auto"/>
            <w:noWrap/>
            <w:vAlign w:val="center"/>
            <w:hideMark/>
          </w:tcPr>
          <w:p w14:paraId="551914D9"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401" w:type="pct"/>
            <w:tcBorders>
              <w:top w:val="nil"/>
              <w:left w:val="nil"/>
              <w:bottom w:val="single" w:sz="4" w:space="0" w:color="auto"/>
              <w:right w:val="single" w:sz="4" w:space="0" w:color="auto"/>
            </w:tcBorders>
            <w:shd w:val="clear" w:color="auto" w:fill="auto"/>
            <w:noWrap/>
            <w:vAlign w:val="center"/>
            <w:hideMark/>
          </w:tcPr>
          <w:p w14:paraId="3E41AB10"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r>
      <w:tr w:rsidR="0007137D" w:rsidRPr="0007137D" w14:paraId="2E9EE4FF"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259895AD"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Число пешеходных дорожек, пешеходных маршрутов, тротуаров соответствующих нормативным требованиям для организации пешеходного движения</w:t>
            </w:r>
          </w:p>
        </w:tc>
        <w:tc>
          <w:tcPr>
            <w:tcW w:w="516" w:type="pct"/>
            <w:tcBorders>
              <w:top w:val="nil"/>
              <w:left w:val="nil"/>
              <w:bottom w:val="single" w:sz="4" w:space="0" w:color="auto"/>
              <w:right w:val="single" w:sz="4" w:space="0" w:color="auto"/>
            </w:tcBorders>
            <w:shd w:val="clear" w:color="auto" w:fill="auto"/>
            <w:noWrap/>
            <w:vAlign w:val="center"/>
            <w:hideMark/>
          </w:tcPr>
          <w:p w14:paraId="69B2DFBE"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443" w:type="pct"/>
            <w:tcBorders>
              <w:top w:val="nil"/>
              <w:left w:val="nil"/>
              <w:bottom w:val="single" w:sz="4" w:space="0" w:color="auto"/>
              <w:right w:val="single" w:sz="4" w:space="0" w:color="auto"/>
            </w:tcBorders>
            <w:shd w:val="clear" w:color="auto" w:fill="auto"/>
            <w:noWrap/>
            <w:vAlign w:val="center"/>
            <w:hideMark/>
          </w:tcPr>
          <w:p w14:paraId="0E3E6A52"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369" w:type="pct"/>
            <w:tcBorders>
              <w:top w:val="nil"/>
              <w:left w:val="nil"/>
              <w:bottom w:val="single" w:sz="4" w:space="0" w:color="auto"/>
              <w:right w:val="single" w:sz="4" w:space="0" w:color="auto"/>
            </w:tcBorders>
            <w:shd w:val="clear" w:color="auto" w:fill="auto"/>
            <w:noWrap/>
            <w:vAlign w:val="center"/>
            <w:hideMark/>
          </w:tcPr>
          <w:p w14:paraId="0B818DA8"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516" w:type="pct"/>
            <w:tcBorders>
              <w:top w:val="nil"/>
              <w:left w:val="nil"/>
              <w:bottom w:val="single" w:sz="4" w:space="0" w:color="auto"/>
              <w:right w:val="single" w:sz="4" w:space="0" w:color="auto"/>
            </w:tcBorders>
            <w:shd w:val="clear" w:color="auto" w:fill="auto"/>
            <w:noWrap/>
            <w:vAlign w:val="center"/>
            <w:hideMark/>
          </w:tcPr>
          <w:p w14:paraId="04240C8C"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621" w:type="pct"/>
            <w:tcBorders>
              <w:top w:val="nil"/>
              <w:left w:val="nil"/>
              <w:bottom w:val="single" w:sz="4" w:space="0" w:color="auto"/>
              <w:right w:val="single" w:sz="4" w:space="0" w:color="auto"/>
            </w:tcBorders>
            <w:shd w:val="clear" w:color="auto" w:fill="auto"/>
            <w:noWrap/>
            <w:vAlign w:val="center"/>
            <w:hideMark/>
          </w:tcPr>
          <w:p w14:paraId="76021845"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382" w:type="pct"/>
            <w:tcBorders>
              <w:top w:val="nil"/>
              <w:left w:val="nil"/>
              <w:bottom w:val="single" w:sz="4" w:space="0" w:color="auto"/>
              <w:right w:val="single" w:sz="4" w:space="0" w:color="auto"/>
            </w:tcBorders>
            <w:shd w:val="clear" w:color="auto" w:fill="auto"/>
            <w:noWrap/>
            <w:vAlign w:val="center"/>
            <w:hideMark/>
          </w:tcPr>
          <w:p w14:paraId="4969FEDC"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401" w:type="pct"/>
            <w:tcBorders>
              <w:top w:val="nil"/>
              <w:left w:val="nil"/>
              <w:bottom w:val="single" w:sz="4" w:space="0" w:color="auto"/>
              <w:right w:val="single" w:sz="4" w:space="0" w:color="auto"/>
            </w:tcBorders>
            <w:shd w:val="clear" w:color="auto" w:fill="auto"/>
            <w:noWrap/>
            <w:vAlign w:val="center"/>
            <w:hideMark/>
          </w:tcPr>
          <w:p w14:paraId="02631811"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r>
      <w:tr w:rsidR="0007137D" w:rsidRPr="0007137D" w14:paraId="0837E63D"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20C3D38C"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1</w:t>
            </w:r>
          </w:p>
        </w:tc>
        <w:tc>
          <w:tcPr>
            <w:tcW w:w="516" w:type="pct"/>
            <w:tcBorders>
              <w:top w:val="nil"/>
              <w:left w:val="nil"/>
              <w:bottom w:val="single" w:sz="4" w:space="0" w:color="auto"/>
              <w:right w:val="single" w:sz="4" w:space="0" w:color="auto"/>
            </w:tcBorders>
            <w:shd w:val="clear" w:color="auto" w:fill="auto"/>
            <w:noWrap/>
            <w:vAlign w:val="center"/>
            <w:hideMark/>
          </w:tcPr>
          <w:p w14:paraId="1397623A"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14:paraId="319FFFAC"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369" w:type="pct"/>
            <w:tcBorders>
              <w:top w:val="nil"/>
              <w:left w:val="nil"/>
              <w:bottom w:val="single" w:sz="4" w:space="0" w:color="auto"/>
              <w:right w:val="single" w:sz="4" w:space="0" w:color="auto"/>
            </w:tcBorders>
            <w:shd w:val="clear" w:color="auto" w:fill="auto"/>
            <w:noWrap/>
            <w:vAlign w:val="center"/>
            <w:hideMark/>
          </w:tcPr>
          <w:p w14:paraId="6220309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center"/>
            <w:hideMark/>
          </w:tcPr>
          <w:p w14:paraId="07F4F929"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621" w:type="pct"/>
            <w:tcBorders>
              <w:top w:val="nil"/>
              <w:left w:val="nil"/>
              <w:bottom w:val="single" w:sz="4" w:space="0" w:color="auto"/>
              <w:right w:val="single" w:sz="4" w:space="0" w:color="auto"/>
            </w:tcBorders>
            <w:shd w:val="clear" w:color="auto" w:fill="auto"/>
            <w:noWrap/>
            <w:vAlign w:val="center"/>
            <w:hideMark/>
          </w:tcPr>
          <w:p w14:paraId="5C074760"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382" w:type="pct"/>
            <w:tcBorders>
              <w:top w:val="nil"/>
              <w:left w:val="nil"/>
              <w:bottom w:val="single" w:sz="4" w:space="0" w:color="auto"/>
              <w:right w:val="single" w:sz="4" w:space="0" w:color="auto"/>
            </w:tcBorders>
            <w:shd w:val="clear" w:color="auto" w:fill="auto"/>
            <w:noWrap/>
            <w:vAlign w:val="center"/>
            <w:hideMark/>
          </w:tcPr>
          <w:p w14:paraId="1E4A1188"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401" w:type="pct"/>
            <w:tcBorders>
              <w:top w:val="nil"/>
              <w:left w:val="nil"/>
              <w:bottom w:val="single" w:sz="4" w:space="0" w:color="auto"/>
              <w:right w:val="single" w:sz="4" w:space="0" w:color="auto"/>
            </w:tcBorders>
            <w:shd w:val="clear" w:color="auto" w:fill="auto"/>
            <w:noWrap/>
            <w:vAlign w:val="center"/>
            <w:hideMark/>
          </w:tcPr>
          <w:p w14:paraId="1A8F583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r>
      <w:tr w:rsidR="0007137D" w:rsidRPr="0007137D" w14:paraId="3638F2CE"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638864BC"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2</w:t>
            </w:r>
          </w:p>
        </w:tc>
        <w:tc>
          <w:tcPr>
            <w:tcW w:w="516" w:type="pct"/>
            <w:tcBorders>
              <w:top w:val="nil"/>
              <w:left w:val="nil"/>
              <w:bottom w:val="single" w:sz="4" w:space="0" w:color="auto"/>
              <w:right w:val="single" w:sz="4" w:space="0" w:color="auto"/>
            </w:tcBorders>
            <w:shd w:val="clear" w:color="auto" w:fill="auto"/>
            <w:noWrap/>
            <w:vAlign w:val="center"/>
            <w:hideMark/>
          </w:tcPr>
          <w:p w14:paraId="028D7171"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14:paraId="0745BA2C"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369" w:type="pct"/>
            <w:tcBorders>
              <w:top w:val="nil"/>
              <w:left w:val="nil"/>
              <w:bottom w:val="single" w:sz="4" w:space="0" w:color="auto"/>
              <w:right w:val="single" w:sz="4" w:space="0" w:color="auto"/>
            </w:tcBorders>
            <w:shd w:val="clear" w:color="auto" w:fill="auto"/>
            <w:noWrap/>
            <w:vAlign w:val="center"/>
            <w:hideMark/>
          </w:tcPr>
          <w:p w14:paraId="1903CD5B"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center"/>
            <w:hideMark/>
          </w:tcPr>
          <w:p w14:paraId="41E9DC5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621" w:type="pct"/>
            <w:tcBorders>
              <w:top w:val="nil"/>
              <w:left w:val="nil"/>
              <w:bottom w:val="single" w:sz="4" w:space="0" w:color="auto"/>
              <w:right w:val="single" w:sz="4" w:space="0" w:color="auto"/>
            </w:tcBorders>
            <w:shd w:val="clear" w:color="auto" w:fill="auto"/>
            <w:noWrap/>
            <w:vAlign w:val="center"/>
            <w:hideMark/>
          </w:tcPr>
          <w:p w14:paraId="43B6BA5A"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82" w:type="pct"/>
            <w:tcBorders>
              <w:top w:val="nil"/>
              <w:left w:val="nil"/>
              <w:bottom w:val="single" w:sz="4" w:space="0" w:color="auto"/>
              <w:right w:val="single" w:sz="4" w:space="0" w:color="auto"/>
            </w:tcBorders>
            <w:shd w:val="clear" w:color="auto" w:fill="auto"/>
            <w:noWrap/>
            <w:vAlign w:val="center"/>
            <w:hideMark/>
          </w:tcPr>
          <w:p w14:paraId="5417EE74"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01" w:type="pct"/>
            <w:tcBorders>
              <w:top w:val="nil"/>
              <w:left w:val="nil"/>
              <w:bottom w:val="single" w:sz="4" w:space="0" w:color="auto"/>
              <w:right w:val="single" w:sz="4" w:space="0" w:color="auto"/>
            </w:tcBorders>
            <w:shd w:val="clear" w:color="auto" w:fill="auto"/>
            <w:noWrap/>
            <w:vAlign w:val="center"/>
            <w:hideMark/>
          </w:tcPr>
          <w:p w14:paraId="3523B73A"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r>
      <w:tr w:rsidR="0007137D" w:rsidRPr="0007137D" w14:paraId="38DA95DE"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41C78E4B"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3</w:t>
            </w:r>
          </w:p>
        </w:tc>
        <w:tc>
          <w:tcPr>
            <w:tcW w:w="516" w:type="pct"/>
            <w:tcBorders>
              <w:top w:val="nil"/>
              <w:left w:val="nil"/>
              <w:bottom w:val="single" w:sz="4" w:space="0" w:color="auto"/>
              <w:right w:val="single" w:sz="4" w:space="0" w:color="auto"/>
            </w:tcBorders>
            <w:shd w:val="clear" w:color="auto" w:fill="auto"/>
            <w:noWrap/>
            <w:vAlign w:val="center"/>
            <w:hideMark/>
          </w:tcPr>
          <w:p w14:paraId="1FAABBB3"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14:paraId="73EF7D71"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369" w:type="pct"/>
            <w:tcBorders>
              <w:top w:val="nil"/>
              <w:left w:val="nil"/>
              <w:bottom w:val="single" w:sz="4" w:space="0" w:color="auto"/>
              <w:right w:val="single" w:sz="4" w:space="0" w:color="auto"/>
            </w:tcBorders>
            <w:shd w:val="clear" w:color="auto" w:fill="auto"/>
            <w:noWrap/>
            <w:vAlign w:val="center"/>
            <w:hideMark/>
          </w:tcPr>
          <w:p w14:paraId="45AC59D4"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center"/>
            <w:hideMark/>
          </w:tcPr>
          <w:p w14:paraId="7FFEE491"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621" w:type="pct"/>
            <w:tcBorders>
              <w:top w:val="nil"/>
              <w:left w:val="nil"/>
              <w:bottom w:val="single" w:sz="4" w:space="0" w:color="auto"/>
              <w:right w:val="single" w:sz="4" w:space="0" w:color="auto"/>
            </w:tcBorders>
            <w:shd w:val="clear" w:color="auto" w:fill="auto"/>
            <w:noWrap/>
            <w:vAlign w:val="center"/>
            <w:hideMark/>
          </w:tcPr>
          <w:p w14:paraId="7093849C"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2</w:t>
            </w:r>
          </w:p>
        </w:tc>
        <w:tc>
          <w:tcPr>
            <w:tcW w:w="382" w:type="pct"/>
            <w:tcBorders>
              <w:top w:val="nil"/>
              <w:left w:val="nil"/>
              <w:bottom w:val="single" w:sz="4" w:space="0" w:color="auto"/>
              <w:right w:val="single" w:sz="4" w:space="0" w:color="auto"/>
            </w:tcBorders>
            <w:shd w:val="clear" w:color="auto" w:fill="auto"/>
            <w:noWrap/>
            <w:vAlign w:val="center"/>
            <w:hideMark/>
          </w:tcPr>
          <w:p w14:paraId="6653514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4</w:t>
            </w:r>
          </w:p>
        </w:tc>
        <w:tc>
          <w:tcPr>
            <w:tcW w:w="401" w:type="pct"/>
            <w:tcBorders>
              <w:top w:val="nil"/>
              <w:left w:val="nil"/>
              <w:bottom w:val="single" w:sz="4" w:space="0" w:color="auto"/>
              <w:right w:val="single" w:sz="4" w:space="0" w:color="auto"/>
            </w:tcBorders>
            <w:shd w:val="clear" w:color="auto" w:fill="auto"/>
            <w:noWrap/>
            <w:vAlign w:val="center"/>
            <w:hideMark/>
          </w:tcPr>
          <w:p w14:paraId="2561ED55"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4</w:t>
            </w:r>
          </w:p>
        </w:tc>
      </w:tr>
      <w:tr w:rsidR="0007137D" w:rsidRPr="0007137D" w14:paraId="37D4D787"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34B44422" w14:textId="77777777" w:rsidR="0007137D" w:rsidRPr="00BC48D2" w:rsidRDefault="0007137D" w:rsidP="0007137D">
            <w:pPr>
              <w:spacing w:after="0" w:line="240" w:lineRule="auto"/>
              <w:rPr>
                <w:rFonts w:ascii="Times New Roman" w:eastAsia="Times New Roman" w:hAnsi="Times New Roman" w:cs="Times New Roman"/>
                <w:i/>
                <w:iCs/>
                <w:color w:val="000000"/>
                <w:sz w:val="16"/>
                <w:szCs w:val="16"/>
              </w:rPr>
            </w:pPr>
            <w:r w:rsidRPr="00BC48D2">
              <w:rPr>
                <w:rFonts w:ascii="Times New Roman" w:eastAsia="Times New Roman" w:hAnsi="Times New Roman" w:cs="Times New Roman"/>
                <w:i/>
                <w:iCs/>
                <w:color w:val="000000"/>
                <w:sz w:val="16"/>
                <w:szCs w:val="16"/>
              </w:rPr>
              <w:t>Велосипедное движение, число велодорожек</w:t>
            </w:r>
          </w:p>
        </w:tc>
        <w:tc>
          <w:tcPr>
            <w:tcW w:w="516" w:type="pct"/>
            <w:tcBorders>
              <w:top w:val="nil"/>
              <w:left w:val="nil"/>
              <w:bottom w:val="single" w:sz="4" w:space="0" w:color="auto"/>
              <w:right w:val="single" w:sz="4" w:space="0" w:color="auto"/>
            </w:tcBorders>
            <w:shd w:val="clear" w:color="auto" w:fill="auto"/>
            <w:noWrap/>
            <w:vAlign w:val="center"/>
            <w:hideMark/>
          </w:tcPr>
          <w:p w14:paraId="02A6A811"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443" w:type="pct"/>
            <w:tcBorders>
              <w:top w:val="nil"/>
              <w:left w:val="nil"/>
              <w:bottom w:val="single" w:sz="4" w:space="0" w:color="auto"/>
              <w:right w:val="single" w:sz="4" w:space="0" w:color="auto"/>
            </w:tcBorders>
            <w:shd w:val="clear" w:color="auto" w:fill="auto"/>
            <w:noWrap/>
            <w:vAlign w:val="center"/>
            <w:hideMark/>
          </w:tcPr>
          <w:p w14:paraId="4E8A543D"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369" w:type="pct"/>
            <w:tcBorders>
              <w:top w:val="nil"/>
              <w:left w:val="nil"/>
              <w:bottom w:val="single" w:sz="4" w:space="0" w:color="auto"/>
              <w:right w:val="single" w:sz="4" w:space="0" w:color="auto"/>
            </w:tcBorders>
            <w:shd w:val="clear" w:color="auto" w:fill="auto"/>
            <w:noWrap/>
            <w:vAlign w:val="center"/>
            <w:hideMark/>
          </w:tcPr>
          <w:p w14:paraId="2BCE8D9E"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516" w:type="pct"/>
            <w:tcBorders>
              <w:top w:val="nil"/>
              <w:left w:val="nil"/>
              <w:bottom w:val="single" w:sz="4" w:space="0" w:color="auto"/>
              <w:right w:val="single" w:sz="4" w:space="0" w:color="auto"/>
            </w:tcBorders>
            <w:shd w:val="clear" w:color="auto" w:fill="auto"/>
            <w:noWrap/>
            <w:vAlign w:val="center"/>
            <w:hideMark/>
          </w:tcPr>
          <w:p w14:paraId="2E1BAEA1"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621" w:type="pct"/>
            <w:tcBorders>
              <w:top w:val="nil"/>
              <w:left w:val="nil"/>
              <w:bottom w:val="single" w:sz="4" w:space="0" w:color="auto"/>
              <w:right w:val="single" w:sz="4" w:space="0" w:color="auto"/>
            </w:tcBorders>
            <w:shd w:val="clear" w:color="auto" w:fill="auto"/>
            <w:noWrap/>
            <w:vAlign w:val="center"/>
            <w:hideMark/>
          </w:tcPr>
          <w:p w14:paraId="77073438"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382" w:type="pct"/>
            <w:tcBorders>
              <w:top w:val="nil"/>
              <w:left w:val="nil"/>
              <w:bottom w:val="single" w:sz="4" w:space="0" w:color="auto"/>
              <w:right w:val="single" w:sz="4" w:space="0" w:color="auto"/>
            </w:tcBorders>
            <w:shd w:val="clear" w:color="auto" w:fill="auto"/>
            <w:noWrap/>
            <w:vAlign w:val="center"/>
            <w:hideMark/>
          </w:tcPr>
          <w:p w14:paraId="6A6B5176"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401" w:type="pct"/>
            <w:tcBorders>
              <w:top w:val="nil"/>
              <w:left w:val="nil"/>
              <w:bottom w:val="single" w:sz="4" w:space="0" w:color="auto"/>
              <w:right w:val="single" w:sz="4" w:space="0" w:color="auto"/>
            </w:tcBorders>
            <w:shd w:val="clear" w:color="auto" w:fill="auto"/>
            <w:noWrap/>
            <w:vAlign w:val="center"/>
            <w:hideMark/>
          </w:tcPr>
          <w:p w14:paraId="3221054B"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r>
      <w:tr w:rsidR="0007137D" w:rsidRPr="0007137D" w14:paraId="55961239"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7B5D223E"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1</w:t>
            </w:r>
          </w:p>
        </w:tc>
        <w:tc>
          <w:tcPr>
            <w:tcW w:w="516" w:type="pct"/>
            <w:tcBorders>
              <w:top w:val="nil"/>
              <w:left w:val="nil"/>
              <w:bottom w:val="single" w:sz="4" w:space="0" w:color="auto"/>
              <w:right w:val="single" w:sz="4" w:space="0" w:color="auto"/>
            </w:tcBorders>
            <w:shd w:val="clear" w:color="auto" w:fill="auto"/>
            <w:noWrap/>
            <w:vAlign w:val="center"/>
            <w:hideMark/>
          </w:tcPr>
          <w:p w14:paraId="3EF79A50"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14:paraId="3BE7B738"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369" w:type="pct"/>
            <w:tcBorders>
              <w:top w:val="nil"/>
              <w:left w:val="nil"/>
              <w:bottom w:val="single" w:sz="4" w:space="0" w:color="auto"/>
              <w:right w:val="single" w:sz="4" w:space="0" w:color="auto"/>
            </w:tcBorders>
            <w:shd w:val="clear" w:color="auto" w:fill="auto"/>
            <w:noWrap/>
            <w:vAlign w:val="center"/>
            <w:hideMark/>
          </w:tcPr>
          <w:p w14:paraId="436CB61C"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center"/>
            <w:hideMark/>
          </w:tcPr>
          <w:p w14:paraId="3C93370D"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621" w:type="pct"/>
            <w:tcBorders>
              <w:top w:val="nil"/>
              <w:left w:val="nil"/>
              <w:bottom w:val="single" w:sz="4" w:space="0" w:color="auto"/>
              <w:right w:val="single" w:sz="4" w:space="0" w:color="auto"/>
            </w:tcBorders>
            <w:shd w:val="clear" w:color="auto" w:fill="auto"/>
            <w:noWrap/>
            <w:vAlign w:val="center"/>
            <w:hideMark/>
          </w:tcPr>
          <w:p w14:paraId="76B3B042"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382" w:type="pct"/>
            <w:tcBorders>
              <w:top w:val="nil"/>
              <w:left w:val="nil"/>
              <w:bottom w:val="single" w:sz="4" w:space="0" w:color="auto"/>
              <w:right w:val="single" w:sz="4" w:space="0" w:color="auto"/>
            </w:tcBorders>
            <w:shd w:val="clear" w:color="auto" w:fill="auto"/>
            <w:noWrap/>
            <w:vAlign w:val="center"/>
            <w:hideMark/>
          </w:tcPr>
          <w:p w14:paraId="667DB934"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401" w:type="pct"/>
            <w:tcBorders>
              <w:top w:val="nil"/>
              <w:left w:val="nil"/>
              <w:bottom w:val="single" w:sz="4" w:space="0" w:color="auto"/>
              <w:right w:val="single" w:sz="4" w:space="0" w:color="auto"/>
            </w:tcBorders>
            <w:shd w:val="clear" w:color="auto" w:fill="auto"/>
            <w:noWrap/>
            <w:vAlign w:val="center"/>
            <w:hideMark/>
          </w:tcPr>
          <w:p w14:paraId="0036E905"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r>
      <w:tr w:rsidR="0007137D" w:rsidRPr="0007137D" w14:paraId="0083B807"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7945F164"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2</w:t>
            </w:r>
          </w:p>
        </w:tc>
        <w:tc>
          <w:tcPr>
            <w:tcW w:w="516" w:type="pct"/>
            <w:tcBorders>
              <w:top w:val="nil"/>
              <w:left w:val="nil"/>
              <w:bottom w:val="single" w:sz="4" w:space="0" w:color="auto"/>
              <w:right w:val="single" w:sz="4" w:space="0" w:color="auto"/>
            </w:tcBorders>
            <w:shd w:val="clear" w:color="auto" w:fill="auto"/>
            <w:noWrap/>
            <w:vAlign w:val="center"/>
            <w:hideMark/>
          </w:tcPr>
          <w:p w14:paraId="0B4A8C02"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14:paraId="45E9D3CF"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369" w:type="pct"/>
            <w:tcBorders>
              <w:top w:val="nil"/>
              <w:left w:val="nil"/>
              <w:bottom w:val="single" w:sz="4" w:space="0" w:color="auto"/>
              <w:right w:val="single" w:sz="4" w:space="0" w:color="auto"/>
            </w:tcBorders>
            <w:shd w:val="clear" w:color="auto" w:fill="auto"/>
            <w:noWrap/>
            <w:vAlign w:val="center"/>
            <w:hideMark/>
          </w:tcPr>
          <w:p w14:paraId="366F970C"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center"/>
            <w:hideMark/>
          </w:tcPr>
          <w:p w14:paraId="720281F2"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621" w:type="pct"/>
            <w:tcBorders>
              <w:top w:val="nil"/>
              <w:left w:val="nil"/>
              <w:bottom w:val="single" w:sz="4" w:space="0" w:color="auto"/>
              <w:right w:val="single" w:sz="4" w:space="0" w:color="auto"/>
            </w:tcBorders>
            <w:shd w:val="clear" w:color="auto" w:fill="auto"/>
            <w:noWrap/>
            <w:vAlign w:val="center"/>
            <w:hideMark/>
          </w:tcPr>
          <w:p w14:paraId="654011E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82" w:type="pct"/>
            <w:tcBorders>
              <w:top w:val="nil"/>
              <w:left w:val="nil"/>
              <w:bottom w:val="single" w:sz="4" w:space="0" w:color="auto"/>
              <w:right w:val="single" w:sz="4" w:space="0" w:color="auto"/>
            </w:tcBorders>
            <w:shd w:val="clear" w:color="auto" w:fill="auto"/>
            <w:noWrap/>
            <w:vAlign w:val="center"/>
            <w:hideMark/>
          </w:tcPr>
          <w:p w14:paraId="65FBC7D2"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01" w:type="pct"/>
            <w:tcBorders>
              <w:top w:val="nil"/>
              <w:left w:val="nil"/>
              <w:bottom w:val="single" w:sz="4" w:space="0" w:color="auto"/>
              <w:right w:val="single" w:sz="4" w:space="0" w:color="auto"/>
            </w:tcBorders>
            <w:shd w:val="clear" w:color="auto" w:fill="auto"/>
            <w:noWrap/>
            <w:vAlign w:val="center"/>
            <w:hideMark/>
          </w:tcPr>
          <w:p w14:paraId="072DBBA1"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r>
      <w:tr w:rsidR="0007137D" w:rsidRPr="0007137D" w14:paraId="5F206980"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5837A248"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3</w:t>
            </w:r>
          </w:p>
        </w:tc>
        <w:tc>
          <w:tcPr>
            <w:tcW w:w="516" w:type="pct"/>
            <w:tcBorders>
              <w:top w:val="nil"/>
              <w:left w:val="nil"/>
              <w:bottom w:val="single" w:sz="4" w:space="0" w:color="auto"/>
              <w:right w:val="single" w:sz="4" w:space="0" w:color="auto"/>
            </w:tcBorders>
            <w:shd w:val="clear" w:color="auto" w:fill="auto"/>
            <w:noWrap/>
            <w:vAlign w:val="center"/>
            <w:hideMark/>
          </w:tcPr>
          <w:p w14:paraId="695997C5"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14:paraId="2D205049"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369" w:type="pct"/>
            <w:tcBorders>
              <w:top w:val="nil"/>
              <w:left w:val="nil"/>
              <w:bottom w:val="single" w:sz="4" w:space="0" w:color="auto"/>
              <w:right w:val="single" w:sz="4" w:space="0" w:color="auto"/>
            </w:tcBorders>
            <w:shd w:val="clear" w:color="auto" w:fill="auto"/>
            <w:noWrap/>
            <w:vAlign w:val="center"/>
            <w:hideMark/>
          </w:tcPr>
          <w:p w14:paraId="4BB4D3B1"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center"/>
            <w:hideMark/>
          </w:tcPr>
          <w:p w14:paraId="7329F89A"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621" w:type="pct"/>
            <w:tcBorders>
              <w:top w:val="nil"/>
              <w:left w:val="nil"/>
              <w:bottom w:val="single" w:sz="4" w:space="0" w:color="auto"/>
              <w:right w:val="single" w:sz="4" w:space="0" w:color="auto"/>
            </w:tcBorders>
            <w:shd w:val="clear" w:color="auto" w:fill="auto"/>
            <w:noWrap/>
            <w:vAlign w:val="center"/>
            <w:hideMark/>
          </w:tcPr>
          <w:p w14:paraId="2C331AD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2</w:t>
            </w:r>
          </w:p>
        </w:tc>
        <w:tc>
          <w:tcPr>
            <w:tcW w:w="382" w:type="pct"/>
            <w:tcBorders>
              <w:top w:val="nil"/>
              <w:left w:val="nil"/>
              <w:bottom w:val="single" w:sz="4" w:space="0" w:color="auto"/>
              <w:right w:val="single" w:sz="4" w:space="0" w:color="auto"/>
            </w:tcBorders>
            <w:shd w:val="clear" w:color="auto" w:fill="auto"/>
            <w:noWrap/>
            <w:vAlign w:val="center"/>
            <w:hideMark/>
          </w:tcPr>
          <w:p w14:paraId="3F997D5A" w14:textId="77777777" w:rsidR="0007137D" w:rsidRPr="00BC48D2" w:rsidRDefault="00B00DE8"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3</w:t>
            </w:r>
          </w:p>
        </w:tc>
        <w:tc>
          <w:tcPr>
            <w:tcW w:w="401" w:type="pct"/>
            <w:tcBorders>
              <w:top w:val="nil"/>
              <w:left w:val="nil"/>
              <w:bottom w:val="single" w:sz="4" w:space="0" w:color="auto"/>
              <w:right w:val="single" w:sz="4" w:space="0" w:color="auto"/>
            </w:tcBorders>
            <w:shd w:val="clear" w:color="auto" w:fill="auto"/>
            <w:noWrap/>
            <w:vAlign w:val="center"/>
            <w:hideMark/>
          </w:tcPr>
          <w:p w14:paraId="7E6AB7F7" w14:textId="77777777" w:rsidR="0007137D" w:rsidRPr="00BC48D2" w:rsidRDefault="00B00DE8"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3</w:t>
            </w:r>
          </w:p>
        </w:tc>
      </w:tr>
      <w:tr w:rsidR="0007137D" w:rsidRPr="0007137D" w14:paraId="53ADAD34"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797C4D8E" w14:textId="77777777" w:rsidR="0007137D" w:rsidRPr="00BC48D2" w:rsidRDefault="0007137D" w:rsidP="0007137D">
            <w:pPr>
              <w:spacing w:after="0" w:line="240" w:lineRule="auto"/>
              <w:rPr>
                <w:rFonts w:ascii="Times New Roman" w:eastAsia="Times New Roman" w:hAnsi="Times New Roman" w:cs="Times New Roman"/>
                <w:i/>
                <w:iCs/>
                <w:color w:val="000000"/>
                <w:sz w:val="16"/>
                <w:szCs w:val="16"/>
              </w:rPr>
            </w:pPr>
            <w:r w:rsidRPr="00BC48D2">
              <w:rPr>
                <w:rFonts w:ascii="Times New Roman" w:eastAsia="Times New Roman" w:hAnsi="Times New Roman" w:cs="Times New Roman"/>
                <w:i/>
                <w:iCs/>
                <w:color w:val="000000"/>
                <w:sz w:val="16"/>
                <w:szCs w:val="16"/>
              </w:rPr>
              <w:t>Велосипедное движение, число пунктов хранения мест</w:t>
            </w:r>
          </w:p>
        </w:tc>
        <w:tc>
          <w:tcPr>
            <w:tcW w:w="516" w:type="pct"/>
            <w:tcBorders>
              <w:top w:val="nil"/>
              <w:left w:val="nil"/>
              <w:bottom w:val="single" w:sz="4" w:space="0" w:color="auto"/>
              <w:right w:val="single" w:sz="4" w:space="0" w:color="auto"/>
            </w:tcBorders>
            <w:shd w:val="clear" w:color="auto" w:fill="auto"/>
            <w:noWrap/>
            <w:vAlign w:val="center"/>
            <w:hideMark/>
          </w:tcPr>
          <w:p w14:paraId="30B83CAB"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443" w:type="pct"/>
            <w:tcBorders>
              <w:top w:val="nil"/>
              <w:left w:val="nil"/>
              <w:bottom w:val="single" w:sz="4" w:space="0" w:color="auto"/>
              <w:right w:val="single" w:sz="4" w:space="0" w:color="auto"/>
            </w:tcBorders>
            <w:shd w:val="clear" w:color="auto" w:fill="auto"/>
            <w:noWrap/>
            <w:vAlign w:val="center"/>
            <w:hideMark/>
          </w:tcPr>
          <w:p w14:paraId="26FC3E2B"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369" w:type="pct"/>
            <w:tcBorders>
              <w:top w:val="nil"/>
              <w:left w:val="nil"/>
              <w:bottom w:val="single" w:sz="4" w:space="0" w:color="auto"/>
              <w:right w:val="single" w:sz="4" w:space="0" w:color="auto"/>
            </w:tcBorders>
            <w:shd w:val="clear" w:color="auto" w:fill="auto"/>
            <w:noWrap/>
            <w:vAlign w:val="center"/>
            <w:hideMark/>
          </w:tcPr>
          <w:p w14:paraId="35E9CD7D"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516" w:type="pct"/>
            <w:tcBorders>
              <w:top w:val="nil"/>
              <w:left w:val="nil"/>
              <w:bottom w:val="single" w:sz="4" w:space="0" w:color="auto"/>
              <w:right w:val="single" w:sz="4" w:space="0" w:color="auto"/>
            </w:tcBorders>
            <w:shd w:val="clear" w:color="auto" w:fill="auto"/>
            <w:noWrap/>
            <w:vAlign w:val="center"/>
            <w:hideMark/>
          </w:tcPr>
          <w:p w14:paraId="657D1464"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621" w:type="pct"/>
            <w:tcBorders>
              <w:top w:val="nil"/>
              <w:left w:val="nil"/>
              <w:bottom w:val="single" w:sz="4" w:space="0" w:color="auto"/>
              <w:right w:val="single" w:sz="4" w:space="0" w:color="auto"/>
            </w:tcBorders>
            <w:shd w:val="clear" w:color="auto" w:fill="auto"/>
            <w:noWrap/>
            <w:vAlign w:val="center"/>
            <w:hideMark/>
          </w:tcPr>
          <w:p w14:paraId="0A843452"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382" w:type="pct"/>
            <w:tcBorders>
              <w:top w:val="nil"/>
              <w:left w:val="nil"/>
              <w:bottom w:val="single" w:sz="4" w:space="0" w:color="auto"/>
              <w:right w:val="single" w:sz="4" w:space="0" w:color="auto"/>
            </w:tcBorders>
            <w:shd w:val="clear" w:color="auto" w:fill="auto"/>
            <w:noWrap/>
            <w:vAlign w:val="center"/>
            <w:hideMark/>
          </w:tcPr>
          <w:p w14:paraId="0CD7E829"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401" w:type="pct"/>
            <w:tcBorders>
              <w:top w:val="nil"/>
              <w:left w:val="nil"/>
              <w:bottom w:val="single" w:sz="4" w:space="0" w:color="auto"/>
              <w:right w:val="single" w:sz="4" w:space="0" w:color="auto"/>
            </w:tcBorders>
            <w:shd w:val="clear" w:color="auto" w:fill="auto"/>
            <w:noWrap/>
            <w:vAlign w:val="center"/>
            <w:hideMark/>
          </w:tcPr>
          <w:p w14:paraId="51F2337A"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r>
      <w:tr w:rsidR="0007137D" w:rsidRPr="0007137D" w14:paraId="7B40271B"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48DA9495"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1</w:t>
            </w:r>
          </w:p>
        </w:tc>
        <w:tc>
          <w:tcPr>
            <w:tcW w:w="516" w:type="pct"/>
            <w:tcBorders>
              <w:top w:val="nil"/>
              <w:left w:val="nil"/>
              <w:bottom w:val="single" w:sz="4" w:space="0" w:color="auto"/>
              <w:right w:val="single" w:sz="4" w:space="0" w:color="auto"/>
            </w:tcBorders>
            <w:shd w:val="clear" w:color="auto" w:fill="auto"/>
            <w:noWrap/>
            <w:vAlign w:val="center"/>
            <w:hideMark/>
          </w:tcPr>
          <w:p w14:paraId="0482F92A"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14:paraId="2F9D7C5A"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369" w:type="pct"/>
            <w:tcBorders>
              <w:top w:val="nil"/>
              <w:left w:val="nil"/>
              <w:bottom w:val="single" w:sz="4" w:space="0" w:color="auto"/>
              <w:right w:val="single" w:sz="4" w:space="0" w:color="auto"/>
            </w:tcBorders>
            <w:shd w:val="clear" w:color="auto" w:fill="auto"/>
            <w:noWrap/>
            <w:vAlign w:val="center"/>
            <w:hideMark/>
          </w:tcPr>
          <w:p w14:paraId="47B85619"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center"/>
            <w:hideMark/>
          </w:tcPr>
          <w:p w14:paraId="05CBC8EA"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621" w:type="pct"/>
            <w:tcBorders>
              <w:top w:val="nil"/>
              <w:left w:val="nil"/>
              <w:bottom w:val="single" w:sz="4" w:space="0" w:color="auto"/>
              <w:right w:val="single" w:sz="4" w:space="0" w:color="auto"/>
            </w:tcBorders>
            <w:shd w:val="clear" w:color="auto" w:fill="auto"/>
            <w:noWrap/>
            <w:vAlign w:val="center"/>
            <w:hideMark/>
          </w:tcPr>
          <w:p w14:paraId="75E76596"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382" w:type="pct"/>
            <w:tcBorders>
              <w:top w:val="nil"/>
              <w:left w:val="nil"/>
              <w:bottom w:val="single" w:sz="4" w:space="0" w:color="auto"/>
              <w:right w:val="single" w:sz="4" w:space="0" w:color="auto"/>
            </w:tcBorders>
            <w:shd w:val="clear" w:color="auto" w:fill="auto"/>
            <w:noWrap/>
            <w:vAlign w:val="center"/>
            <w:hideMark/>
          </w:tcPr>
          <w:p w14:paraId="49312E9E"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401" w:type="pct"/>
            <w:tcBorders>
              <w:top w:val="nil"/>
              <w:left w:val="nil"/>
              <w:bottom w:val="single" w:sz="4" w:space="0" w:color="auto"/>
              <w:right w:val="single" w:sz="4" w:space="0" w:color="auto"/>
            </w:tcBorders>
            <w:shd w:val="clear" w:color="auto" w:fill="auto"/>
            <w:noWrap/>
            <w:vAlign w:val="center"/>
            <w:hideMark/>
          </w:tcPr>
          <w:p w14:paraId="7ED63870"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r>
      <w:tr w:rsidR="0007137D" w:rsidRPr="0007137D" w14:paraId="64CE87FB"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672931EA"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2</w:t>
            </w:r>
          </w:p>
        </w:tc>
        <w:tc>
          <w:tcPr>
            <w:tcW w:w="516" w:type="pct"/>
            <w:tcBorders>
              <w:top w:val="nil"/>
              <w:left w:val="nil"/>
              <w:bottom w:val="single" w:sz="4" w:space="0" w:color="auto"/>
              <w:right w:val="single" w:sz="4" w:space="0" w:color="auto"/>
            </w:tcBorders>
            <w:shd w:val="clear" w:color="auto" w:fill="auto"/>
            <w:noWrap/>
            <w:vAlign w:val="center"/>
            <w:hideMark/>
          </w:tcPr>
          <w:p w14:paraId="326CC8A2"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14:paraId="1259B48A"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369" w:type="pct"/>
            <w:tcBorders>
              <w:top w:val="nil"/>
              <w:left w:val="nil"/>
              <w:bottom w:val="single" w:sz="4" w:space="0" w:color="auto"/>
              <w:right w:val="single" w:sz="4" w:space="0" w:color="auto"/>
            </w:tcBorders>
            <w:shd w:val="clear" w:color="auto" w:fill="auto"/>
            <w:noWrap/>
            <w:vAlign w:val="center"/>
            <w:hideMark/>
          </w:tcPr>
          <w:p w14:paraId="166FC2C4"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center"/>
            <w:hideMark/>
          </w:tcPr>
          <w:p w14:paraId="588F8842"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621" w:type="pct"/>
            <w:tcBorders>
              <w:top w:val="nil"/>
              <w:left w:val="nil"/>
              <w:bottom w:val="single" w:sz="4" w:space="0" w:color="auto"/>
              <w:right w:val="single" w:sz="4" w:space="0" w:color="auto"/>
            </w:tcBorders>
            <w:shd w:val="clear" w:color="auto" w:fill="auto"/>
            <w:noWrap/>
            <w:vAlign w:val="center"/>
            <w:hideMark/>
          </w:tcPr>
          <w:p w14:paraId="156B2884"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82" w:type="pct"/>
            <w:tcBorders>
              <w:top w:val="nil"/>
              <w:left w:val="nil"/>
              <w:bottom w:val="single" w:sz="4" w:space="0" w:color="auto"/>
              <w:right w:val="single" w:sz="4" w:space="0" w:color="auto"/>
            </w:tcBorders>
            <w:shd w:val="clear" w:color="auto" w:fill="auto"/>
            <w:noWrap/>
            <w:vAlign w:val="center"/>
            <w:hideMark/>
          </w:tcPr>
          <w:p w14:paraId="4AFE0FF1"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01" w:type="pct"/>
            <w:tcBorders>
              <w:top w:val="nil"/>
              <w:left w:val="nil"/>
              <w:bottom w:val="single" w:sz="4" w:space="0" w:color="auto"/>
              <w:right w:val="single" w:sz="4" w:space="0" w:color="auto"/>
            </w:tcBorders>
            <w:shd w:val="clear" w:color="auto" w:fill="auto"/>
            <w:noWrap/>
            <w:vAlign w:val="center"/>
            <w:hideMark/>
          </w:tcPr>
          <w:p w14:paraId="0FB66F0A"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r>
      <w:tr w:rsidR="0007137D" w:rsidRPr="0007137D" w14:paraId="1B41683C"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62438E9C"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3</w:t>
            </w:r>
          </w:p>
        </w:tc>
        <w:tc>
          <w:tcPr>
            <w:tcW w:w="516" w:type="pct"/>
            <w:tcBorders>
              <w:top w:val="nil"/>
              <w:left w:val="nil"/>
              <w:bottom w:val="single" w:sz="4" w:space="0" w:color="auto"/>
              <w:right w:val="single" w:sz="4" w:space="0" w:color="auto"/>
            </w:tcBorders>
            <w:shd w:val="clear" w:color="auto" w:fill="auto"/>
            <w:noWrap/>
            <w:vAlign w:val="center"/>
            <w:hideMark/>
          </w:tcPr>
          <w:p w14:paraId="54C2DC20"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14:paraId="52838F3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369" w:type="pct"/>
            <w:tcBorders>
              <w:top w:val="nil"/>
              <w:left w:val="nil"/>
              <w:bottom w:val="single" w:sz="4" w:space="0" w:color="auto"/>
              <w:right w:val="single" w:sz="4" w:space="0" w:color="auto"/>
            </w:tcBorders>
            <w:shd w:val="clear" w:color="auto" w:fill="auto"/>
            <w:noWrap/>
            <w:vAlign w:val="center"/>
            <w:hideMark/>
          </w:tcPr>
          <w:p w14:paraId="1C1A17C9"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center"/>
            <w:hideMark/>
          </w:tcPr>
          <w:p w14:paraId="300F359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621" w:type="pct"/>
            <w:tcBorders>
              <w:top w:val="nil"/>
              <w:left w:val="nil"/>
              <w:bottom w:val="single" w:sz="4" w:space="0" w:color="auto"/>
              <w:right w:val="single" w:sz="4" w:space="0" w:color="auto"/>
            </w:tcBorders>
            <w:shd w:val="clear" w:color="auto" w:fill="auto"/>
            <w:noWrap/>
            <w:vAlign w:val="center"/>
            <w:hideMark/>
          </w:tcPr>
          <w:p w14:paraId="5287A4D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2</w:t>
            </w:r>
          </w:p>
        </w:tc>
        <w:tc>
          <w:tcPr>
            <w:tcW w:w="382" w:type="pct"/>
            <w:tcBorders>
              <w:top w:val="nil"/>
              <w:left w:val="nil"/>
              <w:bottom w:val="single" w:sz="4" w:space="0" w:color="auto"/>
              <w:right w:val="single" w:sz="4" w:space="0" w:color="auto"/>
            </w:tcBorders>
            <w:shd w:val="clear" w:color="auto" w:fill="auto"/>
            <w:noWrap/>
            <w:vAlign w:val="center"/>
            <w:hideMark/>
          </w:tcPr>
          <w:p w14:paraId="38CBB4C8"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2</w:t>
            </w:r>
          </w:p>
        </w:tc>
        <w:tc>
          <w:tcPr>
            <w:tcW w:w="401" w:type="pct"/>
            <w:tcBorders>
              <w:top w:val="nil"/>
              <w:left w:val="nil"/>
              <w:bottom w:val="single" w:sz="4" w:space="0" w:color="auto"/>
              <w:right w:val="single" w:sz="4" w:space="0" w:color="auto"/>
            </w:tcBorders>
            <w:shd w:val="clear" w:color="auto" w:fill="auto"/>
            <w:noWrap/>
            <w:vAlign w:val="center"/>
            <w:hideMark/>
          </w:tcPr>
          <w:p w14:paraId="79E32CFA" w14:textId="77777777" w:rsidR="0007137D" w:rsidRPr="00BC48D2" w:rsidRDefault="00B00DE8"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2</w:t>
            </w:r>
          </w:p>
        </w:tc>
      </w:tr>
      <w:tr w:rsidR="0007137D" w:rsidRPr="0007137D" w14:paraId="1A4132DA"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3748918D" w14:textId="77777777" w:rsidR="0007137D" w:rsidRPr="00BC48D2" w:rsidRDefault="0007137D" w:rsidP="0007137D">
            <w:pPr>
              <w:spacing w:after="0" w:line="240" w:lineRule="auto"/>
              <w:rPr>
                <w:rFonts w:ascii="Times New Roman" w:eastAsia="Times New Roman" w:hAnsi="Times New Roman" w:cs="Times New Roman"/>
                <w:i/>
                <w:iCs/>
                <w:color w:val="000000"/>
                <w:sz w:val="16"/>
                <w:szCs w:val="16"/>
              </w:rPr>
            </w:pPr>
            <w:r w:rsidRPr="00BC48D2">
              <w:rPr>
                <w:rFonts w:ascii="Times New Roman" w:eastAsia="Times New Roman" w:hAnsi="Times New Roman" w:cs="Times New Roman"/>
                <w:i/>
                <w:iCs/>
                <w:color w:val="000000"/>
                <w:sz w:val="16"/>
                <w:szCs w:val="16"/>
              </w:rPr>
              <w:t>Парковочное пространство, мест</w:t>
            </w:r>
          </w:p>
        </w:tc>
        <w:tc>
          <w:tcPr>
            <w:tcW w:w="516" w:type="pct"/>
            <w:tcBorders>
              <w:top w:val="nil"/>
              <w:left w:val="nil"/>
              <w:bottom w:val="single" w:sz="4" w:space="0" w:color="auto"/>
              <w:right w:val="single" w:sz="4" w:space="0" w:color="auto"/>
            </w:tcBorders>
            <w:shd w:val="clear" w:color="auto" w:fill="auto"/>
            <w:noWrap/>
            <w:vAlign w:val="center"/>
            <w:hideMark/>
          </w:tcPr>
          <w:p w14:paraId="76049A32"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443" w:type="pct"/>
            <w:tcBorders>
              <w:top w:val="nil"/>
              <w:left w:val="nil"/>
              <w:bottom w:val="single" w:sz="4" w:space="0" w:color="auto"/>
              <w:right w:val="single" w:sz="4" w:space="0" w:color="auto"/>
            </w:tcBorders>
            <w:shd w:val="clear" w:color="auto" w:fill="auto"/>
            <w:noWrap/>
            <w:vAlign w:val="center"/>
            <w:hideMark/>
          </w:tcPr>
          <w:p w14:paraId="299C7769"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369" w:type="pct"/>
            <w:tcBorders>
              <w:top w:val="nil"/>
              <w:left w:val="nil"/>
              <w:bottom w:val="single" w:sz="4" w:space="0" w:color="auto"/>
              <w:right w:val="single" w:sz="4" w:space="0" w:color="auto"/>
            </w:tcBorders>
            <w:shd w:val="clear" w:color="auto" w:fill="auto"/>
            <w:noWrap/>
            <w:vAlign w:val="center"/>
            <w:hideMark/>
          </w:tcPr>
          <w:p w14:paraId="729DCBBC"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516" w:type="pct"/>
            <w:tcBorders>
              <w:top w:val="nil"/>
              <w:left w:val="nil"/>
              <w:bottom w:val="single" w:sz="4" w:space="0" w:color="auto"/>
              <w:right w:val="single" w:sz="4" w:space="0" w:color="auto"/>
            </w:tcBorders>
            <w:shd w:val="clear" w:color="auto" w:fill="auto"/>
            <w:noWrap/>
            <w:vAlign w:val="center"/>
            <w:hideMark/>
          </w:tcPr>
          <w:p w14:paraId="2A9DEE46"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621" w:type="pct"/>
            <w:tcBorders>
              <w:top w:val="nil"/>
              <w:left w:val="nil"/>
              <w:bottom w:val="single" w:sz="4" w:space="0" w:color="auto"/>
              <w:right w:val="single" w:sz="4" w:space="0" w:color="auto"/>
            </w:tcBorders>
            <w:shd w:val="clear" w:color="auto" w:fill="auto"/>
            <w:noWrap/>
            <w:vAlign w:val="center"/>
            <w:hideMark/>
          </w:tcPr>
          <w:p w14:paraId="07CABA64"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382" w:type="pct"/>
            <w:tcBorders>
              <w:top w:val="nil"/>
              <w:left w:val="nil"/>
              <w:bottom w:val="single" w:sz="4" w:space="0" w:color="auto"/>
              <w:right w:val="single" w:sz="4" w:space="0" w:color="auto"/>
            </w:tcBorders>
            <w:shd w:val="clear" w:color="auto" w:fill="auto"/>
            <w:noWrap/>
            <w:vAlign w:val="center"/>
            <w:hideMark/>
          </w:tcPr>
          <w:p w14:paraId="075D4255"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401" w:type="pct"/>
            <w:tcBorders>
              <w:top w:val="nil"/>
              <w:left w:val="nil"/>
              <w:bottom w:val="single" w:sz="4" w:space="0" w:color="auto"/>
              <w:right w:val="single" w:sz="4" w:space="0" w:color="auto"/>
            </w:tcBorders>
            <w:shd w:val="clear" w:color="auto" w:fill="auto"/>
            <w:noWrap/>
            <w:vAlign w:val="center"/>
            <w:hideMark/>
          </w:tcPr>
          <w:p w14:paraId="1FC66C9B"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r>
      <w:tr w:rsidR="0007137D" w:rsidRPr="0007137D" w14:paraId="0705B959"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5248A60B"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1</w:t>
            </w:r>
          </w:p>
        </w:tc>
        <w:tc>
          <w:tcPr>
            <w:tcW w:w="516" w:type="pct"/>
            <w:tcBorders>
              <w:top w:val="nil"/>
              <w:left w:val="nil"/>
              <w:bottom w:val="single" w:sz="4" w:space="0" w:color="auto"/>
              <w:right w:val="single" w:sz="4" w:space="0" w:color="auto"/>
            </w:tcBorders>
            <w:shd w:val="clear" w:color="auto" w:fill="auto"/>
            <w:noWrap/>
            <w:vAlign w:val="center"/>
            <w:hideMark/>
          </w:tcPr>
          <w:p w14:paraId="4816CD76"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798</w:t>
            </w:r>
          </w:p>
        </w:tc>
        <w:tc>
          <w:tcPr>
            <w:tcW w:w="443" w:type="pct"/>
            <w:tcBorders>
              <w:top w:val="nil"/>
              <w:left w:val="nil"/>
              <w:bottom w:val="single" w:sz="4" w:space="0" w:color="auto"/>
              <w:right w:val="single" w:sz="4" w:space="0" w:color="auto"/>
            </w:tcBorders>
            <w:shd w:val="clear" w:color="auto" w:fill="auto"/>
            <w:noWrap/>
            <w:vAlign w:val="center"/>
            <w:hideMark/>
          </w:tcPr>
          <w:p w14:paraId="2DD4FD10"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1069</w:t>
            </w:r>
          </w:p>
        </w:tc>
        <w:tc>
          <w:tcPr>
            <w:tcW w:w="369" w:type="pct"/>
            <w:tcBorders>
              <w:top w:val="nil"/>
              <w:left w:val="nil"/>
              <w:bottom w:val="single" w:sz="4" w:space="0" w:color="auto"/>
              <w:right w:val="single" w:sz="4" w:space="0" w:color="auto"/>
            </w:tcBorders>
            <w:shd w:val="clear" w:color="auto" w:fill="auto"/>
            <w:noWrap/>
            <w:vAlign w:val="center"/>
            <w:hideMark/>
          </w:tcPr>
          <w:p w14:paraId="5EFD1671"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1069</w:t>
            </w:r>
          </w:p>
        </w:tc>
        <w:tc>
          <w:tcPr>
            <w:tcW w:w="516" w:type="pct"/>
            <w:tcBorders>
              <w:top w:val="nil"/>
              <w:left w:val="nil"/>
              <w:bottom w:val="single" w:sz="4" w:space="0" w:color="auto"/>
              <w:right w:val="single" w:sz="4" w:space="0" w:color="auto"/>
            </w:tcBorders>
            <w:shd w:val="clear" w:color="auto" w:fill="auto"/>
            <w:noWrap/>
            <w:vAlign w:val="center"/>
            <w:hideMark/>
          </w:tcPr>
          <w:p w14:paraId="2E52DFC4"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1069</w:t>
            </w:r>
          </w:p>
        </w:tc>
        <w:tc>
          <w:tcPr>
            <w:tcW w:w="621" w:type="pct"/>
            <w:tcBorders>
              <w:top w:val="nil"/>
              <w:left w:val="nil"/>
              <w:bottom w:val="single" w:sz="4" w:space="0" w:color="auto"/>
              <w:right w:val="single" w:sz="4" w:space="0" w:color="auto"/>
            </w:tcBorders>
            <w:shd w:val="clear" w:color="auto" w:fill="auto"/>
            <w:noWrap/>
            <w:vAlign w:val="center"/>
            <w:hideMark/>
          </w:tcPr>
          <w:p w14:paraId="3C5F3F90"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1069</w:t>
            </w:r>
          </w:p>
        </w:tc>
        <w:tc>
          <w:tcPr>
            <w:tcW w:w="382" w:type="pct"/>
            <w:tcBorders>
              <w:top w:val="nil"/>
              <w:left w:val="nil"/>
              <w:bottom w:val="single" w:sz="4" w:space="0" w:color="auto"/>
              <w:right w:val="single" w:sz="4" w:space="0" w:color="auto"/>
            </w:tcBorders>
            <w:shd w:val="clear" w:color="auto" w:fill="auto"/>
            <w:noWrap/>
            <w:vAlign w:val="center"/>
            <w:hideMark/>
          </w:tcPr>
          <w:p w14:paraId="2D165D9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1069</w:t>
            </w:r>
          </w:p>
        </w:tc>
        <w:tc>
          <w:tcPr>
            <w:tcW w:w="401" w:type="pct"/>
            <w:tcBorders>
              <w:top w:val="nil"/>
              <w:left w:val="nil"/>
              <w:bottom w:val="single" w:sz="4" w:space="0" w:color="auto"/>
              <w:right w:val="single" w:sz="4" w:space="0" w:color="auto"/>
            </w:tcBorders>
            <w:shd w:val="clear" w:color="auto" w:fill="auto"/>
            <w:noWrap/>
            <w:vAlign w:val="center"/>
            <w:hideMark/>
          </w:tcPr>
          <w:p w14:paraId="4E11415F"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1069</w:t>
            </w:r>
          </w:p>
        </w:tc>
      </w:tr>
      <w:tr w:rsidR="0007137D" w:rsidRPr="0007137D" w14:paraId="190852DE"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01A44B06"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2</w:t>
            </w:r>
          </w:p>
        </w:tc>
        <w:tc>
          <w:tcPr>
            <w:tcW w:w="516" w:type="pct"/>
            <w:tcBorders>
              <w:top w:val="nil"/>
              <w:left w:val="nil"/>
              <w:bottom w:val="single" w:sz="4" w:space="0" w:color="auto"/>
              <w:right w:val="single" w:sz="4" w:space="0" w:color="auto"/>
            </w:tcBorders>
            <w:shd w:val="clear" w:color="auto" w:fill="auto"/>
            <w:noWrap/>
            <w:vAlign w:val="center"/>
            <w:hideMark/>
          </w:tcPr>
          <w:p w14:paraId="16DEE7CB"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798</w:t>
            </w:r>
          </w:p>
        </w:tc>
        <w:tc>
          <w:tcPr>
            <w:tcW w:w="443" w:type="pct"/>
            <w:tcBorders>
              <w:top w:val="nil"/>
              <w:left w:val="nil"/>
              <w:bottom w:val="single" w:sz="4" w:space="0" w:color="auto"/>
              <w:right w:val="single" w:sz="4" w:space="0" w:color="auto"/>
            </w:tcBorders>
            <w:shd w:val="clear" w:color="auto" w:fill="auto"/>
            <w:noWrap/>
            <w:vAlign w:val="center"/>
            <w:hideMark/>
          </w:tcPr>
          <w:p w14:paraId="006F1C96"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1069</w:t>
            </w:r>
          </w:p>
        </w:tc>
        <w:tc>
          <w:tcPr>
            <w:tcW w:w="369" w:type="pct"/>
            <w:tcBorders>
              <w:top w:val="nil"/>
              <w:left w:val="nil"/>
              <w:bottom w:val="single" w:sz="4" w:space="0" w:color="auto"/>
              <w:right w:val="single" w:sz="4" w:space="0" w:color="auto"/>
            </w:tcBorders>
            <w:shd w:val="clear" w:color="auto" w:fill="auto"/>
            <w:noWrap/>
            <w:vAlign w:val="center"/>
            <w:hideMark/>
          </w:tcPr>
          <w:p w14:paraId="41A84A32"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1069</w:t>
            </w:r>
          </w:p>
        </w:tc>
        <w:tc>
          <w:tcPr>
            <w:tcW w:w="516" w:type="pct"/>
            <w:tcBorders>
              <w:top w:val="nil"/>
              <w:left w:val="nil"/>
              <w:bottom w:val="single" w:sz="4" w:space="0" w:color="auto"/>
              <w:right w:val="single" w:sz="4" w:space="0" w:color="auto"/>
            </w:tcBorders>
            <w:shd w:val="clear" w:color="auto" w:fill="auto"/>
            <w:noWrap/>
            <w:vAlign w:val="center"/>
            <w:hideMark/>
          </w:tcPr>
          <w:p w14:paraId="70333BFD"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1069</w:t>
            </w:r>
          </w:p>
        </w:tc>
        <w:tc>
          <w:tcPr>
            <w:tcW w:w="621" w:type="pct"/>
            <w:tcBorders>
              <w:top w:val="nil"/>
              <w:left w:val="nil"/>
              <w:bottom w:val="single" w:sz="4" w:space="0" w:color="auto"/>
              <w:right w:val="single" w:sz="4" w:space="0" w:color="auto"/>
            </w:tcBorders>
            <w:shd w:val="clear" w:color="auto" w:fill="auto"/>
            <w:noWrap/>
            <w:vAlign w:val="center"/>
            <w:hideMark/>
          </w:tcPr>
          <w:p w14:paraId="7891421B"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1069</w:t>
            </w:r>
          </w:p>
        </w:tc>
        <w:tc>
          <w:tcPr>
            <w:tcW w:w="382" w:type="pct"/>
            <w:tcBorders>
              <w:top w:val="nil"/>
              <w:left w:val="nil"/>
              <w:bottom w:val="single" w:sz="4" w:space="0" w:color="auto"/>
              <w:right w:val="single" w:sz="4" w:space="0" w:color="auto"/>
            </w:tcBorders>
            <w:shd w:val="clear" w:color="auto" w:fill="auto"/>
            <w:noWrap/>
            <w:vAlign w:val="center"/>
            <w:hideMark/>
          </w:tcPr>
          <w:p w14:paraId="77A206E8"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1069</w:t>
            </w:r>
          </w:p>
        </w:tc>
        <w:tc>
          <w:tcPr>
            <w:tcW w:w="401" w:type="pct"/>
            <w:tcBorders>
              <w:top w:val="nil"/>
              <w:left w:val="nil"/>
              <w:bottom w:val="single" w:sz="4" w:space="0" w:color="auto"/>
              <w:right w:val="single" w:sz="4" w:space="0" w:color="auto"/>
            </w:tcBorders>
            <w:shd w:val="clear" w:color="auto" w:fill="auto"/>
            <w:noWrap/>
            <w:vAlign w:val="center"/>
            <w:hideMark/>
          </w:tcPr>
          <w:p w14:paraId="1DEFF14A"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1069</w:t>
            </w:r>
          </w:p>
        </w:tc>
      </w:tr>
      <w:tr w:rsidR="0007137D" w:rsidRPr="0007137D" w14:paraId="3094703B"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6F5FBDDA"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3</w:t>
            </w:r>
          </w:p>
        </w:tc>
        <w:tc>
          <w:tcPr>
            <w:tcW w:w="516" w:type="pct"/>
            <w:tcBorders>
              <w:top w:val="nil"/>
              <w:left w:val="nil"/>
              <w:bottom w:val="single" w:sz="4" w:space="0" w:color="auto"/>
              <w:right w:val="single" w:sz="4" w:space="0" w:color="auto"/>
            </w:tcBorders>
            <w:shd w:val="clear" w:color="auto" w:fill="auto"/>
            <w:noWrap/>
            <w:vAlign w:val="center"/>
            <w:hideMark/>
          </w:tcPr>
          <w:p w14:paraId="47033EAB"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798</w:t>
            </w:r>
          </w:p>
        </w:tc>
        <w:tc>
          <w:tcPr>
            <w:tcW w:w="443" w:type="pct"/>
            <w:tcBorders>
              <w:top w:val="nil"/>
              <w:left w:val="nil"/>
              <w:bottom w:val="single" w:sz="4" w:space="0" w:color="auto"/>
              <w:right w:val="single" w:sz="4" w:space="0" w:color="auto"/>
            </w:tcBorders>
            <w:shd w:val="clear" w:color="auto" w:fill="auto"/>
            <w:noWrap/>
            <w:vAlign w:val="center"/>
            <w:hideMark/>
          </w:tcPr>
          <w:p w14:paraId="6288044E"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1069</w:t>
            </w:r>
          </w:p>
        </w:tc>
        <w:tc>
          <w:tcPr>
            <w:tcW w:w="369" w:type="pct"/>
            <w:tcBorders>
              <w:top w:val="nil"/>
              <w:left w:val="nil"/>
              <w:bottom w:val="single" w:sz="4" w:space="0" w:color="auto"/>
              <w:right w:val="single" w:sz="4" w:space="0" w:color="auto"/>
            </w:tcBorders>
            <w:shd w:val="clear" w:color="auto" w:fill="auto"/>
            <w:noWrap/>
            <w:vAlign w:val="center"/>
            <w:hideMark/>
          </w:tcPr>
          <w:p w14:paraId="171A0A8A"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1069</w:t>
            </w:r>
          </w:p>
        </w:tc>
        <w:tc>
          <w:tcPr>
            <w:tcW w:w="516" w:type="pct"/>
            <w:tcBorders>
              <w:top w:val="nil"/>
              <w:left w:val="nil"/>
              <w:bottom w:val="single" w:sz="4" w:space="0" w:color="auto"/>
              <w:right w:val="single" w:sz="4" w:space="0" w:color="auto"/>
            </w:tcBorders>
            <w:shd w:val="clear" w:color="auto" w:fill="auto"/>
            <w:noWrap/>
            <w:vAlign w:val="center"/>
            <w:hideMark/>
          </w:tcPr>
          <w:p w14:paraId="5D1320AE"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1069</w:t>
            </w:r>
          </w:p>
        </w:tc>
        <w:tc>
          <w:tcPr>
            <w:tcW w:w="621" w:type="pct"/>
            <w:tcBorders>
              <w:top w:val="nil"/>
              <w:left w:val="nil"/>
              <w:bottom w:val="single" w:sz="4" w:space="0" w:color="auto"/>
              <w:right w:val="single" w:sz="4" w:space="0" w:color="auto"/>
            </w:tcBorders>
            <w:shd w:val="clear" w:color="auto" w:fill="auto"/>
            <w:noWrap/>
            <w:vAlign w:val="center"/>
            <w:hideMark/>
          </w:tcPr>
          <w:p w14:paraId="41D9972A"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1069</w:t>
            </w:r>
          </w:p>
        </w:tc>
        <w:tc>
          <w:tcPr>
            <w:tcW w:w="382" w:type="pct"/>
            <w:tcBorders>
              <w:top w:val="nil"/>
              <w:left w:val="nil"/>
              <w:bottom w:val="single" w:sz="4" w:space="0" w:color="auto"/>
              <w:right w:val="single" w:sz="4" w:space="0" w:color="auto"/>
            </w:tcBorders>
            <w:shd w:val="clear" w:color="auto" w:fill="auto"/>
            <w:noWrap/>
            <w:vAlign w:val="center"/>
            <w:hideMark/>
          </w:tcPr>
          <w:p w14:paraId="53890BEF" w14:textId="77777777" w:rsidR="0007137D" w:rsidRPr="00BC48D2" w:rsidRDefault="0025582A"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9969</w:t>
            </w:r>
          </w:p>
        </w:tc>
        <w:tc>
          <w:tcPr>
            <w:tcW w:w="401" w:type="pct"/>
            <w:tcBorders>
              <w:top w:val="nil"/>
              <w:left w:val="nil"/>
              <w:bottom w:val="single" w:sz="4" w:space="0" w:color="auto"/>
              <w:right w:val="single" w:sz="4" w:space="0" w:color="auto"/>
            </w:tcBorders>
            <w:shd w:val="clear" w:color="auto" w:fill="auto"/>
            <w:noWrap/>
            <w:vAlign w:val="center"/>
            <w:hideMark/>
          </w:tcPr>
          <w:p w14:paraId="4B9BBC52" w14:textId="77777777" w:rsidR="0007137D" w:rsidRPr="00BC48D2" w:rsidRDefault="0007137D" w:rsidP="0025582A">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r w:rsidR="0025582A" w:rsidRPr="00BC48D2">
              <w:rPr>
                <w:rFonts w:ascii="Times New Roman" w:eastAsia="Times New Roman" w:hAnsi="Times New Roman" w:cs="Times New Roman"/>
                <w:color w:val="000000"/>
                <w:sz w:val="16"/>
                <w:szCs w:val="16"/>
              </w:rPr>
              <w:t>9969</w:t>
            </w:r>
          </w:p>
        </w:tc>
      </w:tr>
      <w:tr w:rsidR="0007137D" w:rsidRPr="0007137D" w14:paraId="0569D219"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49A24420" w14:textId="77777777" w:rsidR="0007137D" w:rsidRPr="00BC48D2" w:rsidRDefault="0007137D" w:rsidP="0007137D">
            <w:pPr>
              <w:spacing w:after="0" w:line="240" w:lineRule="auto"/>
              <w:rPr>
                <w:rFonts w:ascii="Times New Roman" w:eastAsia="Times New Roman" w:hAnsi="Times New Roman" w:cs="Times New Roman"/>
                <w:i/>
                <w:iCs/>
                <w:color w:val="000000"/>
                <w:sz w:val="16"/>
                <w:szCs w:val="16"/>
              </w:rPr>
            </w:pPr>
            <w:r w:rsidRPr="00BC48D2">
              <w:rPr>
                <w:rFonts w:ascii="Times New Roman" w:eastAsia="Times New Roman" w:hAnsi="Times New Roman" w:cs="Times New Roman"/>
                <w:i/>
                <w:iCs/>
                <w:color w:val="000000"/>
                <w:sz w:val="16"/>
                <w:szCs w:val="16"/>
              </w:rPr>
              <w:t>Число автостанций (60 пассажиров)</w:t>
            </w:r>
          </w:p>
        </w:tc>
        <w:tc>
          <w:tcPr>
            <w:tcW w:w="516" w:type="pct"/>
            <w:tcBorders>
              <w:top w:val="nil"/>
              <w:left w:val="nil"/>
              <w:bottom w:val="single" w:sz="4" w:space="0" w:color="auto"/>
              <w:right w:val="single" w:sz="4" w:space="0" w:color="auto"/>
            </w:tcBorders>
            <w:shd w:val="clear" w:color="auto" w:fill="auto"/>
            <w:noWrap/>
            <w:vAlign w:val="bottom"/>
            <w:hideMark/>
          </w:tcPr>
          <w:p w14:paraId="711C5E68"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c>
          <w:tcPr>
            <w:tcW w:w="443" w:type="pct"/>
            <w:tcBorders>
              <w:top w:val="nil"/>
              <w:left w:val="nil"/>
              <w:bottom w:val="single" w:sz="4" w:space="0" w:color="auto"/>
              <w:right w:val="single" w:sz="4" w:space="0" w:color="auto"/>
            </w:tcBorders>
            <w:shd w:val="clear" w:color="auto" w:fill="auto"/>
            <w:noWrap/>
            <w:vAlign w:val="bottom"/>
            <w:hideMark/>
          </w:tcPr>
          <w:p w14:paraId="685EB35D"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c>
          <w:tcPr>
            <w:tcW w:w="369" w:type="pct"/>
            <w:tcBorders>
              <w:top w:val="nil"/>
              <w:left w:val="nil"/>
              <w:bottom w:val="single" w:sz="4" w:space="0" w:color="auto"/>
              <w:right w:val="single" w:sz="4" w:space="0" w:color="auto"/>
            </w:tcBorders>
            <w:shd w:val="clear" w:color="auto" w:fill="auto"/>
            <w:noWrap/>
            <w:vAlign w:val="bottom"/>
            <w:hideMark/>
          </w:tcPr>
          <w:p w14:paraId="1413F318"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c>
          <w:tcPr>
            <w:tcW w:w="516" w:type="pct"/>
            <w:tcBorders>
              <w:top w:val="nil"/>
              <w:left w:val="nil"/>
              <w:bottom w:val="single" w:sz="4" w:space="0" w:color="auto"/>
              <w:right w:val="single" w:sz="4" w:space="0" w:color="auto"/>
            </w:tcBorders>
            <w:shd w:val="clear" w:color="auto" w:fill="auto"/>
            <w:noWrap/>
            <w:vAlign w:val="bottom"/>
            <w:hideMark/>
          </w:tcPr>
          <w:p w14:paraId="5C61A04E"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c>
          <w:tcPr>
            <w:tcW w:w="621" w:type="pct"/>
            <w:tcBorders>
              <w:top w:val="nil"/>
              <w:left w:val="nil"/>
              <w:bottom w:val="single" w:sz="4" w:space="0" w:color="auto"/>
              <w:right w:val="single" w:sz="4" w:space="0" w:color="auto"/>
            </w:tcBorders>
            <w:shd w:val="clear" w:color="auto" w:fill="auto"/>
            <w:noWrap/>
            <w:vAlign w:val="bottom"/>
            <w:hideMark/>
          </w:tcPr>
          <w:p w14:paraId="284FC035"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c>
          <w:tcPr>
            <w:tcW w:w="382" w:type="pct"/>
            <w:tcBorders>
              <w:top w:val="nil"/>
              <w:left w:val="nil"/>
              <w:bottom w:val="single" w:sz="4" w:space="0" w:color="auto"/>
              <w:right w:val="single" w:sz="4" w:space="0" w:color="auto"/>
            </w:tcBorders>
            <w:shd w:val="clear" w:color="auto" w:fill="auto"/>
            <w:noWrap/>
            <w:vAlign w:val="bottom"/>
            <w:hideMark/>
          </w:tcPr>
          <w:p w14:paraId="168D6C00"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c>
          <w:tcPr>
            <w:tcW w:w="401" w:type="pct"/>
            <w:tcBorders>
              <w:top w:val="nil"/>
              <w:left w:val="nil"/>
              <w:bottom w:val="single" w:sz="4" w:space="0" w:color="auto"/>
              <w:right w:val="single" w:sz="4" w:space="0" w:color="auto"/>
            </w:tcBorders>
            <w:shd w:val="clear" w:color="auto" w:fill="auto"/>
            <w:noWrap/>
            <w:vAlign w:val="bottom"/>
            <w:hideMark/>
          </w:tcPr>
          <w:p w14:paraId="4A74FF0F"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r>
      <w:tr w:rsidR="0007137D" w:rsidRPr="0007137D" w14:paraId="7519BD6D"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47ADAEEC"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1</w:t>
            </w:r>
          </w:p>
        </w:tc>
        <w:tc>
          <w:tcPr>
            <w:tcW w:w="516" w:type="pct"/>
            <w:tcBorders>
              <w:top w:val="nil"/>
              <w:left w:val="nil"/>
              <w:bottom w:val="single" w:sz="4" w:space="0" w:color="auto"/>
              <w:right w:val="single" w:sz="4" w:space="0" w:color="auto"/>
            </w:tcBorders>
            <w:shd w:val="clear" w:color="auto" w:fill="auto"/>
            <w:noWrap/>
            <w:vAlign w:val="center"/>
            <w:hideMark/>
          </w:tcPr>
          <w:p w14:paraId="6D1C6328"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43" w:type="pct"/>
            <w:tcBorders>
              <w:top w:val="nil"/>
              <w:left w:val="nil"/>
              <w:bottom w:val="single" w:sz="4" w:space="0" w:color="auto"/>
              <w:right w:val="single" w:sz="4" w:space="0" w:color="auto"/>
            </w:tcBorders>
            <w:shd w:val="clear" w:color="auto" w:fill="auto"/>
            <w:noWrap/>
            <w:vAlign w:val="center"/>
            <w:hideMark/>
          </w:tcPr>
          <w:p w14:paraId="7514E40C"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69" w:type="pct"/>
            <w:tcBorders>
              <w:top w:val="nil"/>
              <w:left w:val="nil"/>
              <w:bottom w:val="single" w:sz="4" w:space="0" w:color="auto"/>
              <w:right w:val="single" w:sz="4" w:space="0" w:color="auto"/>
            </w:tcBorders>
            <w:shd w:val="clear" w:color="auto" w:fill="auto"/>
            <w:noWrap/>
            <w:vAlign w:val="center"/>
            <w:hideMark/>
          </w:tcPr>
          <w:p w14:paraId="3D7D9D91"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516" w:type="pct"/>
            <w:tcBorders>
              <w:top w:val="nil"/>
              <w:left w:val="nil"/>
              <w:bottom w:val="single" w:sz="4" w:space="0" w:color="auto"/>
              <w:right w:val="single" w:sz="4" w:space="0" w:color="auto"/>
            </w:tcBorders>
            <w:shd w:val="clear" w:color="auto" w:fill="auto"/>
            <w:noWrap/>
            <w:vAlign w:val="center"/>
            <w:hideMark/>
          </w:tcPr>
          <w:p w14:paraId="17128B3C"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621" w:type="pct"/>
            <w:tcBorders>
              <w:top w:val="nil"/>
              <w:left w:val="nil"/>
              <w:bottom w:val="single" w:sz="4" w:space="0" w:color="auto"/>
              <w:right w:val="single" w:sz="4" w:space="0" w:color="auto"/>
            </w:tcBorders>
            <w:shd w:val="clear" w:color="auto" w:fill="auto"/>
            <w:noWrap/>
            <w:vAlign w:val="center"/>
            <w:hideMark/>
          </w:tcPr>
          <w:p w14:paraId="3D74422E"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82" w:type="pct"/>
            <w:tcBorders>
              <w:top w:val="nil"/>
              <w:left w:val="nil"/>
              <w:bottom w:val="single" w:sz="4" w:space="0" w:color="auto"/>
              <w:right w:val="single" w:sz="4" w:space="0" w:color="auto"/>
            </w:tcBorders>
            <w:shd w:val="clear" w:color="auto" w:fill="auto"/>
            <w:noWrap/>
            <w:vAlign w:val="center"/>
            <w:hideMark/>
          </w:tcPr>
          <w:p w14:paraId="301BC032"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01" w:type="pct"/>
            <w:tcBorders>
              <w:top w:val="nil"/>
              <w:left w:val="nil"/>
              <w:bottom w:val="single" w:sz="4" w:space="0" w:color="auto"/>
              <w:right w:val="single" w:sz="4" w:space="0" w:color="auto"/>
            </w:tcBorders>
            <w:shd w:val="clear" w:color="auto" w:fill="auto"/>
            <w:noWrap/>
            <w:vAlign w:val="center"/>
            <w:hideMark/>
          </w:tcPr>
          <w:p w14:paraId="33A8FDB4"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r>
      <w:tr w:rsidR="0007137D" w:rsidRPr="0007137D" w14:paraId="582C2717"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7784F308"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2</w:t>
            </w:r>
          </w:p>
        </w:tc>
        <w:tc>
          <w:tcPr>
            <w:tcW w:w="516" w:type="pct"/>
            <w:tcBorders>
              <w:top w:val="nil"/>
              <w:left w:val="nil"/>
              <w:bottom w:val="single" w:sz="4" w:space="0" w:color="auto"/>
              <w:right w:val="single" w:sz="4" w:space="0" w:color="auto"/>
            </w:tcBorders>
            <w:shd w:val="clear" w:color="auto" w:fill="auto"/>
            <w:noWrap/>
            <w:vAlign w:val="center"/>
            <w:hideMark/>
          </w:tcPr>
          <w:p w14:paraId="426C8499"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43" w:type="pct"/>
            <w:tcBorders>
              <w:top w:val="nil"/>
              <w:left w:val="nil"/>
              <w:bottom w:val="single" w:sz="4" w:space="0" w:color="auto"/>
              <w:right w:val="single" w:sz="4" w:space="0" w:color="auto"/>
            </w:tcBorders>
            <w:shd w:val="clear" w:color="auto" w:fill="auto"/>
            <w:noWrap/>
            <w:vAlign w:val="center"/>
            <w:hideMark/>
          </w:tcPr>
          <w:p w14:paraId="5827C3D0"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69" w:type="pct"/>
            <w:tcBorders>
              <w:top w:val="nil"/>
              <w:left w:val="nil"/>
              <w:bottom w:val="single" w:sz="4" w:space="0" w:color="auto"/>
              <w:right w:val="single" w:sz="4" w:space="0" w:color="auto"/>
            </w:tcBorders>
            <w:shd w:val="clear" w:color="auto" w:fill="auto"/>
            <w:noWrap/>
            <w:vAlign w:val="center"/>
            <w:hideMark/>
          </w:tcPr>
          <w:p w14:paraId="088FE16D"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516" w:type="pct"/>
            <w:tcBorders>
              <w:top w:val="nil"/>
              <w:left w:val="nil"/>
              <w:bottom w:val="single" w:sz="4" w:space="0" w:color="auto"/>
              <w:right w:val="single" w:sz="4" w:space="0" w:color="auto"/>
            </w:tcBorders>
            <w:shd w:val="clear" w:color="auto" w:fill="auto"/>
            <w:noWrap/>
            <w:vAlign w:val="center"/>
            <w:hideMark/>
          </w:tcPr>
          <w:p w14:paraId="12C7C46E"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621" w:type="pct"/>
            <w:tcBorders>
              <w:top w:val="nil"/>
              <w:left w:val="nil"/>
              <w:bottom w:val="single" w:sz="4" w:space="0" w:color="auto"/>
              <w:right w:val="single" w:sz="4" w:space="0" w:color="auto"/>
            </w:tcBorders>
            <w:shd w:val="clear" w:color="auto" w:fill="auto"/>
            <w:noWrap/>
            <w:vAlign w:val="center"/>
            <w:hideMark/>
          </w:tcPr>
          <w:p w14:paraId="14C75B6C"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82" w:type="pct"/>
            <w:tcBorders>
              <w:top w:val="nil"/>
              <w:left w:val="nil"/>
              <w:bottom w:val="single" w:sz="4" w:space="0" w:color="auto"/>
              <w:right w:val="single" w:sz="4" w:space="0" w:color="auto"/>
            </w:tcBorders>
            <w:shd w:val="clear" w:color="auto" w:fill="auto"/>
            <w:noWrap/>
            <w:vAlign w:val="center"/>
            <w:hideMark/>
          </w:tcPr>
          <w:p w14:paraId="3F0AFF33"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01" w:type="pct"/>
            <w:tcBorders>
              <w:top w:val="nil"/>
              <w:left w:val="nil"/>
              <w:bottom w:val="single" w:sz="4" w:space="0" w:color="auto"/>
              <w:right w:val="single" w:sz="4" w:space="0" w:color="auto"/>
            </w:tcBorders>
            <w:shd w:val="clear" w:color="auto" w:fill="auto"/>
            <w:noWrap/>
            <w:vAlign w:val="center"/>
            <w:hideMark/>
          </w:tcPr>
          <w:p w14:paraId="23ED0D83"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r>
      <w:tr w:rsidR="0007137D" w:rsidRPr="0007137D" w14:paraId="1D3B11C4"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30E488A7"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3</w:t>
            </w:r>
          </w:p>
        </w:tc>
        <w:tc>
          <w:tcPr>
            <w:tcW w:w="516" w:type="pct"/>
            <w:tcBorders>
              <w:top w:val="nil"/>
              <w:left w:val="nil"/>
              <w:bottom w:val="single" w:sz="4" w:space="0" w:color="auto"/>
              <w:right w:val="single" w:sz="4" w:space="0" w:color="auto"/>
            </w:tcBorders>
            <w:shd w:val="clear" w:color="auto" w:fill="auto"/>
            <w:noWrap/>
            <w:vAlign w:val="center"/>
            <w:hideMark/>
          </w:tcPr>
          <w:p w14:paraId="4A5B4CB4"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43" w:type="pct"/>
            <w:tcBorders>
              <w:top w:val="nil"/>
              <w:left w:val="nil"/>
              <w:bottom w:val="single" w:sz="4" w:space="0" w:color="auto"/>
              <w:right w:val="single" w:sz="4" w:space="0" w:color="auto"/>
            </w:tcBorders>
            <w:shd w:val="clear" w:color="auto" w:fill="auto"/>
            <w:noWrap/>
            <w:vAlign w:val="center"/>
            <w:hideMark/>
          </w:tcPr>
          <w:p w14:paraId="2B9A6DA8"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69" w:type="pct"/>
            <w:tcBorders>
              <w:top w:val="nil"/>
              <w:left w:val="nil"/>
              <w:bottom w:val="single" w:sz="4" w:space="0" w:color="auto"/>
              <w:right w:val="single" w:sz="4" w:space="0" w:color="auto"/>
            </w:tcBorders>
            <w:shd w:val="clear" w:color="auto" w:fill="auto"/>
            <w:noWrap/>
            <w:vAlign w:val="center"/>
            <w:hideMark/>
          </w:tcPr>
          <w:p w14:paraId="5E6D9ED2"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516" w:type="pct"/>
            <w:tcBorders>
              <w:top w:val="nil"/>
              <w:left w:val="nil"/>
              <w:bottom w:val="single" w:sz="4" w:space="0" w:color="auto"/>
              <w:right w:val="single" w:sz="4" w:space="0" w:color="auto"/>
            </w:tcBorders>
            <w:shd w:val="clear" w:color="auto" w:fill="auto"/>
            <w:noWrap/>
            <w:vAlign w:val="center"/>
            <w:hideMark/>
          </w:tcPr>
          <w:p w14:paraId="2E72C17F"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621" w:type="pct"/>
            <w:tcBorders>
              <w:top w:val="nil"/>
              <w:left w:val="nil"/>
              <w:bottom w:val="single" w:sz="4" w:space="0" w:color="auto"/>
              <w:right w:val="single" w:sz="4" w:space="0" w:color="auto"/>
            </w:tcBorders>
            <w:shd w:val="clear" w:color="auto" w:fill="auto"/>
            <w:noWrap/>
            <w:vAlign w:val="center"/>
            <w:hideMark/>
          </w:tcPr>
          <w:p w14:paraId="0375EB80"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82" w:type="pct"/>
            <w:tcBorders>
              <w:top w:val="nil"/>
              <w:left w:val="nil"/>
              <w:bottom w:val="single" w:sz="4" w:space="0" w:color="auto"/>
              <w:right w:val="single" w:sz="4" w:space="0" w:color="auto"/>
            </w:tcBorders>
            <w:shd w:val="clear" w:color="auto" w:fill="auto"/>
            <w:noWrap/>
            <w:vAlign w:val="center"/>
            <w:hideMark/>
          </w:tcPr>
          <w:p w14:paraId="5DD8301E"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01" w:type="pct"/>
            <w:tcBorders>
              <w:top w:val="nil"/>
              <w:left w:val="nil"/>
              <w:bottom w:val="single" w:sz="4" w:space="0" w:color="auto"/>
              <w:right w:val="single" w:sz="4" w:space="0" w:color="auto"/>
            </w:tcBorders>
            <w:shd w:val="clear" w:color="auto" w:fill="auto"/>
            <w:noWrap/>
            <w:vAlign w:val="center"/>
            <w:hideMark/>
          </w:tcPr>
          <w:p w14:paraId="49BAC59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r>
      <w:tr w:rsidR="0007137D" w:rsidRPr="0007137D" w14:paraId="78E8A6C6" w14:textId="77777777" w:rsidTr="00BC48D2">
        <w:trPr>
          <w:trHeight w:val="315"/>
        </w:trPr>
        <w:tc>
          <w:tcPr>
            <w:tcW w:w="5000" w:type="pct"/>
            <w:gridSpan w:val="8"/>
            <w:tcBorders>
              <w:top w:val="nil"/>
              <w:left w:val="single" w:sz="4" w:space="0" w:color="auto"/>
              <w:bottom w:val="single" w:sz="4" w:space="0" w:color="auto"/>
              <w:right w:val="single" w:sz="4" w:space="0" w:color="auto"/>
            </w:tcBorders>
            <w:shd w:val="clear" w:color="auto" w:fill="auto"/>
            <w:noWrap/>
            <w:vAlign w:val="center"/>
            <w:hideMark/>
          </w:tcPr>
          <w:p w14:paraId="7E2552DB"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b/>
                <w:bCs/>
                <w:color w:val="000000"/>
                <w:sz w:val="16"/>
                <w:szCs w:val="16"/>
              </w:rPr>
              <w:t>Авиационный транспорт</w:t>
            </w:r>
          </w:p>
        </w:tc>
      </w:tr>
      <w:tr w:rsidR="0007137D" w:rsidRPr="0007137D" w14:paraId="55CF0D4C"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1052E6A7" w14:textId="77777777" w:rsidR="0007137D" w:rsidRPr="00BC48D2" w:rsidRDefault="0007137D" w:rsidP="0007137D">
            <w:pPr>
              <w:spacing w:after="0" w:line="240" w:lineRule="auto"/>
              <w:rPr>
                <w:rFonts w:ascii="Times New Roman" w:eastAsia="Times New Roman" w:hAnsi="Times New Roman" w:cs="Times New Roman"/>
                <w:i/>
                <w:iCs/>
                <w:color w:val="000000"/>
                <w:sz w:val="16"/>
                <w:szCs w:val="16"/>
              </w:rPr>
            </w:pPr>
            <w:r w:rsidRPr="00BC48D2">
              <w:rPr>
                <w:rFonts w:ascii="Times New Roman" w:eastAsia="Times New Roman" w:hAnsi="Times New Roman" w:cs="Times New Roman"/>
                <w:i/>
                <w:iCs/>
                <w:color w:val="000000"/>
                <w:sz w:val="16"/>
                <w:szCs w:val="16"/>
              </w:rPr>
              <w:t>число вертолетных площадок</w:t>
            </w:r>
          </w:p>
        </w:tc>
        <w:tc>
          <w:tcPr>
            <w:tcW w:w="516" w:type="pct"/>
            <w:tcBorders>
              <w:top w:val="nil"/>
              <w:left w:val="nil"/>
              <w:bottom w:val="single" w:sz="4" w:space="0" w:color="auto"/>
              <w:right w:val="single" w:sz="4" w:space="0" w:color="auto"/>
            </w:tcBorders>
            <w:shd w:val="clear" w:color="auto" w:fill="auto"/>
            <w:noWrap/>
            <w:vAlign w:val="bottom"/>
            <w:hideMark/>
          </w:tcPr>
          <w:p w14:paraId="57675DB9"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c>
          <w:tcPr>
            <w:tcW w:w="443" w:type="pct"/>
            <w:tcBorders>
              <w:top w:val="nil"/>
              <w:left w:val="nil"/>
              <w:bottom w:val="single" w:sz="4" w:space="0" w:color="auto"/>
              <w:right w:val="single" w:sz="4" w:space="0" w:color="auto"/>
            </w:tcBorders>
            <w:shd w:val="clear" w:color="auto" w:fill="auto"/>
            <w:noWrap/>
            <w:vAlign w:val="bottom"/>
            <w:hideMark/>
          </w:tcPr>
          <w:p w14:paraId="33835FDE"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c>
          <w:tcPr>
            <w:tcW w:w="369" w:type="pct"/>
            <w:tcBorders>
              <w:top w:val="nil"/>
              <w:left w:val="nil"/>
              <w:bottom w:val="single" w:sz="4" w:space="0" w:color="auto"/>
              <w:right w:val="single" w:sz="4" w:space="0" w:color="auto"/>
            </w:tcBorders>
            <w:shd w:val="clear" w:color="auto" w:fill="auto"/>
            <w:noWrap/>
            <w:vAlign w:val="bottom"/>
            <w:hideMark/>
          </w:tcPr>
          <w:p w14:paraId="5201A36F"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c>
          <w:tcPr>
            <w:tcW w:w="516" w:type="pct"/>
            <w:tcBorders>
              <w:top w:val="nil"/>
              <w:left w:val="nil"/>
              <w:bottom w:val="single" w:sz="4" w:space="0" w:color="auto"/>
              <w:right w:val="single" w:sz="4" w:space="0" w:color="auto"/>
            </w:tcBorders>
            <w:shd w:val="clear" w:color="auto" w:fill="auto"/>
            <w:noWrap/>
            <w:vAlign w:val="bottom"/>
            <w:hideMark/>
          </w:tcPr>
          <w:p w14:paraId="23E7C6B9"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c>
          <w:tcPr>
            <w:tcW w:w="621" w:type="pct"/>
            <w:tcBorders>
              <w:top w:val="nil"/>
              <w:left w:val="nil"/>
              <w:bottom w:val="single" w:sz="4" w:space="0" w:color="auto"/>
              <w:right w:val="single" w:sz="4" w:space="0" w:color="auto"/>
            </w:tcBorders>
            <w:shd w:val="clear" w:color="auto" w:fill="auto"/>
            <w:noWrap/>
            <w:vAlign w:val="bottom"/>
            <w:hideMark/>
          </w:tcPr>
          <w:p w14:paraId="0DBF622E"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c>
          <w:tcPr>
            <w:tcW w:w="382" w:type="pct"/>
            <w:tcBorders>
              <w:top w:val="nil"/>
              <w:left w:val="nil"/>
              <w:bottom w:val="single" w:sz="4" w:space="0" w:color="auto"/>
              <w:right w:val="single" w:sz="4" w:space="0" w:color="auto"/>
            </w:tcBorders>
            <w:shd w:val="clear" w:color="auto" w:fill="auto"/>
            <w:noWrap/>
            <w:vAlign w:val="bottom"/>
            <w:hideMark/>
          </w:tcPr>
          <w:p w14:paraId="02263051"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c>
          <w:tcPr>
            <w:tcW w:w="401" w:type="pct"/>
            <w:tcBorders>
              <w:top w:val="nil"/>
              <w:left w:val="nil"/>
              <w:bottom w:val="single" w:sz="4" w:space="0" w:color="auto"/>
              <w:right w:val="single" w:sz="4" w:space="0" w:color="auto"/>
            </w:tcBorders>
            <w:shd w:val="clear" w:color="auto" w:fill="auto"/>
            <w:noWrap/>
            <w:vAlign w:val="bottom"/>
            <w:hideMark/>
          </w:tcPr>
          <w:p w14:paraId="0E185059"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r>
      <w:tr w:rsidR="0007137D" w:rsidRPr="0007137D" w14:paraId="07C3868D"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033DF87A"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1</w:t>
            </w:r>
          </w:p>
        </w:tc>
        <w:tc>
          <w:tcPr>
            <w:tcW w:w="516" w:type="pct"/>
            <w:tcBorders>
              <w:top w:val="nil"/>
              <w:left w:val="nil"/>
              <w:bottom w:val="single" w:sz="4" w:space="0" w:color="auto"/>
              <w:right w:val="single" w:sz="4" w:space="0" w:color="auto"/>
            </w:tcBorders>
            <w:shd w:val="clear" w:color="auto" w:fill="auto"/>
            <w:noWrap/>
            <w:vAlign w:val="center"/>
            <w:hideMark/>
          </w:tcPr>
          <w:p w14:paraId="7B7207F4"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43" w:type="pct"/>
            <w:tcBorders>
              <w:top w:val="nil"/>
              <w:left w:val="nil"/>
              <w:bottom w:val="single" w:sz="4" w:space="0" w:color="auto"/>
              <w:right w:val="single" w:sz="4" w:space="0" w:color="auto"/>
            </w:tcBorders>
            <w:shd w:val="clear" w:color="auto" w:fill="auto"/>
            <w:noWrap/>
            <w:vAlign w:val="center"/>
            <w:hideMark/>
          </w:tcPr>
          <w:p w14:paraId="60A81F3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69" w:type="pct"/>
            <w:tcBorders>
              <w:top w:val="nil"/>
              <w:left w:val="nil"/>
              <w:bottom w:val="single" w:sz="4" w:space="0" w:color="auto"/>
              <w:right w:val="single" w:sz="4" w:space="0" w:color="auto"/>
            </w:tcBorders>
            <w:shd w:val="clear" w:color="auto" w:fill="auto"/>
            <w:noWrap/>
            <w:vAlign w:val="center"/>
            <w:hideMark/>
          </w:tcPr>
          <w:p w14:paraId="2CC27066"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516" w:type="pct"/>
            <w:tcBorders>
              <w:top w:val="nil"/>
              <w:left w:val="nil"/>
              <w:bottom w:val="single" w:sz="4" w:space="0" w:color="auto"/>
              <w:right w:val="single" w:sz="4" w:space="0" w:color="auto"/>
            </w:tcBorders>
            <w:shd w:val="clear" w:color="auto" w:fill="auto"/>
            <w:noWrap/>
            <w:vAlign w:val="center"/>
            <w:hideMark/>
          </w:tcPr>
          <w:p w14:paraId="3A5ED6B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621" w:type="pct"/>
            <w:tcBorders>
              <w:top w:val="nil"/>
              <w:left w:val="nil"/>
              <w:bottom w:val="single" w:sz="4" w:space="0" w:color="auto"/>
              <w:right w:val="single" w:sz="4" w:space="0" w:color="auto"/>
            </w:tcBorders>
            <w:shd w:val="clear" w:color="auto" w:fill="auto"/>
            <w:noWrap/>
            <w:vAlign w:val="center"/>
            <w:hideMark/>
          </w:tcPr>
          <w:p w14:paraId="63600644"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82" w:type="pct"/>
            <w:tcBorders>
              <w:top w:val="nil"/>
              <w:left w:val="nil"/>
              <w:bottom w:val="single" w:sz="4" w:space="0" w:color="auto"/>
              <w:right w:val="single" w:sz="4" w:space="0" w:color="auto"/>
            </w:tcBorders>
            <w:shd w:val="clear" w:color="auto" w:fill="auto"/>
            <w:noWrap/>
            <w:vAlign w:val="center"/>
            <w:hideMark/>
          </w:tcPr>
          <w:p w14:paraId="75DD4C18"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01" w:type="pct"/>
            <w:tcBorders>
              <w:top w:val="nil"/>
              <w:left w:val="nil"/>
              <w:bottom w:val="single" w:sz="4" w:space="0" w:color="auto"/>
              <w:right w:val="single" w:sz="4" w:space="0" w:color="auto"/>
            </w:tcBorders>
            <w:shd w:val="clear" w:color="auto" w:fill="auto"/>
            <w:noWrap/>
            <w:vAlign w:val="center"/>
            <w:hideMark/>
          </w:tcPr>
          <w:p w14:paraId="45BD3C6A"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r>
      <w:tr w:rsidR="0007137D" w:rsidRPr="0007137D" w14:paraId="6EA34F05"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730D931B"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2</w:t>
            </w:r>
          </w:p>
        </w:tc>
        <w:tc>
          <w:tcPr>
            <w:tcW w:w="516" w:type="pct"/>
            <w:tcBorders>
              <w:top w:val="nil"/>
              <w:left w:val="nil"/>
              <w:bottom w:val="single" w:sz="4" w:space="0" w:color="auto"/>
              <w:right w:val="single" w:sz="4" w:space="0" w:color="auto"/>
            </w:tcBorders>
            <w:shd w:val="clear" w:color="auto" w:fill="auto"/>
            <w:noWrap/>
            <w:vAlign w:val="center"/>
            <w:hideMark/>
          </w:tcPr>
          <w:p w14:paraId="6AD16260"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43" w:type="pct"/>
            <w:tcBorders>
              <w:top w:val="nil"/>
              <w:left w:val="nil"/>
              <w:bottom w:val="single" w:sz="4" w:space="0" w:color="auto"/>
              <w:right w:val="single" w:sz="4" w:space="0" w:color="auto"/>
            </w:tcBorders>
            <w:shd w:val="clear" w:color="auto" w:fill="auto"/>
            <w:noWrap/>
            <w:vAlign w:val="center"/>
            <w:hideMark/>
          </w:tcPr>
          <w:p w14:paraId="7DB7E88B"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69" w:type="pct"/>
            <w:tcBorders>
              <w:top w:val="nil"/>
              <w:left w:val="nil"/>
              <w:bottom w:val="single" w:sz="4" w:space="0" w:color="auto"/>
              <w:right w:val="single" w:sz="4" w:space="0" w:color="auto"/>
            </w:tcBorders>
            <w:shd w:val="clear" w:color="auto" w:fill="auto"/>
            <w:noWrap/>
            <w:vAlign w:val="center"/>
            <w:hideMark/>
          </w:tcPr>
          <w:p w14:paraId="13611D73"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516" w:type="pct"/>
            <w:tcBorders>
              <w:top w:val="nil"/>
              <w:left w:val="nil"/>
              <w:bottom w:val="single" w:sz="4" w:space="0" w:color="auto"/>
              <w:right w:val="single" w:sz="4" w:space="0" w:color="auto"/>
            </w:tcBorders>
            <w:shd w:val="clear" w:color="auto" w:fill="auto"/>
            <w:noWrap/>
            <w:vAlign w:val="center"/>
            <w:hideMark/>
          </w:tcPr>
          <w:p w14:paraId="0FB38F7C"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621" w:type="pct"/>
            <w:tcBorders>
              <w:top w:val="nil"/>
              <w:left w:val="nil"/>
              <w:bottom w:val="single" w:sz="4" w:space="0" w:color="auto"/>
              <w:right w:val="single" w:sz="4" w:space="0" w:color="auto"/>
            </w:tcBorders>
            <w:shd w:val="clear" w:color="auto" w:fill="auto"/>
            <w:noWrap/>
            <w:vAlign w:val="center"/>
            <w:hideMark/>
          </w:tcPr>
          <w:p w14:paraId="76943F31"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82" w:type="pct"/>
            <w:tcBorders>
              <w:top w:val="nil"/>
              <w:left w:val="nil"/>
              <w:bottom w:val="single" w:sz="4" w:space="0" w:color="auto"/>
              <w:right w:val="single" w:sz="4" w:space="0" w:color="auto"/>
            </w:tcBorders>
            <w:shd w:val="clear" w:color="auto" w:fill="auto"/>
            <w:noWrap/>
            <w:vAlign w:val="center"/>
            <w:hideMark/>
          </w:tcPr>
          <w:p w14:paraId="30492F04"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01" w:type="pct"/>
            <w:tcBorders>
              <w:top w:val="nil"/>
              <w:left w:val="nil"/>
              <w:bottom w:val="single" w:sz="4" w:space="0" w:color="auto"/>
              <w:right w:val="single" w:sz="4" w:space="0" w:color="auto"/>
            </w:tcBorders>
            <w:shd w:val="clear" w:color="auto" w:fill="auto"/>
            <w:noWrap/>
            <w:vAlign w:val="center"/>
            <w:hideMark/>
          </w:tcPr>
          <w:p w14:paraId="029D7BCE"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r>
      <w:tr w:rsidR="0007137D" w:rsidRPr="0007137D" w14:paraId="6CE56AB3"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0A1B7413"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3</w:t>
            </w:r>
          </w:p>
        </w:tc>
        <w:tc>
          <w:tcPr>
            <w:tcW w:w="516" w:type="pct"/>
            <w:tcBorders>
              <w:top w:val="nil"/>
              <w:left w:val="nil"/>
              <w:bottom w:val="single" w:sz="4" w:space="0" w:color="auto"/>
              <w:right w:val="single" w:sz="4" w:space="0" w:color="auto"/>
            </w:tcBorders>
            <w:shd w:val="clear" w:color="auto" w:fill="auto"/>
            <w:noWrap/>
            <w:vAlign w:val="center"/>
            <w:hideMark/>
          </w:tcPr>
          <w:p w14:paraId="5A40ADAE"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43" w:type="pct"/>
            <w:tcBorders>
              <w:top w:val="nil"/>
              <w:left w:val="nil"/>
              <w:bottom w:val="single" w:sz="4" w:space="0" w:color="auto"/>
              <w:right w:val="single" w:sz="4" w:space="0" w:color="auto"/>
            </w:tcBorders>
            <w:shd w:val="clear" w:color="auto" w:fill="auto"/>
            <w:noWrap/>
            <w:vAlign w:val="center"/>
            <w:hideMark/>
          </w:tcPr>
          <w:p w14:paraId="7E53CF90"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69" w:type="pct"/>
            <w:tcBorders>
              <w:top w:val="nil"/>
              <w:left w:val="nil"/>
              <w:bottom w:val="single" w:sz="4" w:space="0" w:color="auto"/>
              <w:right w:val="single" w:sz="4" w:space="0" w:color="auto"/>
            </w:tcBorders>
            <w:shd w:val="clear" w:color="auto" w:fill="auto"/>
            <w:noWrap/>
            <w:vAlign w:val="center"/>
            <w:hideMark/>
          </w:tcPr>
          <w:p w14:paraId="704EC1F8"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516" w:type="pct"/>
            <w:tcBorders>
              <w:top w:val="nil"/>
              <w:left w:val="nil"/>
              <w:bottom w:val="single" w:sz="4" w:space="0" w:color="auto"/>
              <w:right w:val="single" w:sz="4" w:space="0" w:color="auto"/>
            </w:tcBorders>
            <w:shd w:val="clear" w:color="auto" w:fill="auto"/>
            <w:noWrap/>
            <w:vAlign w:val="center"/>
            <w:hideMark/>
          </w:tcPr>
          <w:p w14:paraId="18742E46"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621" w:type="pct"/>
            <w:tcBorders>
              <w:top w:val="nil"/>
              <w:left w:val="nil"/>
              <w:bottom w:val="single" w:sz="4" w:space="0" w:color="auto"/>
              <w:right w:val="single" w:sz="4" w:space="0" w:color="auto"/>
            </w:tcBorders>
            <w:shd w:val="clear" w:color="auto" w:fill="auto"/>
            <w:noWrap/>
            <w:vAlign w:val="center"/>
            <w:hideMark/>
          </w:tcPr>
          <w:p w14:paraId="3C1FEB8D"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82" w:type="pct"/>
            <w:tcBorders>
              <w:top w:val="nil"/>
              <w:left w:val="nil"/>
              <w:bottom w:val="single" w:sz="4" w:space="0" w:color="auto"/>
              <w:right w:val="single" w:sz="4" w:space="0" w:color="auto"/>
            </w:tcBorders>
            <w:shd w:val="clear" w:color="auto" w:fill="auto"/>
            <w:noWrap/>
            <w:vAlign w:val="center"/>
            <w:hideMark/>
          </w:tcPr>
          <w:p w14:paraId="2F9C5BF0"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01" w:type="pct"/>
            <w:tcBorders>
              <w:top w:val="nil"/>
              <w:left w:val="nil"/>
              <w:bottom w:val="single" w:sz="4" w:space="0" w:color="auto"/>
              <w:right w:val="single" w:sz="4" w:space="0" w:color="auto"/>
            </w:tcBorders>
            <w:shd w:val="clear" w:color="auto" w:fill="auto"/>
            <w:noWrap/>
            <w:vAlign w:val="center"/>
            <w:hideMark/>
          </w:tcPr>
          <w:p w14:paraId="1C7FC641"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r>
      <w:tr w:rsidR="0007137D" w:rsidRPr="0007137D" w14:paraId="003E2F49"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383B52FC" w14:textId="77777777" w:rsidR="0007137D" w:rsidRPr="00BC48D2" w:rsidRDefault="0007137D" w:rsidP="0007137D">
            <w:pPr>
              <w:spacing w:after="0" w:line="240" w:lineRule="auto"/>
              <w:rPr>
                <w:rFonts w:ascii="Times New Roman" w:eastAsia="Times New Roman" w:hAnsi="Times New Roman" w:cs="Times New Roman"/>
                <w:i/>
                <w:iCs/>
                <w:color w:val="000000"/>
                <w:sz w:val="16"/>
                <w:szCs w:val="16"/>
              </w:rPr>
            </w:pPr>
            <w:r w:rsidRPr="00BC48D2">
              <w:rPr>
                <w:rFonts w:ascii="Times New Roman" w:eastAsia="Times New Roman" w:hAnsi="Times New Roman" w:cs="Times New Roman"/>
                <w:i/>
                <w:iCs/>
                <w:color w:val="000000"/>
                <w:sz w:val="16"/>
                <w:szCs w:val="16"/>
              </w:rPr>
              <w:t>Взлетно-посадочная полоса</w:t>
            </w:r>
          </w:p>
        </w:tc>
        <w:tc>
          <w:tcPr>
            <w:tcW w:w="516" w:type="pct"/>
            <w:tcBorders>
              <w:top w:val="nil"/>
              <w:left w:val="nil"/>
              <w:bottom w:val="single" w:sz="4" w:space="0" w:color="auto"/>
              <w:right w:val="single" w:sz="4" w:space="0" w:color="auto"/>
            </w:tcBorders>
            <w:shd w:val="clear" w:color="auto" w:fill="auto"/>
            <w:noWrap/>
            <w:vAlign w:val="center"/>
            <w:hideMark/>
          </w:tcPr>
          <w:p w14:paraId="56EB4E0F"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443" w:type="pct"/>
            <w:tcBorders>
              <w:top w:val="nil"/>
              <w:left w:val="nil"/>
              <w:bottom w:val="single" w:sz="4" w:space="0" w:color="auto"/>
              <w:right w:val="single" w:sz="4" w:space="0" w:color="auto"/>
            </w:tcBorders>
            <w:shd w:val="clear" w:color="auto" w:fill="auto"/>
            <w:noWrap/>
            <w:vAlign w:val="center"/>
            <w:hideMark/>
          </w:tcPr>
          <w:p w14:paraId="1C1E7E5A"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369" w:type="pct"/>
            <w:tcBorders>
              <w:top w:val="nil"/>
              <w:left w:val="nil"/>
              <w:bottom w:val="single" w:sz="4" w:space="0" w:color="auto"/>
              <w:right w:val="single" w:sz="4" w:space="0" w:color="auto"/>
            </w:tcBorders>
            <w:shd w:val="clear" w:color="auto" w:fill="auto"/>
            <w:noWrap/>
            <w:vAlign w:val="center"/>
            <w:hideMark/>
          </w:tcPr>
          <w:p w14:paraId="58E2018F"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516" w:type="pct"/>
            <w:tcBorders>
              <w:top w:val="nil"/>
              <w:left w:val="nil"/>
              <w:bottom w:val="single" w:sz="4" w:space="0" w:color="auto"/>
              <w:right w:val="single" w:sz="4" w:space="0" w:color="auto"/>
            </w:tcBorders>
            <w:shd w:val="clear" w:color="auto" w:fill="auto"/>
            <w:noWrap/>
            <w:vAlign w:val="center"/>
            <w:hideMark/>
          </w:tcPr>
          <w:p w14:paraId="7162B3FF"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621" w:type="pct"/>
            <w:tcBorders>
              <w:top w:val="nil"/>
              <w:left w:val="nil"/>
              <w:bottom w:val="single" w:sz="4" w:space="0" w:color="auto"/>
              <w:right w:val="single" w:sz="4" w:space="0" w:color="auto"/>
            </w:tcBorders>
            <w:shd w:val="clear" w:color="auto" w:fill="auto"/>
            <w:noWrap/>
            <w:vAlign w:val="center"/>
            <w:hideMark/>
          </w:tcPr>
          <w:p w14:paraId="72A030CC"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382" w:type="pct"/>
            <w:tcBorders>
              <w:top w:val="nil"/>
              <w:left w:val="nil"/>
              <w:bottom w:val="single" w:sz="4" w:space="0" w:color="auto"/>
              <w:right w:val="single" w:sz="4" w:space="0" w:color="auto"/>
            </w:tcBorders>
            <w:shd w:val="clear" w:color="auto" w:fill="auto"/>
            <w:noWrap/>
            <w:vAlign w:val="center"/>
            <w:hideMark/>
          </w:tcPr>
          <w:p w14:paraId="067D095C"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c>
          <w:tcPr>
            <w:tcW w:w="401" w:type="pct"/>
            <w:tcBorders>
              <w:top w:val="nil"/>
              <w:left w:val="nil"/>
              <w:bottom w:val="single" w:sz="4" w:space="0" w:color="auto"/>
              <w:right w:val="single" w:sz="4" w:space="0" w:color="auto"/>
            </w:tcBorders>
            <w:shd w:val="clear" w:color="auto" w:fill="auto"/>
            <w:noWrap/>
            <w:vAlign w:val="center"/>
            <w:hideMark/>
          </w:tcPr>
          <w:p w14:paraId="05DCBCA8"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 </w:t>
            </w:r>
          </w:p>
        </w:tc>
      </w:tr>
      <w:tr w:rsidR="0007137D" w:rsidRPr="0007137D" w14:paraId="7251EB65"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6CA8A41C"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1</w:t>
            </w:r>
          </w:p>
        </w:tc>
        <w:tc>
          <w:tcPr>
            <w:tcW w:w="516" w:type="pct"/>
            <w:tcBorders>
              <w:top w:val="nil"/>
              <w:left w:val="nil"/>
              <w:bottom w:val="single" w:sz="4" w:space="0" w:color="auto"/>
              <w:right w:val="single" w:sz="4" w:space="0" w:color="auto"/>
            </w:tcBorders>
            <w:shd w:val="clear" w:color="auto" w:fill="auto"/>
            <w:vAlign w:val="center"/>
            <w:hideMark/>
          </w:tcPr>
          <w:p w14:paraId="1CACC6E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текущий ремонт</w:t>
            </w:r>
          </w:p>
        </w:tc>
        <w:tc>
          <w:tcPr>
            <w:tcW w:w="443" w:type="pct"/>
            <w:tcBorders>
              <w:top w:val="nil"/>
              <w:left w:val="nil"/>
              <w:bottom w:val="single" w:sz="4" w:space="0" w:color="auto"/>
              <w:right w:val="single" w:sz="4" w:space="0" w:color="auto"/>
            </w:tcBorders>
            <w:shd w:val="clear" w:color="auto" w:fill="auto"/>
            <w:vAlign w:val="center"/>
            <w:hideMark/>
          </w:tcPr>
          <w:p w14:paraId="2B575008"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текущий ремонт</w:t>
            </w:r>
          </w:p>
        </w:tc>
        <w:tc>
          <w:tcPr>
            <w:tcW w:w="369" w:type="pct"/>
            <w:tcBorders>
              <w:top w:val="nil"/>
              <w:left w:val="nil"/>
              <w:bottom w:val="single" w:sz="4" w:space="0" w:color="auto"/>
              <w:right w:val="single" w:sz="4" w:space="0" w:color="auto"/>
            </w:tcBorders>
            <w:shd w:val="clear" w:color="auto" w:fill="auto"/>
            <w:vAlign w:val="center"/>
            <w:hideMark/>
          </w:tcPr>
          <w:p w14:paraId="4FA5FAA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текущий ремонт</w:t>
            </w:r>
          </w:p>
        </w:tc>
        <w:tc>
          <w:tcPr>
            <w:tcW w:w="516" w:type="pct"/>
            <w:tcBorders>
              <w:top w:val="nil"/>
              <w:left w:val="nil"/>
              <w:bottom w:val="single" w:sz="4" w:space="0" w:color="auto"/>
              <w:right w:val="single" w:sz="4" w:space="0" w:color="auto"/>
            </w:tcBorders>
            <w:shd w:val="clear" w:color="auto" w:fill="auto"/>
            <w:vAlign w:val="center"/>
            <w:hideMark/>
          </w:tcPr>
          <w:p w14:paraId="2D8DB7E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текущий ремонт</w:t>
            </w:r>
          </w:p>
        </w:tc>
        <w:tc>
          <w:tcPr>
            <w:tcW w:w="621" w:type="pct"/>
            <w:tcBorders>
              <w:top w:val="nil"/>
              <w:left w:val="nil"/>
              <w:bottom w:val="single" w:sz="4" w:space="0" w:color="auto"/>
              <w:right w:val="single" w:sz="4" w:space="0" w:color="auto"/>
            </w:tcBorders>
            <w:shd w:val="clear" w:color="auto" w:fill="auto"/>
            <w:vAlign w:val="center"/>
            <w:hideMark/>
          </w:tcPr>
          <w:p w14:paraId="30D4ED9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текущий ремонт</w:t>
            </w:r>
          </w:p>
        </w:tc>
        <w:tc>
          <w:tcPr>
            <w:tcW w:w="382" w:type="pct"/>
            <w:tcBorders>
              <w:top w:val="nil"/>
              <w:left w:val="nil"/>
              <w:bottom w:val="single" w:sz="4" w:space="0" w:color="auto"/>
              <w:right w:val="single" w:sz="4" w:space="0" w:color="auto"/>
            </w:tcBorders>
            <w:shd w:val="clear" w:color="auto" w:fill="auto"/>
            <w:vAlign w:val="center"/>
            <w:hideMark/>
          </w:tcPr>
          <w:p w14:paraId="73AB7712"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текущий ремонт</w:t>
            </w:r>
          </w:p>
        </w:tc>
        <w:tc>
          <w:tcPr>
            <w:tcW w:w="401" w:type="pct"/>
            <w:tcBorders>
              <w:top w:val="nil"/>
              <w:left w:val="nil"/>
              <w:bottom w:val="single" w:sz="4" w:space="0" w:color="auto"/>
              <w:right w:val="single" w:sz="4" w:space="0" w:color="auto"/>
            </w:tcBorders>
            <w:shd w:val="clear" w:color="auto" w:fill="auto"/>
            <w:vAlign w:val="center"/>
            <w:hideMark/>
          </w:tcPr>
          <w:p w14:paraId="1403D6BE"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текущий ремонт</w:t>
            </w:r>
          </w:p>
        </w:tc>
      </w:tr>
      <w:tr w:rsidR="0007137D" w:rsidRPr="0007137D" w14:paraId="3387C9A2"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4BC0809F"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2</w:t>
            </w:r>
          </w:p>
        </w:tc>
        <w:tc>
          <w:tcPr>
            <w:tcW w:w="516" w:type="pct"/>
            <w:tcBorders>
              <w:top w:val="nil"/>
              <w:left w:val="nil"/>
              <w:bottom w:val="single" w:sz="4" w:space="0" w:color="auto"/>
              <w:right w:val="single" w:sz="4" w:space="0" w:color="auto"/>
            </w:tcBorders>
            <w:shd w:val="clear" w:color="auto" w:fill="auto"/>
            <w:vAlign w:val="center"/>
            <w:hideMark/>
          </w:tcPr>
          <w:p w14:paraId="33132236"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текущий ремонт</w:t>
            </w:r>
          </w:p>
        </w:tc>
        <w:tc>
          <w:tcPr>
            <w:tcW w:w="443" w:type="pct"/>
            <w:tcBorders>
              <w:top w:val="nil"/>
              <w:left w:val="nil"/>
              <w:bottom w:val="single" w:sz="4" w:space="0" w:color="auto"/>
              <w:right w:val="single" w:sz="4" w:space="0" w:color="auto"/>
            </w:tcBorders>
            <w:shd w:val="clear" w:color="auto" w:fill="auto"/>
            <w:vAlign w:val="center"/>
            <w:hideMark/>
          </w:tcPr>
          <w:p w14:paraId="0014524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текущий ремонт</w:t>
            </w:r>
          </w:p>
        </w:tc>
        <w:tc>
          <w:tcPr>
            <w:tcW w:w="369" w:type="pct"/>
            <w:tcBorders>
              <w:top w:val="nil"/>
              <w:left w:val="nil"/>
              <w:bottom w:val="single" w:sz="4" w:space="0" w:color="auto"/>
              <w:right w:val="single" w:sz="4" w:space="0" w:color="auto"/>
            </w:tcBorders>
            <w:shd w:val="clear" w:color="auto" w:fill="auto"/>
            <w:vAlign w:val="center"/>
            <w:hideMark/>
          </w:tcPr>
          <w:p w14:paraId="26A52D69"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текущий ремонт</w:t>
            </w:r>
          </w:p>
        </w:tc>
        <w:tc>
          <w:tcPr>
            <w:tcW w:w="516" w:type="pct"/>
            <w:tcBorders>
              <w:top w:val="nil"/>
              <w:left w:val="nil"/>
              <w:bottom w:val="single" w:sz="4" w:space="0" w:color="auto"/>
              <w:right w:val="single" w:sz="4" w:space="0" w:color="auto"/>
            </w:tcBorders>
            <w:shd w:val="clear" w:color="auto" w:fill="auto"/>
            <w:vAlign w:val="center"/>
            <w:hideMark/>
          </w:tcPr>
          <w:p w14:paraId="29CBD0CA"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текущий ремонт</w:t>
            </w:r>
          </w:p>
        </w:tc>
        <w:tc>
          <w:tcPr>
            <w:tcW w:w="621" w:type="pct"/>
            <w:tcBorders>
              <w:top w:val="nil"/>
              <w:left w:val="nil"/>
              <w:bottom w:val="single" w:sz="4" w:space="0" w:color="auto"/>
              <w:right w:val="single" w:sz="4" w:space="0" w:color="auto"/>
            </w:tcBorders>
            <w:shd w:val="clear" w:color="auto" w:fill="auto"/>
            <w:vAlign w:val="center"/>
            <w:hideMark/>
          </w:tcPr>
          <w:p w14:paraId="0B15ACFA"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текущий ремонт</w:t>
            </w:r>
          </w:p>
        </w:tc>
        <w:tc>
          <w:tcPr>
            <w:tcW w:w="382" w:type="pct"/>
            <w:tcBorders>
              <w:top w:val="nil"/>
              <w:left w:val="nil"/>
              <w:bottom w:val="single" w:sz="4" w:space="0" w:color="auto"/>
              <w:right w:val="single" w:sz="4" w:space="0" w:color="auto"/>
            </w:tcBorders>
            <w:shd w:val="clear" w:color="auto" w:fill="auto"/>
            <w:vAlign w:val="center"/>
            <w:hideMark/>
          </w:tcPr>
          <w:p w14:paraId="5999B342"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текущий ремонт</w:t>
            </w:r>
          </w:p>
        </w:tc>
        <w:tc>
          <w:tcPr>
            <w:tcW w:w="401" w:type="pct"/>
            <w:tcBorders>
              <w:top w:val="nil"/>
              <w:left w:val="nil"/>
              <w:bottom w:val="single" w:sz="4" w:space="0" w:color="auto"/>
              <w:right w:val="single" w:sz="4" w:space="0" w:color="auto"/>
            </w:tcBorders>
            <w:shd w:val="clear" w:color="auto" w:fill="auto"/>
            <w:vAlign w:val="center"/>
            <w:hideMark/>
          </w:tcPr>
          <w:p w14:paraId="787ECCE8"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текущий ремонт</w:t>
            </w:r>
          </w:p>
        </w:tc>
      </w:tr>
      <w:tr w:rsidR="0007137D" w:rsidRPr="0007137D" w14:paraId="14659055"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7B4F0E4F"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lastRenderedPageBreak/>
              <w:t>Вариант 3</w:t>
            </w:r>
          </w:p>
        </w:tc>
        <w:tc>
          <w:tcPr>
            <w:tcW w:w="516" w:type="pct"/>
            <w:tcBorders>
              <w:top w:val="nil"/>
              <w:left w:val="nil"/>
              <w:bottom w:val="single" w:sz="4" w:space="0" w:color="auto"/>
              <w:right w:val="single" w:sz="4" w:space="0" w:color="auto"/>
            </w:tcBorders>
            <w:shd w:val="clear" w:color="auto" w:fill="auto"/>
            <w:vAlign w:val="center"/>
            <w:hideMark/>
          </w:tcPr>
          <w:p w14:paraId="22E4F153"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текущий ремонт</w:t>
            </w:r>
          </w:p>
        </w:tc>
        <w:tc>
          <w:tcPr>
            <w:tcW w:w="443" w:type="pct"/>
            <w:tcBorders>
              <w:top w:val="nil"/>
              <w:left w:val="nil"/>
              <w:bottom w:val="single" w:sz="4" w:space="0" w:color="auto"/>
              <w:right w:val="single" w:sz="4" w:space="0" w:color="auto"/>
            </w:tcBorders>
            <w:shd w:val="clear" w:color="auto" w:fill="auto"/>
            <w:vAlign w:val="center"/>
            <w:hideMark/>
          </w:tcPr>
          <w:p w14:paraId="440AC41C"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текущий ремонт</w:t>
            </w:r>
          </w:p>
        </w:tc>
        <w:tc>
          <w:tcPr>
            <w:tcW w:w="369" w:type="pct"/>
            <w:tcBorders>
              <w:top w:val="nil"/>
              <w:left w:val="nil"/>
              <w:bottom w:val="single" w:sz="4" w:space="0" w:color="auto"/>
              <w:right w:val="single" w:sz="4" w:space="0" w:color="auto"/>
            </w:tcBorders>
            <w:shd w:val="clear" w:color="auto" w:fill="auto"/>
            <w:vAlign w:val="center"/>
            <w:hideMark/>
          </w:tcPr>
          <w:p w14:paraId="6C124088"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текущий ремонт</w:t>
            </w:r>
          </w:p>
        </w:tc>
        <w:tc>
          <w:tcPr>
            <w:tcW w:w="516" w:type="pct"/>
            <w:tcBorders>
              <w:top w:val="nil"/>
              <w:left w:val="nil"/>
              <w:bottom w:val="single" w:sz="4" w:space="0" w:color="auto"/>
              <w:right w:val="single" w:sz="4" w:space="0" w:color="auto"/>
            </w:tcBorders>
            <w:shd w:val="clear" w:color="auto" w:fill="auto"/>
            <w:vAlign w:val="center"/>
            <w:hideMark/>
          </w:tcPr>
          <w:p w14:paraId="1342A3DC"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текущий ремонт</w:t>
            </w:r>
          </w:p>
        </w:tc>
        <w:tc>
          <w:tcPr>
            <w:tcW w:w="621" w:type="pct"/>
            <w:tcBorders>
              <w:top w:val="nil"/>
              <w:left w:val="nil"/>
              <w:bottom w:val="single" w:sz="4" w:space="0" w:color="auto"/>
              <w:right w:val="single" w:sz="4" w:space="0" w:color="auto"/>
            </w:tcBorders>
            <w:shd w:val="clear" w:color="auto" w:fill="auto"/>
            <w:vAlign w:val="center"/>
            <w:hideMark/>
          </w:tcPr>
          <w:p w14:paraId="7E94EB89"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текущий ремонт</w:t>
            </w:r>
          </w:p>
        </w:tc>
        <w:tc>
          <w:tcPr>
            <w:tcW w:w="382" w:type="pct"/>
            <w:tcBorders>
              <w:top w:val="nil"/>
              <w:left w:val="nil"/>
              <w:bottom w:val="single" w:sz="4" w:space="0" w:color="auto"/>
              <w:right w:val="single" w:sz="4" w:space="0" w:color="auto"/>
            </w:tcBorders>
            <w:shd w:val="clear" w:color="auto" w:fill="auto"/>
            <w:vAlign w:val="center"/>
            <w:hideMark/>
          </w:tcPr>
          <w:p w14:paraId="321CE4F3"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реконструкция</w:t>
            </w:r>
          </w:p>
        </w:tc>
        <w:tc>
          <w:tcPr>
            <w:tcW w:w="401" w:type="pct"/>
            <w:tcBorders>
              <w:top w:val="nil"/>
              <w:left w:val="nil"/>
              <w:bottom w:val="single" w:sz="4" w:space="0" w:color="auto"/>
              <w:right w:val="single" w:sz="4" w:space="0" w:color="auto"/>
            </w:tcBorders>
            <w:shd w:val="clear" w:color="auto" w:fill="auto"/>
            <w:vAlign w:val="center"/>
            <w:hideMark/>
          </w:tcPr>
          <w:p w14:paraId="198813A0"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реконструкция</w:t>
            </w:r>
          </w:p>
        </w:tc>
      </w:tr>
      <w:tr w:rsidR="0007137D" w:rsidRPr="0007137D" w14:paraId="1B6D1CFA"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175ED0FE" w14:textId="77777777" w:rsidR="0007137D" w:rsidRPr="00BC48D2" w:rsidRDefault="0007137D" w:rsidP="0007137D">
            <w:pPr>
              <w:spacing w:after="0" w:line="240" w:lineRule="auto"/>
              <w:rPr>
                <w:rFonts w:ascii="Times New Roman" w:eastAsia="Times New Roman" w:hAnsi="Times New Roman" w:cs="Times New Roman"/>
                <w:i/>
                <w:iCs/>
                <w:color w:val="000000"/>
                <w:sz w:val="16"/>
                <w:szCs w:val="16"/>
              </w:rPr>
            </w:pPr>
            <w:r w:rsidRPr="00BC48D2">
              <w:rPr>
                <w:rFonts w:ascii="Times New Roman" w:eastAsia="Times New Roman" w:hAnsi="Times New Roman" w:cs="Times New Roman"/>
                <w:i/>
                <w:iCs/>
                <w:color w:val="000000"/>
                <w:sz w:val="16"/>
                <w:szCs w:val="16"/>
              </w:rPr>
              <w:t>Число аэропортов</w:t>
            </w:r>
          </w:p>
        </w:tc>
        <w:tc>
          <w:tcPr>
            <w:tcW w:w="516" w:type="pct"/>
            <w:tcBorders>
              <w:top w:val="nil"/>
              <w:left w:val="nil"/>
              <w:bottom w:val="single" w:sz="4" w:space="0" w:color="auto"/>
              <w:right w:val="single" w:sz="4" w:space="0" w:color="auto"/>
            </w:tcBorders>
            <w:shd w:val="clear" w:color="auto" w:fill="auto"/>
            <w:noWrap/>
            <w:vAlign w:val="bottom"/>
            <w:hideMark/>
          </w:tcPr>
          <w:p w14:paraId="2B845806"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c>
          <w:tcPr>
            <w:tcW w:w="443" w:type="pct"/>
            <w:tcBorders>
              <w:top w:val="nil"/>
              <w:left w:val="nil"/>
              <w:bottom w:val="single" w:sz="4" w:space="0" w:color="auto"/>
              <w:right w:val="single" w:sz="4" w:space="0" w:color="auto"/>
            </w:tcBorders>
            <w:shd w:val="clear" w:color="auto" w:fill="auto"/>
            <w:noWrap/>
            <w:vAlign w:val="bottom"/>
            <w:hideMark/>
          </w:tcPr>
          <w:p w14:paraId="0F31970E"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c>
          <w:tcPr>
            <w:tcW w:w="369" w:type="pct"/>
            <w:tcBorders>
              <w:top w:val="nil"/>
              <w:left w:val="nil"/>
              <w:bottom w:val="single" w:sz="4" w:space="0" w:color="auto"/>
              <w:right w:val="single" w:sz="4" w:space="0" w:color="auto"/>
            </w:tcBorders>
            <w:shd w:val="clear" w:color="auto" w:fill="auto"/>
            <w:noWrap/>
            <w:vAlign w:val="bottom"/>
            <w:hideMark/>
          </w:tcPr>
          <w:p w14:paraId="7C7CA263"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c>
          <w:tcPr>
            <w:tcW w:w="516" w:type="pct"/>
            <w:tcBorders>
              <w:top w:val="nil"/>
              <w:left w:val="nil"/>
              <w:bottom w:val="single" w:sz="4" w:space="0" w:color="auto"/>
              <w:right w:val="single" w:sz="4" w:space="0" w:color="auto"/>
            </w:tcBorders>
            <w:shd w:val="clear" w:color="auto" w:fill="auto"/>
            <w:noWrap/>
            <w:vAlign w:val="bottom"/>
            <w:hideMark/>
          </w:tcPr>
          <w:p w14:paraId="546EB9E8"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c>
          <w:tcPr>
            <w:tcW w:w="621" w:type="pct"/>
            <w:tcBorders>
              <w:top w:val="nil"/>
              <w:left w:val="nil"/>
              <w:bottom w:val="single" w:sz="4" w:space="0" w:color="auto"/>
              <w:right w:val="single" w:sz="4" w:space="0" w:color="auto"/>
            </w:tcBorders>
            <w:shd w:val="clear" w:color="auto" w:fill="auto"/>
            <w:noWrap/>
            <w:vAlign w:val="bottom"/>
            <w:hideMark/>
          </w:tcPr>
          <w:p w14:paraId="36DEE28E"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c>
          <w:tcPr>
            <w:tcW w:w="382" w:type="pct"/>
            <w:tcBorders>
              <w:top w:val="nil"/>
              <w:left w:val="nil"/>
              <w:bottom w:val="single" w:sz="4" w:space="0" w:color="auto"/>
              <w:right w:val="single" w:sz="4" w:space="0" w:color="auto"/>
            </w:tcBorders>
            <w:shd w:val="clear" w:color="auto" w:fill="auto"/>
            <w:noWrap/>
            <w:vAlign w:val="bottom"/>
            <w:hideMark/>
          </w:tcPr>
          <w:p w14:paraId="1FA6434B"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c>
          <w:tcPr>
            <w:tcW w:w="401" w:type="pct"/>
            <w:tcBorders>
              <w:top w:val="nil"/>
              <w:left w:val="nil"/>
              <w:bottom w:val="single" w:sz="4" w:space="0" w:color="auto"/>
              <w:right w:val="single" w:sz="4" w:space="0" w:color="auto"/>
            </w:tcBorders>
            <w:shd w:val="clear" w:color="auto" w:fill="auto"/>
            <w:noWrap/>
            <w:vAlign w:val="bottom"/>
            <w:hideMark/>
          </w:tcPr>
          <w:p w14:paraId="487068B1"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r>
      <w:tr w:rsidR="0007137D" w:rsidRPr="0007137D" w14:paraId="5E853583"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43FD7205"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1</w:t>
            </w:r>
          </w:p>
        </w:tc>
        <w:tc>
          <w:tcPr>
            <w:tcW w:w="516" w:type="pct"/>
            <w:tcBorders>
              <w:top w:val="nil"/>
              <w:left w:val="nil"/>
              <w:bottom w:val="single" w:sz="4" w:space="0" w:color="auto"/>
              <w:right w:val="single" w:sz="4" w:space="0" w:color="auto"/>
            </w:tcBorders>
            <w:shd w:val="clear" w:color="auto" w:fill="auto"/>
            <w:vAlign w:val="center"/>
            <w:hideMark/>
          </w:tcPr>
          <w:p w14:paraId="6D0C036E"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43" w:type="pct"/>
            <w:tcBorders>
              <w:top w:val="nil"/>
              <w:left w:val="nil"/>
              <w:bottom w:val="single" w:sz="4" w:space="0" w:color="auto"/>
              <w:right w:val="single" w:sz="4" w:space="0" w:color="auto"/>
            </w:tcBorders>
            <w:shd w:val="clear" w:color="auto" w:fill="auto"/>
            <w:vAlign w:val="center"/>
            <w:hideMark/>
          </w:tcPr>
          <w:p w14:paraId="00EC7618"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69" w:type="pct"/>
            <w:tcBorders>
              <w:top w:val="nil"/>
              <w:left w:val="nil"/>
              <w:bottom w:val="single" w:sz="4" w:space="0" w:color="auto"/>
              <w:right w:val="single" w:sz="4" w:space="0" w:color="auto"/>
            </w:tcBorders>
            <w:shd w:val="clear" w:color="auto" w:fill="auto"/>
            <w:vAlign w:val="center"/>
            <w:hideMark/>
          </w:tcPr>
          <w:p w14:paraId="0A7B3630"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516" w:type="pct"/>
            <w:tcBorders>
              <w:top w:val="nil"/>
              <w:left w:val="nil"/>
              <w:bottom w:val="single" w:sz="4" w:space="0" w:color="auto"/>
              <w:right w:val="single" w:sz="4" w:space="0" w:color="auto"/>
            </w:tcBorders>
            <w:shd w:val="clear" w:color="auto" w:fill="auto"/>
            <w:vAlign w:val="center"/>
            <w:hideMark/>
          </w:tcPr>
          <w:p w14:paraId="33DA7D25"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621" w:type="pct"/>
            <w:tcBorders>
              <w:top w:val="nil"/>
              <w:left w:val="nil"/>
              <w:bottom w:val="single" w:sz="4" w:space="0" w:color="auto"/>
              <w:right w:val="single" w:sz="4" w:space="0" w:color="auto"/>
            </w:tcBorders>
            <w:shd w:val="clear" w:color="auto" w:fill="auto"/>
            <w:vAlign w:val="center"/>
            <w:hideMark/>
          </w:tcPr>
          <w:p w14:paraId="5FFFD223"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82" w:type="pct"/>
            <w:tcBorders>
              <w:top w:val="nil"/>
              <w:left w:val="nil"/>
              <w:bottom w:val="single" w:sz="4" w:space="0" w:color="auto"/>
              <w:right w:val="single" w:sz="4" w:space="0" w:color="auto"/>
            </w:tcBorders>
            <w:shd w:val="clear" w:color="auto" w:fill="auto"/>
            <w:vAlign w:val="center"/>
            <w:hideMark/>
          </w:tcPr>
          <w:p w14:paraId="742D7B2A"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01" w:type="pct"/>
            <w:tcBorders>
              <w:top w:val="nil"/>
              <w:left w:val="nil"/>
              <w:bottom w:val="single" w:sz="4" w:space="0" w:color="auto"/>
              <w:right w:val="single" w:sz="4" w:space="0" w:color="auto"/>
            </w:tcBorders>
            <w:shd w:val="clear" w:color="auto" w:fill="auto"/>
            <w:vAlign w:val="center"/>
            <w:hideMark/>
          </w:tcPr>
          <w:p w14:paraId="0FDAF8BD"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r>
      <w:tr w:rsidR="0007137D" w:rsidRPr="0007137D" w14:paraId="43A50818"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3762CE0A"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2</w:t>
            </w:r>
          </w:p>
        </w:tc>
        <w:tc>
          <w:tcPr>
            <w:tcW w:w="516" w:type="pct"/>
            <w:tcBorders>
              <w:top w:val="nil"/>
              <w:left w:val="nil"/>
              <w:bottom w:val="single" w:sz="4" w:space="0" w:color="auto"/>
              <w:right w:val="single" w:sz="4" w:space="0" w:color="auto"/>
            </w:tcBorders>
            <w:shd w:val="clear" w:color="auto" w:fill="auto"/>
            <w:vAlign w:val="center"/>
            <w:hideMark/>
          </w:tcPr>
          <w:p w14:paraId="64871B3D"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43" w:type="pct"/>
            <w:tcBorders>
              <w:top w:val="nil"/>
              <w:left w:val="nil"/>
              <w:bottom w:val="single" w:sz="4" w:space="0" w:color="auto"/>
              <w:right w:val="single" w:sz="4" w:space="0" w:color="auto"/>
            </w:tcBorders>
            <w:shd w:val="clear" w:color="auto" w:fill="auto"/>
            <w:vAlign w:val="center"/>
            <w:hideMark/>
          </w:tcPr>
          <w:p w14:paraId="2E2CE98C"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69" w:type="pct"/>
            <w:tcBorders>
              <w:top w:val="nil"/>
              <w:left w:val="nil"/>
              <w:bottom w:val="single" w:sz="4" w:space="0" w:color="auto"/>
              <w:right w:val="single" w:sz="4" w:space="0" w:color="auto"/>
            </w:tcBorders>
            <w:shd w:val="clear" w:color="auto" w:fill="auto"/>
            <w:vAlign w:val="center"/>
            <w:hideMark/>
          </w:tcPr>
          <w:p w14:paraId="0C08796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516" w:type="pct"/>
            <w:tcBorders>
              <w:top w:val="nil"/>
              <w:left w:val="nil"/>
              <w:bottom w:val="single" w:sz="4" w:space="0" w:color="auto"/>
              <w:right w:val="single" w:sz="4" w:space="0" w:color="auto"/>
            </w:tcBorders>
            <w:shd w:val="clear" w:color="auto" w:fill="auto"/>
            <w:vAlign w:val="center"/>
            <w:hideMark/>
          </w:tcPr>
          <w:p w14:paraId="3C261A38"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621" w:type="pct"/>
            <w:tcBorders>
              <w:top w:val="nil"/>
              <w:left w:val="nil"/>
              <w:bottom w:val="single" w:sz="4" w:space="0" w:color="auto"/>
              <w:right w:val="single" w:sz="4" w:space="0" w:color="auto"/>
            </w:tcBorders>
            <w:shd w:val="clear" w:color="auto" w:fill="auto"/>
            <w:vAlign w:val="center"/>
            <w:hideMark/>
          </w:tcPr>
          <w:p w14:paraId="1CC899DB"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82" w:type="pct"/>
            <w:tcBorders>
              <w:top w:val="nil"/>
              <w:left w:val="nil"/>
              <w:bottom w:val="single" w:sz="4" w:space="0" w:color="auto"/>
              <w:right w:val="single" w:sz="4" w:space="0" w:color="auto"/>
            </w:tcBorders>
            <w:shd w:val="clear" w:color="auto" w:fill="auto"/>
            <w:vAlign w:val="center"/>
            <w:hideMark/>
          </w:tcPr>
          <w:p w14:paraId="56C33349"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01" w:type="pct"/>
            <w:tcBorders>
              <w:top w:val="nil"/>
              <w:left w:val="nil"/>
              <w:bottom w:val="single" w:sz="4" w:space="0" w:color="auto"/>
              <w:right w:val="single" w:sz="4" w:space="0" w:color="auto"/>
            </w:tcBorders>
            <w:shd w:val="clear" w:color="auto" w:fill="auto"/>
            <w:vAlign w:val="center"/>
            <w:hideMark/>
          </w:tcPr>
          <w:p w14:paraId="1993515C"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r>
      <w:tr w:rsidR="0007137D" w:rsidRPr="0007137D" w14:paraId="42E9FD92"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2D345A1C"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3</w:t>
            </w:r>
          </w:p>
        </w:tc>
        <w:tc>
          <w:tcPr>
            <w:tcW w:w="516" w:type="pct"/>
            <w:tcBorders>
              <w:top w:val="nil"/>
              <w:left w:val="nil"/>
              <w:bottom w:val="single" w:sz="4" w:space="0" w:color="auto"/>
              <w:right w:val="single" w:sz="4" w:space="0" w:color="auto"/>
            </w:tcBorders>
            <w:shd w:val="clear" w:color="auto" w:fill="auto"/>
            <w:vAlign w:val="center"/>
            <w:hideMark/>
          </w:tcPr>
          <w:p w14:paraId="4C71B266"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43" w:type="pct"/>
            <w:tcBorders>
              <w:top w:val="nil"/>
              <w:left w:val="nil"/>
              <w:bottom w:val="single" w:sz="4" w:space="0" w:color="auto"/>
              <w:right w:val="single" w:sz="4" w:space="0" w:color="auto"/>
            </w:tcBorders>
            <w:shd w:val="clear" w:color="auto" w:fill="auto"/>
            <w:vAlign w:val="center"/>
            <w:hideMark/>
          </w:tcPr>
          <w:p w14:paraId="40D5BECF"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69" w:type="pct"/>
            <w:tcBorders>
              <w:top w:val="nil"/>
              <w:left w:val="nil"/>
              <w:bottom w:val="single" w:sz="4" w:space="0" w:color="auto"/>
              <w:right w:val="single" w:sz="4" w:space="0" w:color="auto"/>
            </w:tcBorders>
            <w:shd w:val="clear" w:color="auto" w:fill="auto"/>
            <w:vAlign w:val="center"/>
            <w:hideMark/>
          </w:tcPr>
          <w:p w14:paraId="6305D72D"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516" w:type="pct"/>
            <w:tcBorders>
              <w:top w:val="nil"/>
              <w:left w:val="nil"/>
              <w:bottom w:val="single" w:sz="4" w:space="0" w:color="auto"/>
              <w:right w:val="single" w:sz="4" w:space="0" w:color="auto"/>
            </w:tcBorders>
            <w:shd w:val="clear" w:color="auto" w:fill="auto"/>
            <w:vAlign w:val="center"/>
            <w:hideMark/>
          </w:tcPr>
          <w:p w14:paraId="721CBA3A"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621" w:type="pct"/>
            <w:tcBorders>
              <w:top w:val="nil"/>
              <w:left w:val="nil"/>
              <w:bottom w:val="single" w:sz="4" w:space="0" w:color="auto"/>
              <w:right w:val="single" w:sz="4" w:space="0" w:color="auto"/>
            </w:tcBorders>
            <w:shd w:val="clear" w:color="auto" w:fill="auto"/>
            <w:vAlign w:val="center"/>
            <w:hideMark/>
          </w:tcPr>
          <w:p w14:paraId="53213DF4"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82" w:type="pct"/>
            <w:tcBorders>
              <w:top w:val="nil"/>
              <w:left w:val="nil"/>
              <w:bottom w:val="single" w:sz="4" w:space="0" w:color="auto"/>
              <w:right w:val="single" w:sz="4" w:space="0" w:color="auto"/>
            </w:tcBorders>
            <w:shd w:val="clear" w:color="auto" w:fill="auto"/>
            <w:vAlign w:val="center"/>
            <w:hideMark/>
          </w:tcPr>
          <w:p w14:paraId="3D528F49"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01" w:type="pct"/>
            <w:tcBorders>
              <w:top w:val="nil"/>
              <w:left w:val="nil"/>
              <w:bottom w:val="single" w:sz="4" w:space="0" w:color="auto"/>
              <w:right w:val="single" w:sz="4" w:space="0" w:color="auto"/>
            </w:tcBorders>
            <w:shd w:val="clear" w:color="auto" w:fill="auto"/>
            <w:vAlign w:val="center"/>
            <w:hideMark/>
          </w:tcPr>
          <w:p w14:paraId="234FAE9A"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r>
      <w:tr w:rsidR="0007137D" w:rsidRPr="0007137D" w14:paraId="2BC61674" w14:textId="77777777" w:rsidTr="00BC48D2">
        <w:trPr>
          <w:trHeight w:val="315"/>
        </w:trPr>
        <w:tc>
          <w:tcPr>
            <w:tcW w:w="5000" w:type="pct"/>
            <w:gridSpan w:val="8"/>
            <w:tcBorders>
              <w:top w:val="nil"/>
              <w:left w:val="single" w:sz="4" w:space="0" w:color="auto"/>
              <w:bottom w:val="single" w:sz="4" w:space="0" w:color="auto"/>
              <w:right w:val="single" w:sz="4" w:space="0" w:color="auto"/>
            </w:tcBorders>
            <w:shd w:val="clear" w:color="auto" w:fill="auto"/>
            <w:noWrap/>
            <w:vAlign w:val="center"/>
            <w:hideMark/>
          </w:tcPr>
          <w:p w14:paraId="25B1A9A6"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b/>
                <w:bCs/>
                <w:color w:val="000000"/>
                <w:sz w:val="16"/>
                <w:szCs w:val="16"/>
              </w:rPr>
              <w:t>Водный транспорт</w:t>
            </w:r>
            <w:r w:rsidRPr="00BC48D2">
              <w:rPr>
                <w:rFonts w:ascii="Times New Roman" w:eastAsia="Times New Roman" w:hAnsi="Times New Roman" w:cs="Times New Roman"/>
                <w:color w:val="000000"/>
              </w:rPr>
              <w:t> </w:t>
            </w:r>
          </w:p>
        </w:tc>
      </w:tr>
      <w:tr w:rsidR="0007137D" w:rsidRPr="0007137D" w14:paraId="1E88D708"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69582F1D" w14:textId="77777777" w:rsidR="0007137D" w:rsidRPr="00BC48D2" w:rsidRDefault="0007137D" w:rsidP="0007137D">
            <w:pPr>
              <w:spacing w:after="0" w:line="240" w:lineRule="auto"/>
              <w:rPr>
                <w:rFonts w:ascii="Times New Roman" w:eastAsia="Times New Roman" w:hAnsi="Times New Roman" w:cs="Times New Roman"/>
                <w:i/>
                <w:iCs/>
                <w:color w:val="000000"/>
                <w:sz w:val="16"/>
                <w:szCs w:val="16"/>
              </w:rPr>
            </w:pPr>
            <w:r w:rsidRPr="00BC48D2">
              <w:rPr>
                <w:rFonts w:ascii="Times New Roman" w:eastAsia="Times New Roman" w:hAnsi="Times New Roman" w:cs="Times New Roman"/>
                <w:i/>
                <w:iCs/>
                <w:color w:val="000000"/>
                <w:sz w:val="16"/>
                <w:szCs w:val="16"/>
              </w:rPr>
              <w:t>Число причалов</w:t>
            </w:r>
          </w:p>
        </w:tc>
        <w:tc>
          <w:tcPr>
            <w:tcW w:w="516" w:type="pct"/>
            <w:tcBorders>
              <w:top w:val="nil"/>
              <w:left w:val="nil"/>
              <w:bottom w:val="single" w:sz="4" w:space="0" w:color="auto"/>
              <w:right w:val="single" w:sz="4" w:space="0" w:color="auto"/>
            </w:tcBorders>
            <w:shd w:val="clear" w:color="auto" w:fill="auto"/>
            <w:noWrap/>
            <w:vAlign w:val="bottom"/>
            <w:hideMark/>
          </w:tcPr>
          <w:p w14:paraId="7714569B"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c>
          <w:tcPr>
            <w:tcW w:w="443" w:type="pct"/>
            <w:tcBorders>
              <w:top w:val="nil"/>
              <w:left w:val="nil"/>
              <w:bottom w:val="single" w:sz="4" w:space="0" w:color="auto"/>
              <w:right w:val="single" w:sz="4" w:space="0" w:color="auto"/>
            </w:tcBorders>
            <w:shd w:val="clear" w:color="auto" w:fill="auto"/>
            <w:noWrap/>
            <w:vAlign w:val="bottom"/>
            <w:hideMark/>
          </w:tcPr>
          <w:p w14:paraId="624B67CD"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c>
          <w:tcPr>
            <w:tcW w:w="369" w:type="pct"/>
            <w:tcBorders>
              <w:top w:val="nil"/>
              <w:left w:val="nil"/>
              <w:bottom w:val="single" w:sz="4" w:space="0" w:color="auto"/>
              <w:right w:val="single" w:sz="4" w:space="0" w:color="auto"/>
            </w:tcBorders>
            <w:shd w:val="clear" w:color="auto" w:fill="auto"/>
            <w:noWrap/>
            <w:vAlign w:val="bottom"/>
            <w:hideMark/>
          </w:tcPr>
          <w:p w14:paraId="01DA081B"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c>
          <w:tcPr>
            <w:tcW w:w="516" w:type="pct"/>
            <w:tcBorders>
              <w:top w:val="nil"/>
              <w:left w:val="nil"/>
              <w:bottom w:val="single" w:sz="4" w:space="0" w:color="auto"/>
              <w:right w:val="single" w:sz="4" w:space="0" w:color="auto"/>
            </w:tcBorders>
            <w:shd w:val="clear" w:color="auto" w:fill="auto"/>
            <w:noWrap/>
            <w:vAlign w:val="bottom"/>
            <w:hideMark/>
          </w:tcPr>
          <w:p w14:paraId="2475A51D"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c>
          <w:tcPr>
            <w:tcW w:w="621" w:type="pct"/>
            <w:tcBorders>
              <w:top w:val="nil"/>
              <w:left w:val="nil"/>
              <w:bottom w:val="single" w:sz="4" w:space="0" w:color="auto"/>
              <w:right w:val="single" w:sz="4" w:space="0" w:color="auto"/>
            </w:tcBorders>
            <w:shd w:val="clear" w:color="auto" w:fill="auto"/>
            <w:noWrap/>
            <w:vAlign w:val="bottom"/>
            <w:hideMark/>
          </w:tcPr>
          <w:p w14:paraId="504C10F2"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c>
          <w:tcPr>
            <w:tcW w:w="382" w:type="pct"/>
            <w:tcBorders>
              <w:top w:val="nil"/>
              <w:left w:val="nil"/>
              <w:bottom w:val="single" w:sz="4" w:space="0" w:color="auto"/>
              <w:right w:val="single" w:sz="4" w:space="0" w:color="auto"/>
            </w:tcBorders>
            <w:shd w:val="clear" w:color="auto" w:fill="auto"/>
            <w:noWrap/>
            <w:vAlign w:val="bottom"/>
            <w:hideMark/>
          </w:tcPr>
          <w:p w14:paraId="1132E25E"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c>
          <w:tcPr>
            <w:tcW w:w="401" w:type="pct"/>
            <w:tcBorders>
              <w:top w:val="nil"/>
              <w:left w:val="nil"/>
              <w:bottom w:val="single" w:sz="4" w:space="0" w:color="auto"/>
              <w:right w:val="single" w:sz="4" w:space="0" w:color="auto"/>
            </w:tcBorders>
            <w:shd w:val="clear" w:color="auto" w:fill="auto"/>
            <w:noWrap/>
            <w:vAlign w:val="bottom"/>
            <w:hideMark/>
          </w:tcPr>
          <w:p w14:paraId="6822EA71" w14:textId="77777777" w:rsidR="0007137D" w:rsidRPr="00BC48D2" w:rsidRDefault="0007137D" w:rsidP="0007137D">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 </w:t>
            </w:r>
          </w:p>
        </w:tc>
      </w:tr>
      <w:tr w:rsidR="0007137D" w:rsidRPr="0007137D" w14:paraId="7D32B792"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02AE098E"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1</w:t>
            </w:r>
          </w:p>
        </w:tc>
        <w:tc>
          <w:tcPr>
            <w:tcW w:w="516" w:type="pct"/>
            <w:tcBorders>
              <w:top w:val="nil"/>
              <w:left w:val="nil"/>
              <w:bottom w:val="single" w:sz="4" w:space="0" w:color="auto"/>
              <w:right w:val="single" w:sz="4" w:space="0" w:color="auto"/>
            </w:tcBorders>
            <w:shd w:val="clear" w:color="auto" w:fill="auto"/>
            <w:vAlign w:val="center"/>
            <w:hideMark/>
          </w:tcPr>
          <w:p w14:paraId="69B1302D"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43" w:type="pct"/>
            <w:tcBorders>
              <w:top w:val="nil"/>
              <w:left w:val="nil"/>
              <w:bottom w:val="single" w:sz="4" w:space="0" w:color="auto"/>
              <w:right w:val="single" w:sz="4" w:space="0" w:color="auto"/>
            </w:tcBorders>
            <w:shd w:val="clear" w:color="auto" w:fill="auto"/>
            <w:vAlign w:val="center"/>
            <w:hideMark/>
          </w:tcPr>
          <w:p w14:paraId="4D9212E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69" w:type="pct"/>
            <w:tcBorders>
              <w:top w:val="nil"/>
              <w:left w:val="nil"/>
              <w:bottom w:val="single" w:sz="4" w:space="0" w:color="auto"/>
              <w:right w:val="single" w:sz="4" w:space="0" w:color="auto"/>
            </w:tcBorders>
            <w:shd w:val="clear" w:color="auto" w:fill="auto"/>
            <w:vAlign w:val="center"/>
            <w:hideMark/>
          </w:tcPr>
          <w:p w14:paraId="77EC0F9E"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516" w:type="pct"/>
            <w:tcBorders>
              <w:top w:val="nil"/>
              <w:left w:val="nil"/>
              <w:bottom w:val="single" w:sz="4" w:space="0" w:color="auto"/>
              <w:right w:val="single" w:sz="4" w:space="0" w:color="auto"/>
            </w:tcBorders>
            <w:shd w:val="clear" w:color="auto" w:fill="auto"/>
            <w:vAlign w:val="center"/>
            <w:hideMark/>
          </w:tcPr>
          <w:p w14:paraId="36200939"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621" w:type="pct"/>
            <w:tcBorders>
              <w:top w:val="nil"/>
              <w:left w:val="nil"/>
              <w:bottom w:val="single" w:sz="4" w:space="0" w:color="auto"/>
              <w:right w:val="single" w:sz="4" w:space="0" w:color="auto"/>
            </w:tcBorders>
            <w:shd w:val="clear" w:color="auto" w:fill="auto"/>
            <w:vAlign w:val="center"/>
            <w:hideMark/>
          </w:tcPr>
          <w:p w14:paraId="060EAE0C"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82" w:type="pct"/>
            <w:tcBorders>
              <w:top w:val="nil"/>
              <w:left w:val="nil"/>
              <w:bottom w:val="single" w:sz="4" w:space="0" w:color="auto"/>
              <w:right w:val="single" w:sz="4" w:space="0" w:color="auto"/>
            </w:tcBorders>
            <w:shd w:val="clear" w:color="auto" w:fill="auto"/>
            <w:vAlign w:val="center"/>
            <w:hideMark/>
          </w:tcPr>
          <w:p w14:paraId="7C37A9C5"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01" w:type="pct"/>
            <w:tcBorders>
              <w:top w:val="nil"/>
              <w:left w:val="nil"/>
              <w:bottom w:val="single" w:sz="4" w:space="0" w:color="auto"/>
              <w:right w:val="single" w:sz="4" w:space="0" w:color="auto"/>
            </w:tcBorders>
            <w:shd w:val="clear" w:color="auto" w:fill="auto"/>
            <w:vAlign w:val="center"/>
            <w:hideMark/>
          </w:tcPr>
          <w:p w14:paraId="7E78D93B"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r>
      <w:tr w:rsidR="0007137D" w:rsidRPr="0007137D" w14:paraId="6D659865"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1DB96815"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2</w:t>
            </w:r>
          </w:p>
        </w:tc>
        <w:tc>
          <w:tcPr>
            <w:tcW w:w="516" w:type="pct"/>
            <w:tcBorders>
              <w:top w:val="nil"/>
              <w:left w:val="nil"/>
              <w:bottom w:val="single" w:sz="4" w:space="0" w:color="auto"/>
              <w:right w:val="single" w:sz="4" w:space="0" w:color="auto"/>
            </w:tcBorders>
            <w:shd w:val="clear" w:color="auto" w:fill="auto"/>
            <w:vAlign w:val="center"/>
            <w:hideMark/>
          </w:tcPr>
          <w:p w14:paraId="6CDAB3D6"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43" w:type="pct"/>
            <w:tcBorders>
              <w:top w:val="nil"/>
              <w:left w:val="nil"/>
              <w:bottom w:val="single" w:sz="4" w:space="0" w:color="auto"/>
              <w:right w:val="single" w:sz="4" w:space="0" w:color="auto"/>
            </w:tcBorders>
            <w:shd w:val="clear" w:color="auto" w:fill="auto"/>
            <w:vAlign w:val="center"/>
            <w:hideMark/>
          </w:tcPr>
          <w:p w14:paraId="1D31FA2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69" w:type="pct"/>
            <w:tcBorders>
              <w:top w:val="nil"/>
              <w:left w:val="nil"/>
              <w:bottom w:val="single" w:sz="4" w:space="0" w:color="auto"/>
              <w:right w:val="single" w:sz="4" w:space="0" w:color="auto"/>
            </w:tcBorders>
            <w:shd w:val="clear" w:color="auto" w:fill="auto"/>
            <w:vAlign w:val="center"/>
            <w:hideMark/>
          </w:tcPr>
          <w:p w14:paraId="215662BE"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516" w:type="pct"/>
            <w:tcBorders>
              <w:top w:val="nil"/>
              <w:left w:val="nil"/>
              <w:bottom w:val="single" w:sz="4" w:space="0" w:color="auto"/>
              <w:right w:val="single" w:sz="4" w:space="0" w:color="auto"/>
            </w:tcBorders>
            <w:shd w:val="clear" w:color="auto" w:fill="auto"/>
            <w:vAlign w:val="center"/>
            <w:hideMark/>
          </w:tcPr>
          <w:p w14:paraId="0A16CBD3"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621" w:type="pct"/>
            <w:tcBorders>
              <w:top w:val="nil"/>
              <w:left w:val="nil"/>
              <w:bottom w:val="single" w:sz="4" w:space="0" w:color="auto"/>
              <w:right w:val="single" w:sz="4" w:space="0" w:color="auto"/>
            </w:tcBorders>
            <w:shd w:val="clear" w:color="auto" w:fill="auto"/>
            <w:vAlign w:val="center"/>
            <w:hideMark/>
          </w:tcPr>
          <w:p w14:paraId="279604FE"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82" w:type="pct"/>
            <w:tcBorders>
              <w:top w:val="nil"/>
              <w:left w:val="nil"/>
              <w:bottom w:val="single" w:sz="4" w:space="0" w:color="auto"/>
              <w:right w:val="single" w:sz="4" w:space="0" w:color="auto"/>
            </w:tcBorders>
            <w:shd w:val="clear" w:color="auto" w:fill="auto"/>
            <w:vAlign w:val="center"/>
            <w:hideMark/>
          </w:tcPr>
          <w:p w14:paraId="414A459C"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01" w:type="pct"/>
            <w:tcBorders>
              <w:top w:val="nil"/>
              <w:left w:val="nil"/>
              <w:bottom w:val="single" w:sz="4" w:space="0" w:color="auto"/>
              <w:right w:val="single" w:sz="4" w:space="0" w:color="auto"/>
            </w:tcBorders>
            <w:shd w:val="clear" w:color="auto" w:fill="auto"/>
            <w:vAlign w:val="center"/>
            <w:hideMark/>
          </w:tcPr>
          <w:p w14:paraId="595D5A7F"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r>
      <w:tr w:rsidR="0007137D" w:rsidRPr="0007137D" w14:paraId="2A4B3FAC" w14:textId="77777777" w:rsidTr="00BC48D2">
        <w:trPr>
          <w:trHeight w:val="315"/>
        </w:trPr>
        <w:tc>
          <w:tcPr>
            <w:tcW w:w="1752" w:type="pct"/>
            <w:tcBorders>
              <w:top w:val="nil"/>
              <w:left w:val="single" w:sz="4" w:space="0" w:color="auto"/>
              <w:bottom w:val="single" w:sz="4" w:space="0" w:color="auto"/>
              <w:right w:val="single" w:sz="4" w:space="0" w:color="auto"/>
            </w:tcBorders>
            <w:shd w:val="clear" w:color="auto" w:fill="auto"/>
            <w:noWrap/>
            <w:vAlign w:val="center"/>
            <w:hideMark/>
          </w:tcPr>
          <w:p w14:paraId="6D9447DC" w14:textId="77777777" w:rsidR="0007137D" w:rsidRPr="00BC48D2" w:rsidRDefault="0007137D" w:rsidP="0007137D">
            <w:pPr>
              <w:spacing w:after="0" w:line="240" w:lineRule="auto"/>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Вариант 3</w:t>
            </w:r>
          </w:p>
        </w:tc>
        <w:tc>
          <w:tcPr>
            <w:tcW w:w="516" w:type="pct"/>
            <w:tcBorders>
              <w:top w:val="nil"/>
              <w:left w:val="nil"/>
              <w:bottom w:val="single" w:sz="4" w:space="0" w:color="auto"/>
              <w:right w:val="single" w:sz="4" w:space="0" w:color="auto"/>
            </w:tcBorders>
            <w:shd w:val="clear" w:color="auto" w:fill="auto"/>
            <w:vAlign w:val="center"/>
            <w:hideMark/>
          </w:tcPr>
          <w:p w14:paraId="6C95B5C9"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43" w:type="pct"/>
            <w:tcBorders>
              <w:top w:val="nil"/>
              <w:left w:val="nil"/>
              <w:bottom w:val="single" w:sz="4" w:space="0" w:color="auto"/>
              <w:right w:val="single" w:sz="4" w:space="0" w:color="auto"/>
            </w:tcBorders>
            <w:shd w:val="clear" w:color="auto" w:fill="auto"/>
            <w:vAlign w:val="center"/>
            <w:hideMark/>
          </w:tcPr>
          <w:p w14:paraId="466BCB64"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69" w:type="pct"/>
            <w:tcBorders>
              <w:top w:val="nil"/>
              <w:left w:val="nil"/>
              <w:bottom w:val="single" w:sz="4" w:space="0" w:color="auto"/>
              <w:right w:val="single" w:sz="4" w:space="0" w:color="auto"/>
            </w:tcBorders>
            <w:shd w:val="clear" w:color="auto" w:fill="auto"/>
            <w:vAlign w:val="center"/>
            <w:hideMark/>
          </w:tcPr>
          <w:p w14:paraId="3066A068"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516" w:type="pct"/>
            <w:tcBorders>
              <w:top w:val="nil"/>
              <w:left w:val="nil"/>
              <w:bottom w:val="single" w:sz="4" w:space="0" w:color="auto"/>
              <w:right w:val="single" w:sz="4" w:space="0" w:color="auto"/>
            </w:tcBorders>
            <w:shd w:val="clear" w:color="auto" w:fill="auto"/>
            <w:vAlign w:val="center"/>
            <w:hideMark/>
          </w:tcPr>
          <w:p w14:paraId="6C2490E4"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621" w:type="pct"/>
            <w:tcBorders>
              <w:top w:val="nil"/>
              <w:left w:val="nil"/>
              <w:bottom w:val="single" w:sz="4" w:space="0" w:color="auto"/>
              <w:right w:val="single" w:sz="4" w:space="0" w:color="auto"/>
            </w:tcBorders>
            <w:shd w:val="clear" w:color="auto" w:fill="auto"/>
            <w:vAlign w:val="center"/>
            <w:hideMark/>
          </w:tcPr>
          <w:p w14:paraId="51D7763C"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382" w:type="pct"/>
            <w:tcBorders>
              <w:top w:val="nil"/>
              <w:left w:val="nil"/>
              <w:bottom w:val="single" w:sz="4" w:space="0" w:color="auto"/>
              <w:right w:val="single" w:sz="4" w:space="0" w:color="auto"/>
            </w:tcBorders>
            <w:shd w:val="clear" w:color="auto" w:fill="auto"/>
            <w:vAlign w:val="center"/>
            <w:hideMark/>
          </w:tcPr>
          <w:p w14:paraId="51DFBBEE"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c>
          <w:tcPr>
            <w:tcW w:w="401" w:type="pct"/>
            <w:tcBorders>
              <w:top w:val="nil"/>
              <w:left w:val="nil"/>
              <w:bottom w:val="single" w:sz="4" w:space="0" w:color="auto"/>
              <w:right w:val="single" w:sz="4" w:space="0" w:color="auto"/>
            </w:tcBorders>
            <w:shd w:val="clear" w:color="auto" w:fill="auto"/>
            <w:vAlign w:val="center"/>
            <w:hideMark/>
          </w:tcPr>
          <w:p w14:paraId="0F397507" w14:textId="77777777" w:rsidR="0007137D" w:rsidRPr="00BC48D2" w:rsidRDefault="0007137D" w:rsidP="0007137D">
            <w:pPr>
              <w:spacing w:after="0" w:line="240" w:lineRule="auto"/>
              <w:jc w:val="center"/>
              <w:rPr>
                <w:rFonts w:ascii="Times New Roman" w:eastAsia="Times New Roman" w:hAnsi="Times New Roman" w:cs="Times New Roman"/>
                <w:color w:val="000000"/>
                <w:sz w:val="16"/>
                <w:szCs w:val="16"/>
              </w:rPr>
            </w:pPr>
            <w:r w:rsidRPr="00BC48D2">
              <w:rPr>
                <w:rFonts w:ascii="Times New Roman" w:eastAsia="Times New Roman" w:hAnsi="Times New Roman" w:cs="Times New Roman"/>
                <w:color w:val="000000"/>
                <w:sz w:val="16"/>
                <w:szCs w:val="16"/>
              </w:rPr>
              <w:t>1</w:t>
            </w:r>
          </w:p>
        </w:tc>
      </w:tr>
    </w:tbl>
    <w:p w14:paraId="23D670D1" w14:textId="74B466F8" w:rsidR="00430A18" w:rsidRPr="00BC48D2" w:rsidRDefault="005C2738" w:rsidP="00F301C4">
      <w:pPr>
        <w:pStyle w:val="4"/>
      </w:pPr>
      <w:bookmarkStart w:id="25" w:name="dst100054"/>
      <w:bookmarkEnd w:id="25"/>
      <w:r>
        <w:tab/>
      </w:r>
      <w:r w:rsidR="00F301C4" w:rsidRPr="00BC48D2">
        <w:t>2.4.</w:t>
      </w:r>
      <w:r w:rsidR="009E1419">
        <w:t xml:space="preserve"> </w:t>
      </w:r>
      <w:r w:rsidR="00F301C4" w:rsidRPr="00BC48D2">
        <w:t>П</w:t>
      </w:r>
      <w:r w:rsidR="00430A18" w:rsidRPr="00BC48D2">
        <w:t>рогноз развития дорожной се</w:t>
      </w:r>
      <w:r w:rsidR="00F301C4" w:rsidRPr="00BC48D2">
        <w:t xml:space="preserve">ти </w:t>
      </w:r>
    </w:p>
    <w:p w14:paraId="74B2D8C4" w14:textId="77777777" w:rsidR="00E07DDD" w:rsidRPr="00BC48D2" w:rsidRDefault="00E07DDD" w:rsidP="00E07DDD">
      <w:pPr>
        <w:shd w:val="clear" w:color="auto" w:fill="FFFFFF"/>
        <w:spacing w:line="278" w:lineRule="exact"/>
        <w:ind w:left="115" w:right="29" w:firstLine="538"/>
        <w:jc w:val="both"/>
        <w:rPr>
          <w:rFonts w:ascii="Times New Roman" w:hAnsi="Times New Roman" w:cs="Times New Roman"/>
          <w:sz w:val="24"/>
          <w:szCs w:val="24"/>
        </w:rPr>
      </w:pPr>
      <w:r w:rsidRPr="00BC48D2">
        <w:rPr>
          <w:rFonts w:ascii="Times New Roman" w:hAnsi="Times New Roman" w:cs="Times New Roman"/>
          <w:spacing w:val="-6"/>
          <w:sz w:val="24"/>
          <w:szCs w:val="24"/>
        </w:rPr>
        <w:t xml:space="preserve">Отдельные участки автомобильных дорог местного значения, особенно в черте </w:t>
      </w:r>
      <w:r w:rsidRPr="00BC48D2">
        <w:rPr>
          <w:rFonts w:ascii="Times New Roman" w:hAnsi="Times New Roman" w:cs="Times New Roman"/>
          <w:spacing w:val="-11"/>
          <w:sz w:val="24"/>
          <w:szCs w:val="24"/>
        </w:rPr>
        <w:t xml:space="preserve">города, характеризуются высокой интенсивностью движения, что не позволяет обеспечить выполнение требований к пропускной способности, комфорту и безопасности участников дорожного движения. Для решения данной проблемы требуется строительство новых </w:t>
      </w:r>
      <w:r w:rsidRPr="00BC48D2">
        <w:rPr>
          <w:rFonts w:ascii="Times New Roman" w:hAnsi="Times New Roman" w:cs="Times New Roman"/>
          <w:sz w:val="24"/>
          <w:szCs w:val="24"/>
        </w:rPr>
        <w:t xml:space="preserve">дорог. Внутрирайонные тенденции в развитии и совершенствовании сети </w:t>
      </w:r>
      <w:r w:rsidRPr="00BC48D2">
        <w:rPr>
          <w:rFonts w:ascii="Times New Roman" w:hAnsi="Times New Roman" w:cs="Times New Roman"/>
          <w:spacing w:val="-9"/>
          <w:sz w:val="24"/>
          <w:szCs w:val="24"/>
        </w:rPr>
        <w:t xml:space="preserve">муниципальных автомобильных дорог заключаются в необходимости решения вопросов </w:t>
      </w:r>
      <w:r w:rsidRPr="00BC48D2">
        <w:rPr>
          <w:rFonts w:ascii="Times New Roman" w:hAnsi="Times New Roman" w:cs="Times New Roman"/>
          <w:spacing w:val="-7"/>
          <w:sz w:val="24"/>
          <w:szCs w:val="24"/>
        </w:rPr>
        <w:t xml:space="preserve">по повышению степени транспортной связанности населенных пунктов Белоярского </w:t>
      </w:r>
      <w:r w:rsidRPr="00BC48D2">
        <w:rPr>
          <w:rFonts w:ascii="Times New Roman" w:hAnsi="Times New Roman" w:cs="Times New Roman"/>
          <w:spacing w:val="-8"/>
          <w:sz w:val="24"/>
          <w:szCs w:val="24"/>
        </w:rPr>
        <w:t xml:space="preserve">района, обеспечения возрастающей потребности населения района в мобильности, </w:t>
      </w:r>
      <w:r w:rsidRPr="00BC48D2">
        <w:rPr>
          <w:rFonts w:ascii="Times New Roman" w:hAnsi="Times New Roman" w:cs="Times New Roman"/>
          <w:sz w:val="24"/>
          <w:szCs w:val="24"/>
        </w:rPr>
        <w:t>транспортной доступности автомобильных маршрутов.</w:t>
      </w:r>
    </w:p>
    <w:p w14:paraId="64EEC680" w14:textId="77777777" w:rsidR="003C0BC3" w:rsidRPr="00BC48D2" w:rsidRDefault="003C0BC3" w:rsidP="003C0BC3">
      <w:pPr>
        <w:ind w:firstLine="708"/>
        <w:jc w:val="both"/>
        <w:rPr>
          <w:rFonts w:ascii="Times New Roman" w:hAnsi="Times New Roman" w:cs="Times New Roman"/>
          <w:sz w:val="24"/>
          <w:szCs w:val="24"/>
        </w:rPr>
      </w:pPr>
      <w:r w:rsidRPr="00BC48D2">
        <w:rPr>
          <w:rFonts w:ascii="Times New Roman" w:hAnsi="Times New Roman" w:cs="Times New Roman"/>
          <w:sz w:val="24"/>
          <w:szCs w:val="24"/>
        </w:rPr>
        <w:t>Важным направлением развития улично-дорожной сети района является приведение части дорог в соответствие с техническим регулированием и нормами установленными законодательством Российской Федерации.</w:t>
      </w:r>
    </w:p>
    <w:p w14:paraId="3741F631" w14:textId="77777777" w:rsidR="003C0BC3" w:rsidRPr="00BC48D2" w:rsidRDefault="003C0BC3" w:rsidP="003C0BC3">
      <w:pPr>
        <w:ind w:firstLine="708"/>
        <w:jc w:val="both"/>
        <w:rPr>
          <w:rFonts w:ascii="Times New Roman" w:hAnsi="Times New Roman" w:cs="Times New Roman"/>
          <w:sz w:val="24"/>
          <w:szCs w:val="24"/>
        </w:rPr>
      </w:pPr>
      <w:r w:rsidRPr="00BC48D2">
        <w:rPr>
          <w:rFonts w:ascii="Times New Roman" w:hAnsi="Times New Roman" w:cs="Times New Roman"/>
          <w:sz w:val="24"/>
          <w:szCs w:val="24"/>
        </w:rPr>
        <w:t>На территории городского поселения город Белоярский на «</w:t>
      </w:r>
      <w:proofErr w:type="spellStart"/>
      <w:r w:rsidRPr="00BC48D2">
        <w:rPr>
          <w:rFonts w:ascii="Times New Roman" w:hAnsi="Times New Roman" w:cs="Times New Roman"/>
          <w:sz w:val="24"/>
          <w:szCs w:val="24"/>
        </w:rPr>
        <w:t>Подьездной</w:t>
      </w:r>
      <w:proofErr w:type="spellEnd"/>
      <w:r w:rsidRPr="00BC48D2">
        <w:rPr>
          <w:rFonts w:ascii="Times New Roman" w:hAnsi="Times New Roman" w:cs="Times New Roman"/>
          <w:sz w:val="24"/>
          <w:szCs w:val="24"/>
        </w:rPr>
        <w:t xml:space="preserve"> автомобильной дороги г. Белоярского» существует пересечение с действующими магистральными газопроводами под расчетным углом 60</w:t>
      </w:r>
      <w:r w:rsidRPr="00BC48D2">
        <w:rPr>
          <w:rFonts w:ascii="Times New Roman" w:hAnsi="Times New Roman" w:cs="Times New Roman"/>
          <w:sz w:val="24"/>
          <w:szCs w:val="24"/>
        </w:rPr>
        <w:sym w:font="Symbol" w:char="F0B0"/>
      </w:r>
      <w:r w:rsidRPr="00BC48D2">
        <w:rPr>
          <w:rFonts w:ascii="Times New Roman" w:hAnsi="Times New Roman" w:cs="Times New Roman"/>
          <w:sz w:val="24"/>
          <w:szCs w:val="24"/>
        </w:rPr>
        <w:t xml:space="preserve"> диаметром 1,2 м с избыточным давлением газа 5,5 МПА  «Надым-Пунга1,  Надым </w:t>
      </w:r>
      <w:proofErr w:type="gramStart"/>
      <w:r w:rsidRPr="00BC48D2">
        <w:rPr>
          <w:rFonts w:ascii="Times New Roman" w:hAnsi="Times New Roman" w:cs="Times New Roman"/>
          <w:sz w:val="24"/>
          <w:szCs w:val="24"/>
        </w:rPr>
        <w:t>–</w:t>
      </w:r>
      <w:proofErr w:type="spellStart"/>
      <w:r w:rsidRPr="00BC48D2">
        <w:rPr>
          <w:rFonts w:ascii="Times New Roman" w:hAnsi="Times New Roman" w:cs="Times New Roman"/>
          <w:sz w:val="24"/>
          <w:szCs w:val="24"/>
        </w:rPr>
        <w:t>П</w:t>
      </w:r>
      <w:proofErr w:type="gramEnd"/>
      <w:r w:rsidRPr="00BC48D2">
        <w:rPr>
          <w:rFonts w:ascii="Times New Roman" w:hAnsi="Times New Roman" w:cs="Times New Roman"/>
          <w:sz w:val="24"/>
          <w:szCs w:val="24"/>
        </w:rPr>
        <w:t>унга</w:t>
      </w:r>
      <w:proofErr w:type="spellEnd"/>
      <w:r w:rsidRPr="00BC48D2">
        <w:rPr>
          <w:rFonts w:ascii="Times New Roman" w:hAnsi="Times New Roman" w:cs="Times New Roman"/>
          <w:sz w:val="24"/>
          <w:szCs w:val="24"/>
        </w:rPr>
        <w:t xml:space="preserve"> 2,  Надым-</w:t>
      </w:r>
      <w:proofErr w:type="spellStart"/>
      <w:r w:rsidRPr="00BC48D2">
        <w:rPr>
          <w:rFonts w:ascii="Times New Roman" w:hAnsi="Times New Roman" w:cs="Times New Roman"/>
          <w:sz w:val="24"/>
          <w:szCs w:val="24"/>
        </w:rPr>
        <w:t>Пунга</w:t>
      </w:r>
      <w:proofErr w:type="spellEnd"/>
      <w:r w:rsidRPr="00BC48D2">
        <w:rPr>
          <w:rFonts w:ascii="Times New Roman" w:hAnsi="Times New Roman" w:cs="Times New Roman"/>
          <w:sz w:val="24"/>
          <w:szCs w:val="24"/>
        </w:rPr>
        <w:t xml:space="preserve"> 2 (лупинг), магистральными газопроводами диаметром 1,4 м с избыточным давлением газа 7,5 МПА; </w:t>
      </w:r>
      <w:proofErr w:type="gramStart"/>
      <w:r w:rsidRPr="00BC48D2">
        <w:rPr>
          <w:rFonts w:ascii="Times New Roman" w:hAnsi="Times New Roman" w:cs="Times New Roman"/>
          <w:sz w:val="24"/>
          <w:szCs w:val="24"/>
        </w:rPr>
        <w:t>Надым-</w:t>
      </w:r>
      <w:proofErr w:type="spellStart"/>
      <w:r w:rsidRPr="00BC48D2">
        <w:rPr>
          <w:rFonts w:ascii="Times New Roman" w:hAnsi="Times New Roman" w:cs="Times New Roman"/>
          <w:sz w:val="24"/>
          <w:szCs w:val="24"/>
        </w:rPr>
        <w:t>Пунга</w:t>
      </w:r>
      <w:proofErr w:type="spellEnd"/>
      <w:r w:rsidRPr="00BC48D2">
        <w:rPr>
          <w:rFonts w:ascii="Times New Roman" w:hAnsi="Times New Roman" w:cs="Times New Roman"/>
          <w:sz w:val="24"/>
          <w:szCs w:val="24"/>
        </w:rPr>
        <w:t xml:space="preserve"> 3, Надым-</w:t>
      </w:r>
      <w:proofErr w:type="spellStart"/>
      <w:r w:rsidRPr="00BC48D2">
        <w:rPr>
          <w:rFonts w:ascii="Times New Roman" w:hAnsi="Times New Roman" w:cs="Times New Roman"/>
          <w:sz w:val="24"/>
          <w:szCs w:val="24"/>
        </w:rPr>
        <w:t>Пунга</w:t>
      </w:r>
      <w:proofErr w:type="spellEnd"/>
      <w:r w:rsidRPr="00BC48D2">
        <w:rPr>
          <w:rFonts w:ascii="Times New Roman" w:hAnsi="Times New Roman" w:cs="Times New Roman"/>
          <w:sz w:val="24"/>
          <w:szCs w:val="24"/>
        </w:rPr>
        <w:t xml:space="preserve"> 4, которое не соответствует требованиям технического регламента СП 36.13330.2012, СНиП 2.05.06-85 «Магистральные трубопроводы» раздел 10.3 «Подземные переходы трубопроводов через железные и автомобильные дороги», оказывающих влияние на безопасность  и надежность эксплуатации  линейной части магистральных газопроводов, а также создающих угрозу техногенных рисков,  влияющих на безопасность дорожного движения, так как угол пересечения трубопроводов с автомобильной дорогой должен быть 90</w:t>
      </w:r>
      <w:r w:rsidRPr="00BC48D2">
        <w:rPr>
          <w:rFonts w:ascii="Times New Roman" w:hAnsi="Times New Roman" w:cs="Times New Roman"/>
          <w:sz w:val="24"/>
          <w:szCs w:val="24"/>
        </w:rPr>
        <w:sym w:font="Symbol" w:char="F0B0"/>
      </w:r>
      <w:r w:rsidRPr="00BC48D2">
        <w:rPr>
          <w:rFonts w:ascii="Times New Roman" w:hAnsi="Times New Roman" w:cs="Times New Roman"/>
          <w:sz w:val="24"/>
          <w:szCs w:val="24"/>
        </w:rPr>
        <w:t>.</w:t>
      </w:r>
      <w:proofErr w:type="gramEnd"/>
    </w:p>
    <w:p w14:paraId="59F0CBA0" w14:textId="13063617" w:rsidR="0007586B" w:rsidRPr="00BC48D2" w:rsidRDefault="0007586B" w:rsidP="003C0BC3">
      <w:pPr>
        <w:ind w:firstLine="708"/>
        <w:jc w:val="both"/>
        <w:rPr>
          <w:rFonts w:ascii="Times New Roman" w:hAnsi="Times New Roman" w:cs="Times New Roman"/>
          <w:sz w:val="24"/>
          <w:szCs w:val="24"/>
        </w:rPr>
      </w:pPr>
      <w:r w:rsidRPr="00BC48D2">
        <w:rPr>
          <w:rFonts w:ascii="Times New Roman" w:hAnsi="Times New Roman" w:cs="Times New Roman"/>
          <w:sz w:val="24"/>
          <w:szCs w:val="24"/>
        </w:rPr>
        <w:t>Программой предусматривается реконструкция соответствующего участка.</w:t>
      </w:r>
    </w:p>
    <w:p w14:paraId="12BE424A" w14:textId="62AC7427" w:rsidR="00586F34" w:rsidRDefault="00BC48D2" w:rsidP="0007137D">
      <w:pPr>
        <w:spacing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86F34">
        <w:rPr>
          <w:rFonts w:ascii="Times New Roman" w:eastAsia="Times New Roman" w:hAnsi="Times New Roman" w:cs="Times New Roman"/>
          <w:color w:val="000000"/>
          <w:sz w:val="24"/>
          <w:szCs w:val="24"/>
        </w:rPr>
        <w:t xml:space="preserve">Таблица </w:t>
      </w:r>
      <w:r w:rsidR="00124632" w:rsidRPr="00124632">
        <w:rPr>
          <w:rFonts w:ascii="Times New Roman" w:eastAsia="Times New Roman" w:hAnsi="Times New Roman" w:cs="Times New Roman"/>
          <w:color w:val="000000"/>
          <w:sz w:val="24"/>
          <w:szCs w:val="24"/>
        </w:rPr>
        <w:t>3</w:t>
      </w:r>
      <w:r w:rsidR="00B00DE8">
        <w:rPr>
          <w:rFonts w:ascii="Times New Roman" w:eastAsia="Times New Roman" w:hAnsi="Times New Roman" w:cs="Times New Roman"/>
          <w:color w:val="000000"/>
          <w:sz w:val="24"/>
          <w:szCs w:val="24"/>
        </w:rPr>
        <w:t>0</w:t>
      </w:r>
      <w:r w:rsidR="00586F34">
        <w:rPr>
          <w:rFonts w:ascii="Times New Roman" w:eastAsia="Times New Roman" w:hAnsi="Times New Roman" w:cs="Times New Roman"/>
          <w:color w:val="000000"/>
          <w:sz w:val="24"/>
          <w:szCs w:val="24"/>
        </w:rPr>
        <w:t xml:space="preserve"> – Прогнозные значения развития  </w:t>
      </w:r>
      <w:r w:rsidR="00586F34" w:rsidRPr="00B461D4">
        <w:rPr>
          <w:rFonts w:ascii="Times New Roman" w:eastAsia="Times New Roman" w:hAnsi="Times New Roman" w:cs="Times New Roman"/>
          <w:color w:val="000000"/>
          <w:sz w:val="24"/>
          <w:szCs w:val="24"/>
        </w:rPr>
        <w:t>дорожной сети до 2030 года</w:t>
      </w:r>
      <w:r w:rsidR="00B461D4" w:rsidRPr="00B461D4">
        <w:rPr>
          <w:rFonts w:ascii="Times New Roman" w:eastAsia="Times New Roman" w:hAnsi="Times New Roman" w:cs="Times New Roman"/>
          <w:color w:val="000000"/>
          <w:sz w:val="24"/>
          <w:szCs w:val="24"/>
        </w:rPr>
        <w:t>,</w:t>
      </w:r>
      <w:r w:rsidR="00B00DE8">
        <w:rPr>
          <w:rFonts w:ascii="Times New Roman" w:eastAsia="Times New Roman" w:hAnsi="Times New Roman" w:cs="Times New Roman"/>
          <w:color w:val="000000"/>
          <w:sz w:val="24"/>
          <w:szCs w:val="24"/>
        </w:rPr>
        <w:t xml:space="preserve"> </w:t>
      </w:r>
      <w:proofErr w:type="gramStart"/>
      <w:r w:rsidR="00B461D4" w:rsidRPr="00B461D4">
        <w:rPr>
          <w:rFonts w:ascii="Times New Roman" w:eastAsia="Times New Roman" w:hAnsi="Times New Roman" w:cs="Times New Roman"/>
          <w:color w:val="000000"/>
          <w:sz w:val="24"/>
          <w:szCs w:val="24"/>
        </w:rPr>
        <w:t>км</w:t>
      </w:r>
      <w:proofErr w:type="gramEnd"/>
    </w:p>
    <w:tbl>
      <w:tblPr>
        <w:tblW w:w="5000" w:type="pct"/>
        <w:tblLayout w:type="fixed"/>
        <w:tblLook w:val="04A0" w:firstRow="1" w:lastRow="0" w:firstColumn="1" w:lastColumn="0" w:noHBand="0" w:noVBand="1"/>
      </w:tblPr>
      <w:tblGrid>
        <w:gridCol w:w="1950"/>
        <w:gridCol w:w="993"/>
        <w:gridCol w:w="992"/>
        <w:gridCol w:w="992"/>
        <w:gridCol w:w="993"/>
        <w:gridCol w:w="992"/>
        <w:gridCol w:w="852"/>
        <w:gridCol w:w="850"/>
        <w:gridCol w:w="957"/>
      </w:tblGrid>
      <w:tr w:rsidR="00BC48D2" w:rsidRPr="000D1667" w14:paraId="0004CCAB" w14:textId="77777777" w:rsidTr="00BC48D2">
        <w:trPr>
          <w:trHeight w:val="300"/>
        </w:trPr>
        <w:tc>
          <w:tcPr>
            <w:tcW w:w="10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1DE10" w14:textId="77777777" w:rsidR="00755B9B" w:rsidRPr="00BC48D2" w:rsidRDefault="00755B9B" w:rsidP="0008255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Наименование показателя</w:t>
            </w:r>
          </w:p>
        </w:tc>
        <w:tc>
          <w:tcPr>
            <w:tcW w:w="519" w:type="pct"/>
            <w:tcBorders>
              <w:top w:val="single" w:sz="4" w:space="0" w:color="auto"/>
              <w:left w:val="nil"/>
              <w:bottom w:val="single" w:sz="4" w:space="0" w:color="auto"/>
              <w:right w:val="single" w:sz="4" w:space="0" w:color="auto"/>
            </w:tcBorders>
            <w:shd w:val="clear" w:color="auto" w:fill="auto"/>
            <w:noWrap/>
            <w:vAlign w:val="center"/>
            <w:hideMark/>
          </w:tcPr>
          <w:p w14:paraId="6AB0C2BC" w14:textId="77777777" w:rsidR="00755B9B" w:rsidRPr="00BC48D2" w:rsidRDefault="00755B9B"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2015</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1A2B859C" w14:textId="77777777" w:rsidR="00755B9B" w:rsidRPr="00BC48D2" w:rsidRDefault="00755B9B"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2016</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12B166F3" w14:textId="77777777" w:rsidR="00755B9B" w:rsidRPr="00BC48D2" w:rsidRDefault="00755B9B"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2017</w:t>
            </w:r>
          </w:p>
        </w:tc>
        <w:tc>
          <w:tcPr>
            <w:tcW w:w="519" w:type="pct"/>
            <w:tcBorders>
              <w:top w:val="single" w:sz="4" w:space="0" w:color="auto"/>
              <w:left w:val="nil"/>
              <w:bottom w:val="single" w:sz="4" w:space="0" w:color="auto"/>
              <w:right w:val="single" w:sz="4" w:space="0" w:color="auto"/>
            </w:tcBorders>
            <w:shd w:val="clear" w:color="auto" w:fill="auto"/>
            <w:noWrap/>
            <w:vAlign w:val="center"/>
            <w:hideMark/>
          </w:tcPr>
          <w:p w14:paraId="3AC73160" w14:textId="77777777" w:rsidR="00755B9B" w:rsidRPr="00BC48D2" w:rsidRDefault="00755B9B"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2018</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06BDF317" w14:textId="77777777" w:rsidR="00755B9B" w:rsidRPr="00BC48D2" w:rsidRDefault="00755B9B"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2019</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14:paraId="40236A36" w14:textId="77777777" w:rsidR="00755B9B" w:rsidRPr="00BC48D2" w:rsidRDefault="00755B9B"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2020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29AE5D94" w14:textId="77777777" w:rsidR="00755B9B" w:rsidRPr="00BC48D2" w:rsidRDefault="00755B9B"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2025</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14:paraId="2148C6F1" w14:textId="77777777" w:rsidR="00755B9B" w:rsidRPr="00BC48D2" w:rsidRDefault="00755B9B"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2030</w:t>
            </w:r>
          </w:p>
        </w:tc>
      </w:tr>
      <w:tr w:rsidR="00BC48D2" w:rsidRPr="000D1667" w14:paraId="69E68799" w14:textId="77777777" w:rsidTr="00BC48D2">
        <w:trPr>
          <w:trHeight w:val="30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14:paraId="532C69AD" w14:textId="77777777" w:rsidR="001242CB" w:rsidRPr="00BC48D2" w:rsidRDefault="001242CB" w:rsidP="001242CB">
            <w:pPr>
              <w:spacing w:after="0" w:line="240" w:lineRule="auto"/>
              <w:rPr>
                <w:rFonts w:ascii="Times New Roman" w:eastAsia="Times New Roman" w:hAnsi="Times New Roman" w:cs="Times New Roman"/>
                <w:color w:val="000000"/>
              </w:rPr>
            </w:pPr>
            <w:r w:rsidRPr="00BC48D2">
              <w:rPr>
                <w:rFonts w:ascii="Times New Roman" w:eastAsia="Times New Roman" w:hAnsi="Times New Roman" w:cs="Times New Roman"/>
                <w:color w:val="000000"/>
              </w:rPr>
              <w:t>Вариант 1</w:t>
            </w:r>
          </w:p>
        </w:tc>
        <w:tc>
          <w:tcPr>
            <w:tcW w:w="519" w:type="pct"/>
            <w:tcBorders>
              <w:top w:val="nil"/>
              <w:left w:val="single" w:sz="4" w:space="0" w:color="auto"/>
              <w:bottom w:val="single" w:sz="4" w:space="0" w:color="auto"/>
              <w:right w:val="single" w:sz="4" w:space="0" w:color="auto"/>
            </w:tcBorders>
            <w:shd w:val="clear" w:color="auto" w:fill="auto"/>
            <w:noWrap/>
            <w:vAlign w:val="center"/>
            <w:hideMark/>
          </w:tcPr>
          <w:p w14:paraId="69DEFC78" w14:textId="26CD7774" w:rsidR="001242CB" w:rsidRPr="00BC48D2" w:rsidRDefault="001242CB"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105,3</w:t>
            </w:r>
          </w:p>
        </w:tc>
        <w:tc>
          <w:tcPr>
            <w:tcW w:w="518" w:type="pct"/>
            <w:tcBorders>
              <w:top w:val="nil"/>
              <w:left w:val="nil"/>
              <w:bottom w:val="single" w:sz="4" w:space="0" w:color="auto"/>
              <w:right w:val="single" w:sz="4" w:space="0" w:color="auto"/>
            </w:tcBorders>
            <w:shd w:val="clear" w:color="auto" w:fill="auto"/>
            <w:noWrap/>
            <w:vAlign w:val="center"/>
            <w:hideMark/>
          </w:tcPr>
          <w:p w14:paraId="2A888181" w14:textId="5E91213B" w:rsidR="001242CB" w:rsidRPr="00BC48D2" w:rsidRDefault="001242CB" w:rsidP="00BC48D2">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105,30</w:t>
            </w:r>
          </w:p>
        </w:tc>
        <w:tc>
          <w:tcPr>
            <w:tcW w:w="518" w:type="pct"/>
            <w:tcBorders>
              <w:top w:val="nil"/>
              <w:left w:val="nil"/>
              <w:bottom w:val="single" w:sz="4" w:space="0" w:color="auto"/>
              <w:right w:val="single" w:sz="4" w:space="0" w:color="auto"/>
            </w:tcBorders>
            <w:shd w:val="clear" w:color="auto" w:fill="auto"/>
            <w:noWrap/>
            <w:vAlign w:val="center"/>
            <w:hideMark/>
          </w:tcPr>
          <w:p w14:paraId="51DCF9A5" w14:textId="3165C462" w:rsidR="001242CB" w:rsidRPr="00BC48D2" w:rsidRDefault="001242CB" w:rsidP="00BC48D2">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105,30</w:t>
            </w:r>
          </w:p>
        </w:tc>
        <w:tc>
          <w:tcPr>
            <w:tcW w:w="519" w:type="pct"/>
            <w:tcBorders>
              <w:top w:val="nil"/>
              <w:left w:val="nil"/>
              <w:bottom w:val="single" w:sz="4" w:space="0" w:color="auto"/>
              <w:right w:val="single" w:sz="4" w:space="0" w:color="auto"/>
            </w:tcBorders>
            <w:shd w:val="clear" w:color="auto" w:fill="auto"/>
            <w:noWrap/>
            <w:vAlign w:val="center"/>
            <w:hideMark/>
          </w:tcPr>
          <w:p w14:paraId="2562093B" w14:textId="2FF8A1C5" w:rsidR="001242CB" w:rsidRPr="00BC48D2" w:rsidRDefault="001242CB" w:rsidP="00BC48D2">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105,30</w:t>
            </w:r>
          </w:p>
        </w:tc>
        <w:tc>
          <w:tcPr>
            <w:tcW w:w="518" w:type="pct"/>
            <w:tcBorders>
              <w:top w:val="nil"/>
              <w:left w:val="nil"/>
              <w:bottom w:val="single" w:sz="4" w:space="0" w:color="auto"/>
              <w:right w:val="single" w:sz="4" w:space="0" w:color="auto"/>
            </w:tcBorders>
            <w:shd w:val="clear" w:color="auto" w:fill="auto"/>
            <w:noWrap/>
            <w:vAlign w:val="center"/>
            <w:hideMark/>
          </w:tcPr>
          <w:p w14:paraId="3D08F18D" w14:textId="1A79515C" w:rsidR="001242CB" w:rsidRPr="00BC48D2" w:rsidRDefault="001242CB" w:rsidP="00BC48D2">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105,30</w:t>
            </w:r>
          </w:p>
        </w:tc>
        <w:tc>
          <w:tcPr>
            <w:tcW w:w="445" w:type="pct"/>
            <w:tcBorders>
              <w:top w:val="nil"/>
              <w:left w:val="nil"/>
              <w:bottom w:val="single" w:sz="4" w:space="0" w:color="auto"/>
              <w:right w:val="single" w:sz="4" w:space="0" w:color="auto"/>
            </w:tcBorders>
            <w:shd w:val="clear" w:color="auto" w:fill="auto"/>
            <w:noWrap/>
            <w:vAlign w:val="center"/>
            <w:hideMark/>
          </w:tcPr>
          <w:p w14:paraId="1B279540" w14:textId="2B7D6BA4" w:rsidR="001242CB" w:rsidRPr="00BC48D2" w:rsidRDefault="001242CB" w:rsidP="00BC48D2">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106,44</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589588B9" w14:textId="21D083EC" w:rsidR="001242CB" w:rsidRPr="00BC48D2" w:rsidRDefault="001242CB" w:rsidP="00BC48D2">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106,44</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14:paraId="7BAAFE31" w14:textId="27E95ECC" w:rsidR="001242CB" w:rsidRPr="00BC48D2" w:rsidRDefault="001242CB" w:rsidP="00BC48D2">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106,44</w:t>
            </w:r>
          </w:p>
        </w:tc>
      </w:tr>
      <w:tr w:rsidR="00BC48D2" w:rsidRPr="000D1667" w14:paraId="7974EEC7" w14:textId="77777777" w:rsidTr="00BC48D2">
        <w:trPr>
          <w:trHeight w:val="300"/>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14:paraId="4BECE4B4" w14:textId="77777777" w:rsidR="001242CB" w:rsidRPr="00BC48D2" w:rsidRDefault="001242CB" w:rsidP="001242CB">
            <w:pPr>
              <w:spacing w:after="0" w:line="240" w:lineRule="auto"/>
              <w:rPr>
                <w:rFonts w:ascii="Times New Roman" w:eastAsia="Times New Roman" w:hAnsi="Times New Roman" w:cs="Times New Roman"/>
                <w:color w:val="000000"/>
              </w:rPr>
            </w:pPr>
            <w:r w:rsidRPr="00BC48D2">
              <w:rPr>
                <w:rFonts w:ascii="Times New Roman" w:eastAsia="Times New Roman" w:hAnsi="Times New Roman" w:cs="Times New Roman"/>
                <w:color w:val="000000"/>
              </w:rPr>
              <w:t>Вариант 2</w:t>
            </w:r>
          </w:p>
        </w:tc>
        <w:tc>
          <w:tcPr>
            <w:tcW w:w="519" w:type="pct"/>
            <w:tcBorders>
              <w:top w:val="nil"/>
              <w:left w:val="single" w:sz="4" w:space="0" w:color="auto"/>
              <w:bottom w:val="single" w:sz="4" w:space="0" w:color="auto"/>
              <w:right w:val="single" w:sz="4" w:space="0" w:color="auto"/>
            </w:tcBorders>
            <w:shd w:val="clear" w:color="auto" w:fill="auto"/>
            <w:noWrap/>
            <w:vAlign w:val="center"/>
            <w:hideMark/>
          </w:tcPr>
          <w:p w14:paraId="5A0EAB59" w14:textId="176FC127" w:rsidR="001242CB" w:rsidRPr="00BC48D2" w:rsidRDefault="001242CB"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105,3</w:t>
            </w:r>
          </w:p>
        </w:tc>
        <w:tc>
          <w:tcPr>
            <w:tcW w:w="518" w:type="pct"/>
            <w:tcBorders>
              <w:top w:val="nil"/>
              <w:left w:val="nil"/>
              <w:bottom w:val="single" w:sz="4" w:space="0" w:color="auto"/>
              <w:right w:val="single" w:sz="4" w:space="0" w:color="auto"/>
            </w:tcBorders>
            <w:shd w:val="clear" w:color="auto" w:fill="auto"/>
            <w:noWrap/>
            <w:vAlign w:val="center"/>
            <w:hideMark/>
          </w:tcPr>
          <w:p w14:paraId="7FD06CFD" w14:textId="1794A111" w:rsidR="001242CB" w:rsidRPr="00BC48D2" w:rsidRDefault="001242CB" w:rsidP="00BC48D2">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105,30</w:t>
            </w:r>
          </w:p>
        </w:tc>
        <w:tc>
          <w:tcPr>
            <w:tcW w:w="518" w:type="pct"/>
            <w:tcBorders>
              <w:top w:val="nil"/>
              <w:left w:val="nil"/>
              <w:bottom w:val="single" w:sz="4" w:space="0" w:color="auto"/>
              <w:right w:val="single" w:sz="4" w:space="0" w:color="auto"/>
            </w:tcBorders>
            <w:shd w:val="clear" w:color="auto" w:fill="auto"/>
            <w:noWrap/>
            <w:vAlign w:val="center"/>
            <w:hideMark/>
          </w:tcPr>
          <w:p w14:paraId="79F2292E" w14:textId="1184D9BD" w:rsidR="001242CB" w:rsidRPr="00BC48D2" w:rsidRDefault="001242CB" w:rsidP="00BC48D2">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105,30</w:t>
            </w:r>
          </w:p>
        </w:tc>
        <w:tc>
          <w:tcPr>
            <w:tcW w:w="519" w:type="pct"/>
            <w:tcBorders>
              <w:top w:val="nil"/>
              <w:left w:val="nil"/>
              <w:bottom w:val="single" w:sz="4" w:space="0" w:color="auto"/>
              <w:right w:val="single" w:sz="4" w:space="0" w:color="auto"/>
            </w:tcBorders>
            <w:shd w:val="clear" w:color="auto" w:fill="auto"/>
            <w:noWrap/>
            <w:vAlign w:val="center"/>
            <w:hideMark/>
          </w:tcPr>
          <w:p w14:paraId="5A22D2E7" w14:textId="4D69137D" w:rsidR="001242CB" w:rsidRPr="00BC48D2" w:rsidRDefault="001242CB" w:rsidP="00BC48D2">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105,30</w:t>
            </w:r>
          </w:p>
        </w:tc>
        <w:tc>
          <w:tcPr>
            <w:tcW w:w="518" w:type="pct"/>
            <w:tcBorders>
              <w:top w:val="nil"/>
              <w:left w:val="nil"/>
              <w:bottom w:val="single" w:sz="4" w:space="0" w:color="auto"/>
              <w:right w:val="single" w:sz="4" w:space="0" w:color="auto"/>
            </w:tcBorders>
            <w:shd w:val="clear" w:color="auto" w:fill="auto"/>
            <w:noWrap/>
            <w:vAlign w:val="center"/>
            <w:hideMark/>
          </w:tcPr>
          <w:p w14:paraId="0501D83D" w14:textId="2DCFADF1" w:rsidR="001242CB" w:rsidRPr="00BC48D2" w:rsidRDefault="001242CB" w:rsidP="00BC48D2">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105,30</w:t>
            </w:r>
          </w:p>
        </w:tc>
        <w:tc>
          <w:tcPr>
            <w:tcW w:w="445" w:type="pct"/>
            <w:tcBorders>
              <w:top w:val="nil"/>
              <w:left w:val="nil"/>
              <w:bottom w:val="single" w:sz="4" w:space="0" w:color="auto"/>
              <w:right w:val="single" w:sz="4" w:space="0" w:color="auto"/>
            </w:tcBorders>
            <w:shd w:val="clear" w:color="auto" w:fill="auto"/>
            <w:noWrap/>
            <w:vAlign w:val="center"/>
            <w:hideMark/>
          </w:tcPr>
          <w:p w14:paraId="32D15A5A" w14:textId="19AB93CD" w:rsidR="001242CB" w:rsidRPr="00BC48D2" w:rsidRDefault="001242CB" w:rsidP="00BC48D2">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106,44</w:t>
            </w:r>
          </w:p>
        </w:tc>
        <w:tc>
          <w:tcPr>
            <w:tcW w:w="444" w:type="pct"/>
            <w:tcBorders>
              <w:top w:val="nil"/>
              <w:left w:val="nil"/>
              <w:bottom w:val="single" w:sz="4" w:space="0" w:color="auto"/>
              <w:right w:val="single" w:sz="4" w:space="0" w:color="auto"/>
            </w:tcBorders>
            <w:shd w:val="clear" w:color="auto" w:fill="auto"/>
            <w:noWrap/>
            <w:vAlign w:val="center"/>
            <w:hideMark/>
          </w:tcPr>
          <w:p w14:paraId="2483FF65" w14:textId="590EAAD2" w:rsidR="001242CB" w:rsidRPr="00BC48D2" w:rsidRDefault="001242CB" w:rsidP="00BC48D2">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106,44</w:t>
            </w:r>
          </w:p>
        </w:tc>
        <w:tc>
          <w:tcPr>
            <w:tcW w:w="500" w:type="pct"/>
            <w:tcBorders>
              <w:top w:val="nil"/>
              <w:left w:val="nil"/>
              <w:bottom w:val="single" w:sz="4" w:space="0" w:color="auto"/>
              <w:right w:val="single" w:sz="4" w:space="0" w:color="auto"/>
            </w:tcBorders>
            <w:shd w:val="clear" w:color="auto" w:fill="auto"/>
            <w:noWrap/>
            <w:vAlign w:val="center"/>
            <w:hideMark/>
          </w:tcPr>
          <w:p w14:paraId="76E99137" w14:textId="28F96852" w:rsidR="001242CB" w:rsidRPr="00BC48D2" w:rsidRDefault="001242CB" w:rsidP="00BC48D2">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106,44</w:t>
            </w:r>
          </w:p>
        </w:tc>
      </w:tr>
      <w:tr w:rsidR="00BC48D2" w:rsidRPr="000D1667" w14:paraId="7B96C0AE" w14:textId="77777777" w:rsidTr="00BC48D2">
        <w:trPr>
          <w:trHeight w:val="254"/>
        </w:trPr>
        <w:tc>
          <w:tcPr>
            <w:tcW w:w="1019" w:type="pct"/>
            <w:tcBorders>
              <w:top w:val="nil"/>
              <w:left w:val="single" w:sz="4" w:space="0" w:color="auto"/>
              <w:bottom w:val="single" w:sz="4" w:space="0" w:color="auto"/>
              <w:right w:val="single" w:sz="4" w:space="0" w:color="auto"/>
            </w:tcBorders>
            <w:shd w:val="clear" w:color="auto" w:fill="auto"/>
            <w:noWrap/>
            <w:vAlign w:val="bottom"/>
            <w:hideMark/>
          </w:tcPr>
          <w:p w14:paraId="15F9359E" w14:textId="77777777" w:rsidR="001242CB" w:rsidRPr="00BC48D2" w:rsidRDefault="001242CB" w:rsidP="001242CB">
            <w:pPr>
              <w:spacing w:after="0" w:line="240" w:lineRule="auto"/>
              <w:rPr>
                <w:rFonts w:ascii="Times New Roman" w:eastAsia="Times New Roman" w:hAnsi="Times New Roman" w:cs="Times New Roman"/>
                <w:color w:val="000000"/>
              </w:rPr>
            </w:pPr>
            <w:r w:rsidRPr="00BC48D2">
              <w:rPr>
                <w:rFonts w:ascii="Times New Roman" w:eastAsia="Times New Roman" w:hAnsi="Times New Roman" w:cs="Times New Roman"/>
                <w:color w:val="000000"/>
              </w:rPr>
              <w:t>Вариант 3</w:t>
            </w:r>
          </w:p>
        </w:tc>
        <w:tc>
          <w:tcPr>
            <w:tcW w:w="519" w:type="pct"/>
            <w:tcBorders>
              <w:top w:val="nil"/>
              <w:left w:val="single" w:sz="4" w:space="0" w:color="auto"/>
              <w:bottom w:val="single" w:sz="4" w:space="0" w:color="auto"/>
              <w:right w:val="single" w:sz="4" w:space="0" w:color="auto"/>
            </w:tcBorders>
            <w:shd w:val="clear" w:color="auto" w:fill="auto"/>
            <w:noWrap/>
            <w:vAlign w:val="center"/>
            <w:hideMark/>
          </w:tcPr>
          <w:p w14:paraId="148AA27A" w14:textId="77777777" w:rsidR="001242CB" w:rsidRPr="00BC48D2" w:rsidRDefault="001242CB"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105,3</w:t>
            </w:r>
          </w:p>
        </w:tc>
        <w:tc>
          <w:tcPr>
            <w:tcW w:w="518" w:type="pct"/>
            <w:tcBorders>
              <w:top w:val="nil"/>
              <w:left w:val="nil"/>
              <w:bottom w:val="single" w:sz="4" w:space="0" w:color="auto"/>
              <w:right w:val="single" w:sz="4" w:space="0" w:color="auto"/>
            </w:tcBorders>
            <w:shd w:val="clear" w:color="auto" w:fill="auto"/>
            <w:noWrap/>
            <w:vAlign w:val="center"/>
          </w:tcPr>
          <w:p w14:paraId="2587DF04" w14:textId="254650E5" w:rsidR="001242CB" w:rsidRPr="00BC48D2" w:rsidRDefault="001242CB" w:rsidP="00BC48D2">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105,30</w:t>
            </w:r>
          </w:p>
        </w:tc>
        <w:tc>
          <w:tcPr>
            <w:tcW w:w="518" w:type="pct"/>
            <w:tcBorders>
              <w:top w:val="nil"/>
              <w:left w:val="nil"/>
              <w:bottom w:val="single" w:sz="4" w:space="0" w:color="auto"/>
              <w:right w:val="single" w:sz="4" w:space="0" w:color="auto"/>
            </w:tcBorders>
            <w:shd w:val="clear" w:color="auto" w:fill="auto"/>
            <w:noWrap/>
            <w:vAlign w:val="center"/>
          </w:tcPr>
          <w:p w14:paraId="688354DF" w14:textId="55D5163D" w:rsidR="001242CB" w:rsidRPr="00BC48D2" w:rsidRDefault="001242CB" w:rsidP="00BC48D2">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105,30</w:t>
            </w:r>
          </w:p>
        </w:tc>
        <w:tc>
          <w:tcPr>
            <w:tcW w:w="519" w:type="pct"/>
            <w:tcBorders>
              <w:top w:val="nil"/>
              <w:left w:val="nil"/>
              <w:bottom w:val="single" w:sz="4" w:space="0" w:color="auto"/>
              <w:right w:val="single" w:sz="4" w:space="0" w:color="auto"/>
            </w:tcBorders>
            <w:shd w:val="clear" w:color="auto" w:fill="auto"/>
            <w:noWrap/>
            <w:vAlign w:val="center"/>
          </w:tcPr>
          <w:p w14:paraId="115BE69A" w14:textId="5402AC6A" w:rsidR="001242CB" w:rsidRPr="00BC48D2" w:rsidRDefault="001242CB" w:rsidP="00BC48D2">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105,30</w:t>
            </w:r>
          </w:p>
        </w:tc>
        <w:tc>
          <w:tcPr>
            <w:tcW w:w="518" w:type="pct"/>
            <w:tcBorders>
              <w:top w:val="nil"/>
              <w:left w:val="nil"/>
              <w:bottom w:val="single" w:sz="4" w:space="0" w:color="auto"/>
              <w:right w:val="single" w:sz="4" w:space="0" w:color="auto"/>
            </w:tcBorders>
            <w:shd w:val="clear" w:color="auto" w:fill="auto"/>
            <w:noWrap/>
            <w:vAlign w:val="center"/>
          </w:tcPr>
          <w:p w14:paraId="0DAA5187" w14:textId="7CE0707B" w:rsidR="001242CB" w:rsidRPr="00BC48D2" w:rsidRDefault="001242CB" w:rsidP="00BC48D2">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105,30</w:t>
            </w:r>
          </w:p>
        </w:tc>
        <w:tc>
          <w:tcPr>
            <w:tcW w:w="445" w:type="pct"/>
            <w:tcBorders>
              <w:top w:val="nil"/>
              <w:left w:val="nil"/>
              <w:bottom w:val="single" w:sz="4" w:space="0" w:color="auto"/>
              <w:right w:val="single" w:sz="4" w:space="0" w:color="auto"/>
            </w:tcBorders>
            <w:shd w:val="clear" w:color="auto" w:fill="auto"/>
            <w:noWrap/>
            <w:vAlign w:val="center"/>
          </w:tcPr>
          <w:p w14:paraId="5A0668A1" w14:textId="6F6575BE" w:rsidR="001242CB" w:rsidRPr="00BC48D2" w:rsidRDefault="001242CB" w:rsidP="00BC48D2">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106,44</w:t>
            </w:r>
          </w:p>
        </w:tc>
        <w:tc>
          <w:tcPr>
            <w:tcW w:w="444" w:type="pct"/>
            <w:tcBorders>
              <w:top w:val="nil"/>
              <w:left w:val="nil"/>
              <w:bottom w:val="single" w:sz="4" w:space="0" w:color="auto"/>
              <w:right w:val="single" w:sz="4" w:space="0" w:color="auto"/>
            </w:tcBorders>
            <w:shd w:val="clear" w:color="auto" w:fill="auto"/>
            <w:noWrap/>
            <w:vAlign w:val="center"/>
          </w:tcPr>
          <w:p w14:paraId="42E8D85B" w14:textId="48FE4210" w:rsidR="001242CB" w:rsidRPr="00BC48D2" w:rsidRDefault="001242CB" w:rsidP="00BC48D2">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129,59</w:t>
            </w:r>
          </w:p>
        </w:tc>
        <w:tc>
          <w:tcPr>
            <w:tcW w:w="500" w:type="pct"/>
            <w:tcBorders>
              <w:top w:val="nil"/>
              <w:left w:val="nil"/>
              <w:bottom w:val="single" w:sz="4" w:space="0" w:color="auto"/>
              <w:right w:val="single" w:sz="4" w:space="0" w:color="auto"/>
            </w:tcBorders>
            <w:shd w:val="clear" w:color="auto" w:fill="auto"/>
            <w:noWrap/>
            <w:vAlign w:val="center"/>
            <w:hideMark/>
          </w:tcPr>
          <w:p w14:paraId="79C0FC2A" w14:textId="77B329D8" w:rsidR="001242CB" w:rsidRPr="00BC48D2" w:rsidRDefault="001242CB" w:rsidP="00BC48D2">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129,59</w:t>
            </w:r>
          </w:p>
        </w:tc>
      </w:tr>
    </w:tbl>
    <w:p w14:paraId="01FD949B" w14:textId="77777777" w:rsidR="009E1419" w:rsidRDefault="009E1419" w:rsidP="00BC5722">
      <w:pPr>
        <w:pStyle w:val="4"/>
      </w:pPr>
      <w:bookmarkStart w:id="26" w:name="dst100055"/>
      <w:bookmarkEnd w:id="26"/>
    </w:p>
    <w:p w14:paraId="616AC2ED" w14:textId="6456E5A2" w:rsidR="00430A18" w:rsidRDefault="005C2738" w:rsidP="00BC5722">
      <w:pPr>
        <w:pStyle w:val="4"/>
      </w:pPr>
      <w:r>
        <w:tab/>
      </w:r>
      <w:r w:rsidR="00430A18">
        <w:t>2.5</w:t>
      </w:r>
      <w:r w:rsidR="00BC5722">
        <w:t>.</w:t>
      </w:r>
      <w:r w:rsidR="009E1419">
        <w:t xml:space="preserve">  </w:t>
      </w:r>
      <w:r w:rsidR="00BC5722">
        <w:t>П</w:t>
      </w:r>
      <w:r w:rsidR="00430A18" w:rsidRPr="00430A18">
        <w:t>рогноз уровня автомобилизации</w:t>
      </w:r>
      <w:r w:rsidR="00FB477E">
        <w:t>, параметров дорожного движения</w:t>
      </w:r>
    </w:p>
    <w:p w14:paraId="57C4F7B5" w14:textId="52395F9B" w:rsidR="00586F34" w:rsidRDefault="006B107B" w:rsidP="0007137D">
      <w:pPr>
        <w:spacing w:after="0"/>
      </w:pPr>
      <w:r>
        <w:rPr>
          <w:rFonts w:ascii="Times New Roman" w:eastAsia="Times New Roman" w:hAnsi="Times New Roman" w:cs="Times New Roman"/>
          <w:color w:val="000000"/>
          <w:sz w:val="24"/>
          <w:szCs w:val="24"/>
        </w:rPr>
        <w:t xml:space="preserve">           </w:t>
      </w:r>
      <w:r w:rsidR="00946EAD">
        <w:rPr>
          <w:rFonts w:ascii="Times New Roman" w:eastAsia="Times New Roman" w:hAnsi="Times New Roman" w:cs="Times New Roman"/>
          <w:color w:val="000000"/>
          <w:sz w:val="24"/>
          <w:szCs w:val="24"/>
        </w:rPr>
        <w:t>Таблица 3</w:t>
      </w:r>
      <w:r w:rsidR="00B00DE8">
        <w:rPr>
          <w:rFonts w:ascii="Times New Roman" w:eastAsia="Times New Roman" w:hAnsi="Times New Roman" w:cs="Times New Roman"/>
          <w:color w:val="000000"/>
          <w:sz w:val="24"/>
          <w:szCs w:val="24"/>
        </w:rPr>
        <w:t>1</w:t>
      </w:r>
      <w:r w:rsidR="00946EAD">
        <w:rPr>
          <w:rFonts w:ascii="Times New Roman" w:eastAsia="Times New Roman" w:hAnsi="Times New Roman" w:cs="Times New Roman"/>
          <w:color w:val="000000"/>
          <w:sz w:val="24"/>
          <w:szCs w:val="24"/>
        </w:rPr>
        <w:t xml:space="preserve"> – Прогнозные значения уровня автомобилизации до 2030 </w:t>
      </w:r>
      <w:proofErr w:type="spellStart"/>
      <w:r w:rsidR="00946EAD">
        <w:rPr>
          <w:rFonts w:ascii="Times New Roman" w:eastAsia="Times New Roman" w:hAnsi="Times New Roman" w:cs="Times New Roman"/>
          <w:color w:val="000000"/>
          <w:sz w:val="24"/>
          <w:szCs w:val="24"/>
        </w:rPr>
        <w:t>года</w:t>
      </w:r>
      <w:proofErr w:type="gramStart"/>
      <w:r w:rsidR="00AC2DB5">
        <w:rPr>
          <w:rFonts w:ascii="Times New Roman" w:eastAsia="Times New Roman" w:hAnsi="Times New Roman" w:cs="Times New Roman"/>
          <w:color w:val="000000"/>
          <w:sz w:val="24"/>
          <w:szCs w:val="24"/>
        </w:rPr>
        <w:t>,е</w:t>
      </w:r>
      <w:proofErr w:type="gramEnd"/>
      <w:r w:rsidR="00AC2DB5">
        <w:rPr>
          <w:rFonts w:ascii="Times New Roman" w:eastAsia="Times New Roman" w:hAnsi="Times New Roman" w:cs="Times New Roman"/>
          <w:color w:val="000000"/>
          <w:sz w:val="24"/>
          <w:szCs w:val="24"/>
        </w:rPr>
        <w:t>д</w:t>
      </w:r>
      <w:proofErr w:type="spellEnd"/>
      <w:r w:rsidR="00AC2DB5">
        <w:rPr>
          <w:rFonts w:ascii="Times New Roman" w:eastAsia="Times New Roman" w:hAnsi="Times New Roman" w:cs="Times New Roman"/>
          <w:color w:val="000000"/>
          <w:sz w:val="24"/>
          <w:szCs w:val="24"/>
        </w:rPr>
        <w:t>.</w:t>
      </w:r>
      <w:r w:rsidR="00946EAD">
        <w:rPr>
          <w:rFonts w:ascii="Times New Roman" w:eastAsia="Times New Roman" w:hAnsi="Times New Roman" w:cs="Times New Roman"/>
          <w:color w:val="000000"/>
          <w:sz w:val="24"/>
          <w:szCs w:val="24"/>
        </w:rPr>
        <w:t xml:space="preserve">  </w:t>
      </w:r>
    </w:p>
    <w:tbl>
      <w:tblPr>
        <w:tblW w:w="5000" w:type="pct"/>
        <w:tblLayout w:type="fixed"/>
        <w:tblLook w:val="04A0" w:firstRow="1" w:lastRow="0" w:firstColumn="1" w:lastColumn="0" w:noHBand="0" w:noVBand="1"/>
      </w:tblPr>
      <w:tblGrid>
        <w:gridCol w:w="1951"/>
        <w:gridCol w:w="992"/>
        <w:gridCol w:w="993"/>
        <w:gridCol w:w="992"/>
        <w:gridCol w:w="992"/>
        <w:gridCol w:w="992"/>
        <w:gridCol w:w="852"/>
        <w:gridCol w:w="850"/>
        <w:gridCol w:w="957"/>
      </w:tblGrid>
      <w:tr w:rsidR="00BC5722" w:rsidRPr="00BC5722" w14:paraId="52B29966" w14:textId="77777777" w:rsidTr="00BC48D2">
        <w:trPr>
          <w:trHeight w:val="20"/>
        </w:trPr>
        <w:tc>
          <w:tcPr>
            <w:tcW w:w="10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FAD07" w14:textId="77777777" w:rsidR="00BC5722" w:rsidRPr="00BC48D2" w:rsidRDefault="00BC5722" w:rsidP="0008255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Наименование показателя</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037DA9F5" w14:textId="77777777" w:rsidR="00BC5722" w:rsidRPr="00BC48D2" w:rsidRDefault="00BC5722"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2015</w:t>
            </w:r>
          </w:p>
        </w:tc>
        <w:tc>
          <w:tcPr>
            <w:tcW w:w="519" w:type="pct"/>
            <w:tcBorders>
              <w:top w:val="single" w:sz="4" w:space="0" w:color="auto"/>
              <w:left w:val="nil"/>
              <w:bottom w:val="single" w:sz="4" w:space="0" w:color="auto"/>
              <w:right w:val="single" w:sz="4" w:space="0" w:color="auto"/>
            </w:tcBorders>
            <w:shd w:val="clear" w:color="auto" w:fill="auto"/>
            <w:noWrap/>
            <w:vAlign w:val="center"/>
            <w:hideMark/>
          </w:tcPr>
          <w:p w14:paraId="06EDC944" w14:textId="77777777" w:rsidR="00BC5722" w:rsidRPr="00BC48D2" w:rsidRDefault="00BC5722"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2016</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6B4EDE16" w14:textId="77777777" w:rsidR="00BC5722" w:rsidRPr="00BC48D2" w:rsidRDefault="00BC5722"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2017</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4BAAEE86" w14:textId="77777777" w:rsidR="00BC5722" w:rsidRPr="00BC48D2" w:rsidRDefault="00BC5722"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2018</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778D6052" w14:textId="77777777" w:rsidR="00BC5722" w:rsidRPr="00BC48D2" w:rsidRDefault="00BC5722"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2019</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14:paraId="05B51B3C" w14:textId="77777777" w:rsidR="00BC5722" w:rsidRPr="00BC48D2" w:rsidRDefault="00BC5722"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2020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0FE28093" w14:textId="77777777" w:rsidR="00BC5722" w:rsidRPr="00BC48D2" w:rsidRDefault="00BC5722"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2025</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14:paraId="7F6B4E95" w14:textId="77777777" w:rsidR="00BC5722" w:rsidRPr="00BC48D2" w:rsidRDefault="00BC5722"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2030</w:t>
            </w:r>
          </w:p>
        </w:tc>
      </w:tr>
      <w:tr w:rsidR="0090067A" w:rsidRPr="00BC5722" w14:paraId="5E65959A" w14:textId="77777777" w:rsidTr="00BC48D2">
        <w:trPr>
          <w:trHeight w:val="20"/>
        </w:trPr>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3ADDB" w14:textId="77777777" w:rsidR="0090067A" w:rsidRPr="00BC48D2" w:rsidRDefault="0090067A" w:rsidP="0090067A">
            <w:pPr>
              <w:spacing w:after="0" w:line="240" w:lineRule="auto"/>
              <w:rPr>
                <w:rFonts w:ascii="Times New Roman" w:eastAsia="Times New Roman" w:hAnsi="Times New Roman" w:cs="Times New Roman"/>
                <w:color w:val="000000"/>
              </w:rPr>
            </w:pPr>
            <w:r w:rsidRPr="00BC48D2">
              <w:rPr>
                <w:rFonts w:ascii="Times New Roman" w:hAnsi="Times New Roman" w:cs="Times New Roman"/>
                <w:color w:val="000000"/>
              </w:rPr>
              <w:t>Вариант 1</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10216F32"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12909</w:t>
            </w:r>
          </w:p>
        </w:tc>
        <w:tc>
          <w:tcPr>
            <w:tcW w:w="519" w:type="pct"/>
            <w:tcBorders>
              <w:top w:val="single" w:sz="4" w:space="0" w:color="auto"/>
              <w:left w:val="nil"/>
              <w:bottom w:val="single" w:sz="4" w:space="0" w:color="auto"/>
              <w:right w:val="single" w:sz="4" w:space="0" w:color="auto"/>
            </w:tcBorders>
            <w:shd w:val="clear" w:color="auto" w:fill="auto"/>
            <w:noWrap/>
            <w:vAlign w:val="center"/>
            <w:hideMark/>
          </w:tcPr>
          <w:p w14:paraId="6DB39353"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13009</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1D27BFE8"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13009</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18F9D85D"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13009</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43EE1A49"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13009</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14:paraId="20734CB2"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13009</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02520AE8"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13009</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14:paraId="20790946"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13009</w:t>
            </w:r>
          </w:p>
        </w:tc>
      </w:tr>
      <w:tr w:rsidR="0090067A" w:rsidRPr="00BC5722" w14:paraId="4E69D377" w14:textId="77777777" w:rsidTr="00BC48D2">
        <w:trPr>
          <w:trHeight w:val="20"/>
        </w:trPr>
        <w:tc>
          <w:tcPr>
            <w:tcW w:w="1019" w:type="pct"/>
            <w:tcBorders>
              <w:top w:val="nil"/>
              <w:left w:val="single" w:sz="4" w:space="0" w:color="auto"/>
              <w:bottom w:val="single" w:sz="4" w:space="0" w:color="auto"/>
              <w:right w:val="single" w:sz="4" w:space="0" w:color="auto"/>
            </w:tcBorders>
            <w:shd w:val="clear" w:color="auto" w:fill="auto"/>
            <w:noWrap/>
            <w:vAlign w:val="center"/>
            <w:hideMark/>
          </w:tcPr>
          <w:p w14:paraId="7A29173F" w14:textId="77777777" w:rsidR="0090067A" w:rsidRPr="00BC48D2" w:rsidRDefault="0090067A" w:rsidP="0090067A">
            <w:pPr>
              <w:spacing w:after="0" w:line="240" w:lineRule="auto"/>
              <w:rPr>
                <w:rFonts w:ascii="Times New Roman" w:eastAsia="Times New Roman" w:hAnsi="Times New Roman" w:cs="Times New Roman"/>
                <w:color w:val="000000"/>
              </w:rPr>
            </w:pPr>
            <w:r w:rsidRPr="00BC48D2">
              <w:rPr>
                <w:rFonts w:ascii="Times New Roman" w:hAnsi="Times New Roman" w:cs="Times New Roman"/>
                <w:color w:val="000000"/>
              </w:rPr>
              <w:t>Вариант 2</w:t>
            </w:r>
          </w:p>
        </w:tc>
        <w:tc>
          <w:tcPr>
            <w:tcW w:w="518" w:type="pct"/>
            <w:tcBorders>
              <w:top w:val="nil"/>
              <w:left w:val="nil"/>
              <w:bottom w:val="single" w:sz="4" w:space="0" w:color="auto"/>
              <w:right w:val="single" w:sz="4" w:space="0" w:color="auto"/>
            </w:tcBorders>
            <w:shd w:val="clear" w:color="auto" w:fill="auto"/>
            <w:noWrap/>
            <w:vAlign w:val="center"/>
            <w:hideMark/>
          </w:tcPr>
          <w:p w14:paraId="156DD815"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12909</w:t>
            </w:r>
          </w:p>
        </w:tc>
        <w:tc>
          <w:tcPr>
            <w:tcW w:w="519" w:type="pct"/>
            <w:tcBorders>
              <w:top w:val="nil"/>
              <w:left w:val="nil"/>
              <w:bottom w:val="single" w:sz="4" w:space="0" w:color="auto"/>
              <w:right w:val="single" w:sz="4" w:space="0" w:color="auto"/>
            </w:tcBorders>
            <w:shd w:val="clear" w:color="auto" w:fill="auto"/>
            <w:noWrap/>
            <w:vAlign w:val="center"/>
            <w:hideMark/>
          </w:tcPr>
          <w:p w14:paraId="32074B69"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13059</w:t>
            </w:r>
          </w:p>
        </w:tc>
        <w:tc>
          <w:tcPr>
            <w:tcW w:w="518" w:type="pct"/>
            <w:tcBorders>
              <w:top w:val="nil"/>
              <w:left w:val="nil"/>
              <w:bottom w:val="single" w:sz="4" w:space="0" w:color="auto"/>
              <w:right w:val="single" w:sz="4" w:space="0" w:color="auto"/>
            </w:tcBorders>
            <w:shd w:val="clear" w:color="auto" w:fill="auto"/>
            <w:noWrap/>
            <w:vAlign w:val="center"/>
            <w:hideMark/>
          </w:tcPr>
          <w:p w14:paraId="5CE4D44F"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13059</w:t>
            </w:r>
          </w:p>
        </w:tc>
        <w:tc>
          <w:tcPr>
            <w:tcW w:w="518" w:type="pct"/>
            <w:tcBorders>
              <w:top w:val="nil"/>
              <w:left w:val="nil"/>
              <w:bottom w:val="single" w:sz="4" w:space="0" w:color="auto"/>
              <w:right w:val="single" w:sz="4" w:space="0" w:color="auto"/>
            </w:tcBorders>
            <w:shd w:val="clear" w:color="auto" w:fill="auto"/>
            <w:noWrap/>
            <w:vAlign w:val="center"/>
            <w:hideMark/>
          </w:tcPr>
          <w:p w14:paraId="51B1BA62"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13059</w:t>
            </w:r>
          </w:p>
        </w:tc>
        <w:tc>
          <w:tcPr>
            <w:tcW w:w="518" w:type="pct"/>
            <w:tcBorders>
              <w:top w:val="nil"/>
              <w:left w:val="nil"/>
              <w:bottom w:val="single" w:sz="4" w:space="0" w:color="auto"/>
              <w:right w:val="single" w:sz="4" w:space="0" w:color="auto"/>
            </w:tcBorders>
            <w:shd w:val="clear" w:color="auto" w:fill="auto"/>
            <w:noWrap/>
            <w:vAlign w:val="center"/>
            <w:hideMark/>
          </w:tcPr>
          <w:p w14:paraId="2A4819B8"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13059</w:t>
            </w:r>
          </w:p>
        </w:tc>
        <w:tc>
          <w:tcPr>
            <w:tcW w:w="445" w:type="pct"/>
            <w:tcBorders>
              <w:top w:val="nil"/>
              <w:left w:val="nil"/>
              <w:bottom w:val="single" w:sz="4" w:space="0" w:color="auto"/>
              <w:right w:val="single" w:sz="4" w:space="0" w:color="auto"/>
            </w:tcBorders>
            <w:shd w:val="clear" w:color="auto" w:fill="auto"/>
            <w:noWrap/>
            <w:vAlign w:val="center"/>
            <w:hideMark/>
          </w:tcPr>
          <w:p w14:paraId="2B0F72B3"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13059</w:t>
            </w:r>
          </w:p>
        </w:tc>
        <w:tc>
          <w:tcPr>
            <w:tcW w:w="444" w:type="pct"/>
            <w:tcBorders>
              <w:top w:val="nil"/>
              <w:left w:val="nil"/>
              <w:bottom w:val="single" w:sz="4" w:space="0" w:color="auto"/>
              <w:right w:val="single" w:sz="4" w:space="0" w:color="auto"/>
            </w:tcBorders>
            <w:shd w:val="clear" w:color="auto" w:fill="auto"/>
            <w:noWrap/>
            <w:vAlign w:val="center"/>
            <w:hideMark/>
          </w:tcPr>
          <w:p w14:paraId="0AB0021D"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13059</w:t>
            </w:r>
          </w:p>
        </w:tc>
        <w:tc>
          <w:tcPr>
            <w:tcW w:w="500" w:type="pct"/>
            <w:tcBorders>
              <w:top w:val="nil"/>
              <w:left w:val="nil"/>
              <w:bottom w:val="single" w:sz="4" w:space="0" w:color="auto"/>
              <w:right w:val="single" w:sz="4" w:space="0" w:color="auto"/>
            </w:tcBorders>
            <w:shd w:val="clear" w:color="auto" w:fill="auto"/>
            <w:noWrap/>
            <w:vAlign w:val="center"/>
            <w:hideMark/>
          </w:tcPr>
          <w:p w14:paraId="1D4DD825"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13059</w:t>
            </w:r>
          </w:p>
        </w:tc>
      </w:tr>
      <w:tr w:rsidR="0090067A" w:rsidRPr="00BC5722" w14:paraId="4E93D990" w14:textId="77777777" w:rsidTr="00BC48D2">
        <w:trPr>
          <w:trHeight w:val="20"/>
        </w:trPr>
        <w:tc>
          <w:tcPr>
            <w:tcW w:w="1019" w:type="pct"/>
            <w:tcBorders>
              <w:top w:val="nil"/>
              <w:left w:val="single" w:sz="4" w:space="0" w:color="auto"/>
              <w:bottom w:val="single" w:sz="4" w:space="0" w:color="auto"/>
              <w:right w:val="single" w:sz="4" w:space="0" w:color="auto"/>
            </w:tcBorders>
            <w:shd w:val="clear" w:color="auto" w:fill="auto"/>
            <w:noWrap/>
            <w:vAlign w:val="center"/>
            <w:hideMark/>
          </w:tcPr>
          <w:p w14:paraId="4CE255C5" w14:textId="77777777" w:rsidR="0090067A" w:rsidRPr="00BC48D2" w:rsidRDefault="0090067A" w:rsidP="0090067A">
            <w:pPr>
              <w:spacing w:after="0" w:line="240" w:lineRule="auto"/>
              <w:rPr>
                <w:rFonts w:ascii="Times New Roman" w:eastAsia="Times New Roman" w:hAnsi="Times New Roman" w:cs="Times New Roman"/>
                <w:color w:val="000000"/>
              </w:rPr>
            </w:pPr>
            <w:r w:rsidRPr="00BC48D2">
              <w:rPr>
                <w:rFonts w:ascii="Times New Roman" w:hAnsi="Times New Roman" w:cs="Times New Roman"/>
                <w:color w:val="000000"/>
              </w:rPr>
              <w:t>Вариант 3</w:t>
            </w:r>
          </w:p>
        </w:tc>
        <w:tc>
          <w:tcPr>
            <w:tcW w:w="518" w:type="pct"/>
            <w:tcBorders>
              <w:top w:val="nil"/>
              <w:left w:val="nil"/>
              <w:bottom w:val="single" w:sz="4" w:space="0" w:color="auto"/>
              <w:right w:val="single" w:sz="4" w:space="0" w:color="auto"/>
            </w:tcBorders>
            <w:shd w:val="clear" w:color="auto" w:fill="auto"/>
            <w:noWrap/>
            <w:vAlign w:val="center"/>
            <w:hideMark/>
          </w:tcPr>
          <w:p w14:paraId="220142BB"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12909</w:t>
            </w:r>
          </w:p>
        </w:tc>
        <w:tc>
          <w:tcPr>
            <w:tcW w:w="519" w:type="pct"/>
            <w:tcBorders>
              <w:top w:val="nil"/>
              <w:left w:val="nil"/>
              <w:bottom w:val="single" w:sz="4" w:space="0" w:color="auto"/>
              <w:right w:val="single" w:sz="4" w:space="0" w:color="auto"/>
            </w:tcBorders>
            <w:shd w:val="clear" w:color="auto" w:fill="auto"/>
            <w:noWrap/>
            <w:vAlign w:val="center"/>
            <w:hideMark/>
          </w:tcPr>
          <w:p w14:paraId="2569C372"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13059</w:t>
            </w:r>
          </w:p>
        </w:tc>
        <w:tc>
          <w:tcPr>
            <w:tcW w:w="518" w:type="pct"/>
            <w:tcBorders>
              <w:top w:val="nil"/>
              <w:left w:val="nil"/>
              <w:bottom w:val="single" w:sz="4" w:space="0" w:color="auto"/>
              <w:right w:val="single" w:sz="4" w:space="0" w:color="auto"/>
            </w:tcBorders>
            <w:shd w:val="clear" w:color="auto" w:fill="auto"/>
            <w:noWrap/>
            <w:vAlign w:val="center"/>
            <w:hideMark/>
          </w:tcPr>
          <w:p w14:paraId="657BB924"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13059</w:t>
            </w:r>
          </w:p>
        </w:tc>
        <w:tc>
          <w:tcPr>
            <w:tcW w:w="518" w:type="pct"/>
            <w:tcBorders>
              <w:top w:val="nil"/>
              <w:left w:val="nil"/>
              <w:bottom w:val="single" w:sz="4" w:space="0" w:color="auto"/>
              <w:right w:val="single" w:sz="4" w:space="0" w:color="auto"/>
            </w:tcBorders>
            <w:shd w:val="clear" w:color="auto" w:fill="auto"/>
            <w:noWrap/>
            <w:vAlign w:val="center"/>
            <w:hideMark/>
          </w:tcPr>
          <w:p w14:paraId="567A73EB"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13059</w:t>
            </w:r>
          </w:p>
        </w:tc>
        <w:tc>
          <w:tcPr>
            <w:tcW w:w="518" w:type="pct"/>
            <w:tcBorders>
              <w:top w:val="nil"/>
              <w:left w:val="nil"/>
              <w:bottom w:val="single" w:sz="4" w:space="0" w:color="auto"/>
              <w:right w:val="single" w:sz="4" w:space="0" w:color="auto"/>
            </w:tcBorders>
            <w:shd w:val="clear" w:color="auto" w:fill="auto"/>
            <w:noWrap/>
            <w:vAlign w:val="center"/>
            <w:hideMark/>
          </w:tcPr>
          <w:p w14:paraId="32BDD00B"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13059</w:t>
            </w:r>
          </w:p>
        </w:tc>
        <w:tc>
          <w:tcPr>
            <w:tcW w:w="445" w:type="pct"/>
            <w:tcBorders>
              <w:top w:val="nil"/>
              <w:left w:val="nil"/>
              <w:bottom w:val="single" w:sz="4" w:space="0" w:color="auto"/>
              <w:right w:val="single" w:sz="4" w:space="0" w:color="auto"/>
            </w:tcBorders>
            <w:shd w:val="clear" w:color="auto" w:fill="auto"/>
            <w:noWrap/>
            <w:vAlign w:val="center"/>
            <w:hideMark/>
          </w:tcPr>
          <w:p w14:paraId="36E30F63"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13059</w:t>
            </w:r>
          </w:p>
        </w:tc>
        <w:tc>
          <w:tcPr>
            <w:tcW w:w="444" w:type="pct"/>
            <w:tcBorders>
              <w:top w:val="nil"/>
              <w:left w:val="nil"/>
              <w:bottom w:val="single" w:sz="4" w:space="0" w:color="auto"/>
              <w:right w:val="single" w:sz="4" w:space="0" w:color="auto"/>
            </w:tcBorders>
            <w:shd w:val="clear" w:color="auto" w:fill="auto"/>
            <w:noWrap/>
            <w:vAlign w:val="center"/>
            <w:hideMark/>
          </w:tcPr>
          <w:p w14:paraId="3FD21731"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13059</w:t>
            </w:r>
          </w:p>
        </w:tc>
        <w:tc>
          <w:tcPr>
            <w:tcW w:w="500" w:type="pct"/>
            <w:tcBorders>
              <w:top w:val="nil"/>
              <w:left w:val="nil"/>
              <w:bottom w:val="single" w:sz="4" w:space="0" w:color="auto"/>
              <w:right w:val="single" w:sz="4" w:space="0" w:color="auto"/>
            </w:tcBorders>
            <w:shd w:val="clear" w:color="auto" w:fill="auto"/>
            <w:noWrap/>
            <w:vAlign w:val="center"/>
            <w:hideMark/>
          </w:tcPr>
          <w:p w14:paraId="79D07E8D"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13059</w:t>
            </w:r>
          </w:p>
        </w:tc>
      </w:tr>
      <w:tr w:rsidR="0090067A" w:rsidRPr="00BC5722" w14:paraId="49E694C3" w14:textId="77777777" w:rsidTr="00BC48D2">
        <w:trPr>
          <w:trHeight w:val="20"/>
        </w:trPr>
        <w:tc>
          <w:tcPr>
            <w:tcW w:w="1019" w:type="pct"/>
            <w:tcBorders>
              <w:top w:val="nil"/>
              <w:left w:val="single" w:sz="4" w:space="0" w:color="auto"/>
              <w:bottom w:val="single" w:sz="4" w:space="0" w:color="auto"/>
              <w:right w:val="single" w:sz="4" w:space="0" w:color="auto"/>
            </w:tcBorders>
            <w:shd w:val="clear" w:color="auto" w:fill="auto"/>
            <w:noWrap/>
            <w:vAlign w:val="center"/>
            <w:hideMark/>
          </w:tcPr>
          <w:p w14:paraId="190E4A59" w14:textId="77777777" w:rsidR="0090067A" w:rsidRPr="00BC48D2" w:rsidRDefault="0090067A" w:rsidP="0090067A">
            <w:pPr>
              <w:spacing w:after="0" w:line="240" w:lineRule="auto"/>
              <w:rPr>
                <w:rFonts w:ascii="Times New Roman" w:eastAsia="Times New Roman" w:hAnsi="Times New Roman" w:cs="Times New Roman"/>
                <w:color w:val="000000"/>
              </w:rPr>
            </w:pPr>
            <w:r w:rsidRPr="00BC48D2">
              <w:rPr>
                <w:rFonts w:ascii="Times New Roman" w:hAnsi="Times New Roman" w:cs="Times New Roman"/>
                <w:color w:val="000000"/>
              </w:rPr>
              <w:t xml:space="preserve">в </w:t>
            </w:r>
            <w:proofErr w:type="spellStart"/>
            <w:r w:rsidRPr="00BC48D2">
              <w:rPr>
                <w:rFonts w:ascii="Times New Roman" w:hAnsi="Times New Roman" w:cs="Times New Roman"/>
                <w:color w:val="000000"/>
              </w:rPr>
              <w:t>т.ч</w:t>
            </w:r>
            <w:proofErr w:type="spellEnd"/>
            <w:r w:rsidRPr="00BC48D2">
              <w:rPr>
                <w:rFonts w:ascii="Times New Roman" w:hAnsi="Times New Roman" w:cs="Times New Roman"/>
                <w:color w:val="000000"/>
              </w:rPr>
              <w:t>. легковые автомобили</w:t>
            </w:r>
          </w:p>
        </w:tc>
        <w:tc>
          <w:tcPr>
            <w:tcW w:w="518" w:type="pct"/>
            <w:tcBorders>
              <w:top w:val="nil"/>
              <w:left w:val="nil"/>
              <w:bottom w:val="single" w:sz="4" w:space="0" w:color="auto"/>
              <w:right w:val="single" w:sz="4" w:space="0" w:color="auto"/>
            </w:tcBorders>
            <w:shd w:val="clear" w:color="auto" w:fill="auto"/>
            <w:noWrap/>
            <w:vAlign w:val="center"/>
            <w:hideMark/>
          </w:tcPr>
          <w:p w14:paraId="5446F46C" w14:textId="7E81F2FD" w:rsidR="0090067A" w:rsidRPr="00BC48D2" w:rsidRDefault="0090067A" w:rsidP="00BC48D2">
            <w:pPr>
              <w:spacing w:after="0" w:line="240" w:lineRule="auto"/>
              <w:jc w:val="center"/>
              <w:rPr>
                <w:rFonts w:ascii="Times New Roman" w:eastAsia="Times New Roman" w:hAnsi="Times New Roman" w:cs="Times New Roman"/>
                <w:color w:val="000000"/>
              </w:rPr>
            </w:pPr>
          </w:p>
        </w:tc>
        <w:tc>
          <w:tcPr>
            <w:tcW w:w="519" w:type="pct"/>
            <w:tcBorders>
              <w:top w:val="nil"/>
              <w:left w:val="nil"/>
              <w:bottom w:val="single" w:sz="4" w:space="0" w:color="auto"/>
              <w:right w:val="single" w:sz="4" w:space="0" w:color="auto"/>
            </w:tcBorders>
            <w:shd w:val="clear" w:color="auto" w:fill="auto"/>
            <w:noWrap/>
            <w:vAlign w:val="center"/>
            <w:hideMark/>
          </w:tcPr>
          <w:p w14:paraId="411BC700" w14:textId="5A53D024" w:rsidR="0090067A" w:rsidRPr="00BC48D2" w:rsidRDefault="0090067A" w:rsidP="00BC48D2">
            <w:pPr>
              <w:spacing w:after="0" w:line="240" w:lineRule="auto"/>
              <w:jc w:val="center"/>
              <w:rPr>
                <w:rFonts w:ascii="Times New Roman" w:eastAsia="Times New Roman" w:hAnsi="Times New Roman" w:cs="Times New Roman"/>
                <w:color w:val="000000"/>
              </w:rPr>
            </w:pPr>
          </w:p>
        </w:tc>
        <w:tc>
          <w:tcPr>
            <w:tcW w:w="518" w:type="pct"/>
            <w:tcBorders>
              <w:top w:val="nil"/>
              <w:left w:val="nil"/>
              <w:bottom w:val="single" w:sz="4" w:space="0" w:color="auto"/>
              <w:right w:val="single" w:sz="4" w:space="0" w:color="auto"/>
            </w:tcBorders>
            <w:shd w:val="clear" w:color="auto" w:fill="auto"/>
            <w:noWrap/>
            <w:vAlign w:val="center"/>
            <w:hideMark/>
          </w:tcPr>
          <w:p w14:paraId="61AE16D3" w14:textId="5C64D50F" w:rsidR="0090067A" w:rsidRPr="00BC48D2" w:rsidRDefault="0090067A" w:rsidP="00BC48D2">
            <w:pPr>
              <w:spacing w:after="0" w:line="240" w:lineRule="auto"/>
              <w:jc w:val="center"/>
              <w:rPr>
                <w:rFonts w:ascii="Times New Roman" w:eastAsia="Times New Roman" w:hAnsi="Times New Roman" w:cs="Times New Roman"/>
                <w:color w:val="000000"/>
              </w:rPr>
            </w:pPr>
          </w:p>
        </w:tc>
        <w:tc>
          <w:tcPr>
            <w:tcW w:w="518" w:type="pct"/>
            <w:tcBorders>
              <w:top w:val="nil"/>
              <w:left w:val="nil"/>
              <w:bottom w:val="single" w:sz="4" w:space="0" w:color="auto"/>
              <w:right w:val="single" w:sz="4" w:space="0" w:color="auto"/>
            </w:tcBorders>
            <w:shd w:val="clear" w:color="auto" w:fill="auto"/>
            <w:noWrap/>
            <w:vAlign w:val="center"/>
            <w:hideMark/>
          </w:tcPr>
          <w:p w14:paraId="6EAE95F5" w14:textId="234E9471" w:rsidR="0090067A" w:rsidRPr="00BC48D2" w:rsidRDefault="0090067A" w:rsidP="00BC48D2">
            <w:pPr>
              <w:spacing w:after="0" w:line="240" w:lineRule="auto"/>
              <w:jc w:val="center"/>
              <w:rPr>
                <w:rFonts w:ascii="Times New Roman" w:eastAsia="Times New Roman" w:hAnsi="Times New Roman" w:cs="Times New Roman"/>
                <w:color w:val="000000"/>
              </w:rPr>
            </w:pPr>
          </w:p>
        </w:tc>
        <w:tc>
          <w:tcPr>
            <w:tcW w:w="518" w:type="pct"/>
            <w:tcBorders>
              <w:top w:val="nil"/>
              <w:left w:val="nil"/>
              <w:bottom w:val="single" w:sz="4" w:space="0" w:color="auto"/>
              <w:right w:val="single" w:sz="4" w:space="0" w:color="auto"/>
            </w:tcBorders>
            <w:shd w:val="clear" w:color="auto" w:fill="auto"/>
            <w:noWrap/>
            <w:vAlign w:val="center"/>
            <w:hideMark/>
          </w:tcPr>
          <w:p w14:paraId="3ABBDB21" w14:textId="18A16D6C" w:rsidR="0090067A" w:rsidRPr="00BC48D2" w:rsidRDefault="0090067A" w:rsidP="00BC48D2">
            <w:pPr>
              <w:spacing w:after="0" w:line="240" w:lineRule="auto"/>
              <w:jc w:val="center"/>
              <w:rPr>
                <w:rFonts w:ascii="Times New Roman" w:eastAsia="Times New Roman" w:hAnsi="Times New Roman" w:cs="Times New Roman"/>
                <w:color w:val="000000"/>
              </w:rPr>
            </w:pPr>
          </w:p>
        </w:tc>
        <w:tc>
          <w:tcPr>
            <w:tcW w:w="445" w:type="pct"/>
            <w:tcBorders>
              <w:top w:val="nil"/>
              <w:left w:val="nil"/>
              <w:bottom w:val="single" w:sz="4" w:space="0" w:color="auto"/>
              <w:right w:val="single" w:sz="4" w:space="0" w:color="auto"/>
            </w:tcBorders>
            <w:shd w:val="clear" w:color="auto" w:fill="auto"/>
            <w:noWrap/>
            <w:vAlign w:val="center"/>
            <w:hideMark/>
          </w:tcPr>
          <w:p w14:paraId="53D25608" w14:textId="03EF8ED2" w:rsidR="0090067A" w:rsidRPr="00BC48D2" w:rsidRDefault="0090067A" w:rsidP="00BC48D2">
            <w:pPr>
              <w:spacing w:after="0" w:line="240" w:lineRule="auto"/>
              <w:jc w:val="center"/>
              <w:rPr>
                <w:rFonts w:ascii="Times New Roman" w:eastAsia="Times New Roman" w:hAnsi="Times New Roman" w:cs="Times New Roman"/>
                <w:color w:val="000000"/>
              </w:rPr>
            </w:pPr>
          </w:p>
        </w:tc>
        <w:tc>
          <w:tcPr>
            <w:tcW w:w="444" w:type="pct"/>
            <w:tcBorders>
              <w:top w:val="nil"/>
              <w:left w:val="nil"/>
              <w:bottom w:val="single" w:sz="4" w:space="0" w:color="auto"/>
              <w:right w:val="single" w:sz="4" w:space="0" w:color="auto"/>
            </w:tcBorders>
            <w:shd w:val="clear" w:color="auto" w:fill="auto"/>
            <w:noWrap/>
            <w:vAlign w:val="center"/>
            <w:hideMark/>
          </w:tcPr>
          <w:p w14:paraId="473B50F7" w14:textId="1846C5D0" w:rsidR="0090067A" w:rsidRPr="00BC48D2" w:rsidRDefault="0090067A" w:rsidP="00BC48D2">
            <w:pPr>
              <w:spacing w:after="0" w:line="240" w:lineRule="auto"/>
              <w:jc w:val="center"/>
              <w:rPr>
                <w:rFonts w:ascii="Times New Roman" w:eastAsia="Times New Roman" w:hAnsi="Times New Roman" w:cs="Times New Roman"/>
                <w:color w:val="000000"/>
              </w:rPr>
            </w:pPr>
          </w:p>
        </w:tc>
        <w:tc>
          <w:tcPr>
            <w:tcW w:w="500" w:type="pct"/>
            <w:tcBorders>
              <w:top w:val="nil"/>
              <w:left w:val="nil"/>
              <w:bottom w:val="single" w:sz="4" w:space="0" w:color="auto"/>
              <w:right w:val="single" w:sz="4" w:space="0" w:color="auto"/>
            </w:tcBorders>
            <w:shd w:val="clear" w:color="auto" w:fill="auto"/>
            <w:noWrap/>
            <w:vAlign w:val="center"/>
            <w:hideMark/>
          </w:tcPr>
          <w:p w14:paraId="499DE853" w14:textId="6E1F86E4" w:rsidR="0090067A" w:rsidRPr="00BC48D2" w:rsidRDefault="0090067A" w:rsidP="00BC48D2">
            <w:pPr>
              <w:spacing w:after="0" w:line="240" w:lineRule="auto"/>
              <w:jc w:val="center"/>
              <w:rPr>
                <w:rFonts w:ascii="Times New Roman" w:eastAsia="Times New Roman" w:hAnsi="Times New Roman" w:cs="Times New Roman"/>
                <w:color w:val="000000"/>
              </w:rPr>
            </w:pPr>
          </w:p>
        </w:tc>
      </w:tr>
      <w:tr w:rsidR="0090067A" w:rsidRPr="00BC5722" w14:paraId="74052351" w14:textId="77777777" w:rsidTr="00BC48D2">
        <w:trPr>
          <w:trHeight w:val="20"/>
        </w:trPr>
        <w:tc>
          <w:tcPr>
            <w:tcW w:w="1019" w:type="pct"/>
            <w:tcBorders>
              <w:top w:val="nil"/>
              <w:left w:val="single" w:sz="4" w:space="0" w:color="auto"/>
              <w:bottom w:val="single" w:sz="4" w:space="0" w:color="auto"/>
              <w:right w:val="single" w:sz="4" w:space="0" w:color="auto"/>
            </w:tcBorders>
            <w:shd w:val="clear" w:color="auto" w:fill="auto"/>
            <w:noWrap/>
            <w:vAlign w:val="center"/>
            <w:hideMark/>
          </w:tcPr>
          <w:p w14:paraId="2DE5EA29" w14:textId="77777777" w:rsidR="0090067A" w:rsidRPr="00BC48D2" w:rsidRDefault="0090067A" w:rsidP="0090067A">
            <w:pPr>
              <w:spacing w:after="0" w:line="240" w:lineRule="auto"/>
              <w:rPr>
                <w:rFonts w:ascii="Times New Roman" w:eastAsia="Times New Roman" w:hAnsi="Times New Roman" w:cs="Times New Roman"/>
                <w:color w:val="000000"/>
              </w:rPr>
            </w:pPr>
            <w:r w:rsidRPr="00BC48D2">
              <w:rPr>
                <w:rFonts w:ascii="Times New Roman" w:hAnsi="Times New Roman" w:cs="Times New Roman"/>
                <w:color w:val="000000"/>
              </w:rPr>
              <w:t>Вариант 1</w:t>
            </w:r>
          </w:p>
        </w:tc>
        <w:tc>
          <w:tcPr>
            <w:tcW w:w="518" w:type="pct"/>
            <w:tcBorders>
              <w:top w:val="nil"/>
              <w:left w:val="nil"/>
              <w:bottom w:val="single" w:sz="4" w:space="0" w:color="auto"/>
              <w:right w:val="single" w:sz="4" w:space="0" w:color="auto"/>
            </w:tcBorders>
            <w:shd w:val="clear" w:color="auto" w:fill="auto"/>
            <w:noWrap/>
            <w:vAlign w:val="center"/>
            <w:hideMark/>
          </w:tcPr>
          <w:p w14:paraId="68550142"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10931</w:t>
            </w:r>
          </w:p>
        </w:tc>
        <w:tc>
          <w:tcPr>
            <w:tcW w:w="519" w:type="pct"/>
            <w:tcBorders>
              <w:top w:val="nil"/>
              <w:left w:val="nil"/>
              <w:bottom w:val="single" w:sz="4" w:space="0" w:color="auto"/>
              <w:right w:val="single" w:sz="4" w:space="0" w:color="auto"/>
            </w:tcBorders>
            <w:shd w:val="clear" w:color="auto" w:fill="auto"/>
            <w:noWrap/>
            <w:vAlign w:val="center"/>
            <w:hideMark/>
          </w:tcPr>
          <w:p w14:paraId="201E1D11"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11031</w:t>
            </w:r>
          </w:p>
        </w:tc>
        <w:tc>
          <w:tcPr>
            <w:tcW w:w="518" w:type="pct"/>
            <w:tcBorders>
              <w:top w:val="nil"/>
              <w:left w:val="nil"/>
              <w:bottom w:val="single" w:sz="4" w:space="0" w:color="auto"/>
              <w:right w:val="single" w:sz="4" w:space="0" w:color="auto"/>
            </w:tcBorders>
            <w:shd w:val="clear" w:color="auto" w:fill="auto"/>
            <w:noWrap/>
            <w:vAlign w:val="center"/>
            <w:hideMark/>
          </w:tcPr>
          <w:p w14:paraId="3E4DD1B8"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11059</w:t>
            </w:r>
          </w:p>
        </w:tc>
        <w:tc>
          <w:tcPr>
            <w:tcW w:w="518" w:type="pct"/>
            <w:tcBorders>
              <w:top w:val="nil"/>
              <w:left w:val="nil"/>
              <w:bottom w:val="single" w:sz="4" w:space="0" w:color="auto"/>
              <w:right w:val="single" w:sz="4" w:space="0" w:color="auto"/>
            </w:tcBorders>
            <w:shd w:val="clear" w:color="auto" w:fill="auto"/>
            <w:noWrap/>
            <w:vAlign w:val="center"/>
            <w:hideMark/>
          </w:tcPr>
          <w:p w14:paraId="4A7350B1"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11059</w:t>
            </w:r>
          </w:p>
        </w:tc>
        <w:tc>
          <w:tcPr>
            <w:tcW w:w="518" w:type="pct"/>
            <w:tcBorders>
              <w:top w:val="nil"/>
              <w:left w:val="nil"/>
              <w:bottom w:val="single" w:sz="4" w:space="0" w:color="auto"/>
              <w:right w:val="single" w:sz="4" w:space="0" w:color="auto"/>
            </w:tcBorders>
            <w:shd w:val="clear" w:color="auto" w:fill="auto"/>
            <w:noWrap/>
            <w:vAlign w:val="center"/>
            <w:hideMark/>
          </w:tcPr>
          <w:p w14:paraId="44EB6FC4"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11109</w:t>
            </w:r>
          </w:p>
        </w:tc>
        <w:tc>
          <w:tcPr>
            <w:tcW w:w="445" w:type="pct"/>
            <w:tcBorders>
              <w:top w:val="nil"/>
              <w:left w:val="nil"/>
              <w:bottom w:val="single" w:sz="4" w:space="0" w:color="auto"/>
              <w:right w:val="single" w:sz="4" w:space="0" w:color="auto"/>
            </w:tcBorders>
            <w:shd w:val="clear" w:color="auto" w:fill="auto"/>
            <w:noWrap/>
            <w:vAlign w:val="center"/>
            <w:hideMark/>
          </w:tcPr>
          <w:p w14:paraId="172B8766"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11109</w:t>
            </w:r>
          </w:p>
        </w:tc>
        <w:tc>
          <w:tcPr>
            <w:tcW w:w="444" w:type="pct"/>
            <w:tcBorders>
              <w:top w:val="nil"/>
              <w:left w:val="nil"/>
              <w:bottom w:val="single" w:sz="4" w:space="0" w:color="auto"/>
              <w:right w:val="single" w:sz="4" w:space="0" w:color="auto"/>
            </w:tcBorders>
            <w:shd w:val="clear" w:color="auto" w:fill="auto"/>
            <w:noWrap/>
            <w:vAlign w:val="center"/>
            <w:hideMark/>
          </w:tcPr>
          <w:p w14:paraId="7BF61BAF"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11109</w:t>
            </w:r>
          </w:p>
        </w:tc>
        <w:tc>
          <w:tcPr>
            <w:tcW w:w="500" w:type="pct"/>
            <w:tcBorders>
              <w:top w:val="nil"/>
              <w:left w:val="nil"/>
              <w:bottom w:val="single" w:sz="4" w:space="0" w:color="auto"/>
              <w:right w:val="single" w:sz="4" w:space="0" w:color="auto"/>
            </w:tcBorders>
            <w:shd w:val="clear" w:color="auto" w:fill="auto"/>
            <w:noWrap/>
            <w:vAlign w:val="center"/>
            <w:hideMark/>
          </w:tcPr>
          <w:p w14:paraId="2B90FB4A"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11109</w:t>
            </w:r>
          </w:p>
        </w:tc>
      </w:tr>
      <w:tr w:rsidR="0090067A" w:rsidRPr="00BC5722" w14:paraId="6F0C649A" w14:textId="77777777" w:rsidTr="00BC48D2">
        <w:trPr>
          <w:trHeight w:val="20"/>
        </w:trPr>
        <w:tc>
          <w:tcPr>
            <w:tcW w:w="1019" w:type="pct"/>
            <w:tcBorders>
              <w:top w:val="nil"/>
              <w:left w:val="single" w:sz="4" w:space="0" w:color="auto"/>
              <w:bottom w:val="single" w:sz="4" w:space="0" w:color="auto"/>
              <w:right w:val="single" w:sz="4" w:space="0" w:color="auto"/>
            </w:tcBorders>
            <w:shd w:val="clear" w:color="auto" w:fill="auto"/>
            <w:noWrap/>
            <w:vAlign w:val="center"/>
            <w:hideMark/>
          </w:tcPr>
          <w:p w14:paraId="0428C7AD" w14:textId="77777777" w:rsidR="0090067A" w:rsidRPr="00BC48D2" w:rsidRDefault="0090067A" w:rsidP="0090067A">
            <w:pPr>
              <w:spacing w:after="0" w:line="240" w:lineRule="auto"/>
              <w:rPr>
                <w:rFonts w:ascii="Times New Roman" w:eastAsia="Times New Roman" w:hAnsi="Times New Roman" w:cs="Times New Roman"/>
                <w:color w:val="000000"/>
              </w:rPr>
            </w:pPr>
            <w:r w:rsidRPr="00BC48D2">
              <w:rPr>
                <w:rFonts w:ascii="Times New Roman" w:hAnsi="Times New Roman" w:cs="Times New Roman"/>
                <w:color w:val="000000"/>
              </w:rPr>
              <w:t>Вариант 2</w:t>
            </w:r>
          </w:p>
        </w:tc>
        <w:tc>
          <w:tcPr>
            <w:tcW w:w="518" w:type="pct"/>
            <w:tcBorders>
              <w:top w:val="nil"/>
              <w:left w:val="nil"/>
              <w:bottom w:val="single" w:sz="4" w:space="0" w:color="auto"/>
              <w:right w:val="single" w:sz="4" w:space="0" w:color="auto"/>
            </w:tcBorders>
            <w:shd w:val="clear" w:color="auto" w:fill="auto"/>
            <w:noWrap/>
            <w:vAlign w:val="center"/>
            <w:hideMark/>
          </w:tcPr>
          <w:p w14:paraId="2B80E508"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10931</w:t>
            </w:r>
          </w:p>
        </w:tc>
        <w:tc>
          <w:tcPr>
            <w:tcW w:w="519" w:type="pct"/>
            <w:tcBorders>
              <w:top w:val="nil"/>
              <w:left w:val="nil"/>
              <w:bottom w:val="single" w:sz="4" w:space="0" w:color="auto"/>
              <w:right w:val="single" w:sz="4" w:space="0" w:color="auto"/>
            </w:tcBorders>
            <w:shd w:val="clear" w:color="auto" w:fill="auto"/>
            <w:noWrap/>
            <w:vAlign w:val="center"/>
            <w:hideMark/>
          </w:tcPr>
          <w:p w14:paraId="0ADF2BB1"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11081</w:t>
            </w:r>
          </w:p>
        </w:tc>
        <w:tc>
          <w:tcPr>
            <w:tcW w:w="518" w:type="pct"/>
            <w:tcBorders>
              <w:top w:val="nil"/>
              <w:left w:val="nil"/>
              <w:bottom w:val="single" w:sz="4" w:space="0" w:color="auto"/>
              <w:right w:val="single" w:sz="4" w:space="0" w:color="auto"/>
            </w:tcBorders>
            <w:shd w:val="clear" w:color="auto" w:fill="auto"/>
            <w:noWrap/>
            <w:vAlign w:val="center"/>
            <w:hideMark/>
          </w:tcPr>
          <w:p w14:paraId="2E9BD93A"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11081</w:t>
            </w:r>
          </w:p>
        </w:tc>
        <w:tc>
          <w:tcPr>
            <w:tcW w:w="518" w:type="pct"/>
            <w:tcBorders>
              <w:top w:val="nil"/>
              <w:left w:val="nil"/>
              <w:bottom w:val="single" w:sz="4" w:space="0" w:color="auto"/>
              <w:right w:val="single" w:sz="4" w:space="0" w:color="auto"/>
            </w:tcBorders>
            <w:shd w:val="clear" w:color="auto" w:fill="auto"/>
            <w:noWrap/>
            <w:vAlign w:val="center"/>
            <w:hideMark/>
          </w:tcPr>
          <w:p w14:paraId="2BE95B31"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11089</w:t>
            </w:r>
          </w:p>
        </w:tc>
        <w:tc>
          <w:tcPr>
            <w:tcW w:w="518" w:type="pct"/>
            <w:tcBorders>
              <w:top w:val="nil"/>
              <w:left w:val="nil"/>
              <w:bottom w:val="single" w:sz="4" w:space="0" w:color="auto"/>
              <w:right w:val="single" w:sz="4" w:space="0" w:color="auto"/>
            </w:tcBorders>
            <w:shd w:val="clear" w:color="auto" w:fill="auto"/>
            <w:noWrap/>
            <w:vAlign w:val="center"/>
            <w:hideMark/>
          </w:tcPr>
          <w:p w14:paraId="325C2777"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11099</w:t>
            </w:r>
          </w:p>
        </w:tc>
        <w:tc>
          <w:tcPr>
            <w:tcW w:w="445" w:type="pct"/>
            <w:tcBorders>
              <w:top w:val="nil"/>
              <w:left w:val="nil"/>
              <w:bottom w:val="single" w:sz="4" w:space="0" w:color="auto"/>
              <w:right w:val="single" w:sz="4" w:space="0" w:color="auto"/>
            </w:tcBorders>
            <w:shd w:val="clear" w:color="auto" w:fill="auto"/>
            <w:noWrap/>
            <w:vAlign w:val="center"/>
            <w:hideMark/>
          </w:tcPr>
          <w:p w14:paraId="1462D0B5"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11109</w:t>
            </w:r>
          </w:p>
        </w:tc>
        <w:tc>
          <w:tcPr>
            <w:tcW w:w="444" w:type="pct"/>
            <w:tcBorders>
              <w:top w:val="nil"/>
              <w:left w:val="nil"/>
              <w:bottom w:val="single" w:sz="4" w:space="0" w:color="auto"/>
              <w:right w:val="single" w:sz="4" w:space="0" w:color="auto"/>
            </w:tcBorders>
            <w:shd w:val="clear" w:color="auto" w:fill="auto"/>
            <w:noWrap/>
            <w:vAlign w:val="center"/>
            <w:hideMark/>
          </w:tcPr>
          <w:p w14:paraId="2DED6661"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11119</w:t>
            </w:r>
          </w:p>
        </w:tc>
        <w:tc>
          <w:tcPr>
            <w:tcW w:w="500" w:type="pct"/>
            <w:tcBorders>
              <w:top w:val="nil"/>
              <w:left w:val="nil"/>
              <w:bottom w:val="single" w:sz="4" w:space="0" w:color="auto"/>
              <w:right w:val="single" w:sz="4" w:space="0" w:color="auto"/>
            </w:tcBorders>
            <w:shd w:val="clear" w:color="auto" w:fill="auto"/>
            <w:noWrap/>
            <w:vAlign w:val="center"/>
            <w:hideMark/>
          </w:tcPr>
          <w:p w14:paraId="077D5AAD"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11114</w:t>
            </w:r>
          </w:p>
        </w:tc>
      </w:tr>
      <w:tr w:rsidR="0090067A" w:rsidRPr="00BC5722" w14:paraId="5EC878F9" w14:textId="77777777" w:rsidTr="00BC48D2">
        <w:trPr>
          <w:trHeight w:val="20"/>
        </w:trPr>
        <w:tc>
          <w:tcPr>
            <w:tcW w:w="1019" w:type="pct"/>
            <w:tcBorders>
              <w:top w:val="nil"/>
              <w:left w:val="single" w:sz="4" w:space="0" w:color="auto"/>
              <w:bottom w:val="single" w:sz="4" w:space="0" w:color="auto"/>
              <w:right w:val="single" w:sz="4" w:space="0" w:color="auto"/>
            </w:tcBorders>
            <w:shd w:val="clear" w:color="auto" w:fill="auto"/>
            <w:noWrap/>
            <w:vAlign w:val="center"/>
            <w:hideMark/>
          </w:tcPr>
          <w:p w14:paraId="497C6C45" w14:textId="77777777" w:rsidR="0090067A" w:rsidRPr="00BC48D2" w:rsidRDefault="0090067A" w:rsidP="0090067A">
            <w:pPr>
              <w:spacing w:after="0" w:line="240" w:lineRule="auto"/>
              <w:rPr>
                <w:rFonts w:ascii="Times New Roman" w:eastAsia="Times New Roman" w:hAnsi="Times New Roman" w:cs="Times New Roman"/>
                <w:color w:val="000000"/>
              </w:rPr>
            </w:pPr>
            <w:r w:rsidRPr="00BC48D2">
              <w:rPr>
                <w:rFonts w:ascii="Times New Roman" w:hAnsi="Times New Roman" w:cs="Times New Roman"/>
                <w:color w:val="000000"/>
              </w:rPr>
              <w:t>Вариант 3</w:t>
            </w:r>
          </w:p>
        </w:tc>
        <w:tc>
          <w:tcPr>
            <w:tcW w:w="518" w:type="pct"/>
            <w:tcBorders>
              <w:top w:val="nil"/>
              <w:left w:val="nil"/>
              <w:bottom w:val="single" w:sz="4" w:space="0" w:color="auto"/>
              <w:right w:val="single" w:sz="4" w:space="0" w:color="auto"/>
            </w:tcBorders>
            <w:shd w:val="clear" w:color="auto" w:fill="auto"/>
            <w:noWrap/>
            <w:vAlign w:val="center"/>
            <w:hideMark/>
          </w:tcPr>
          <w:p w14:paraId="45526483"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10931</w:t>
            </w:r>
          </w:p>
        </w:tc>
        <w:tc>
          <w:tcPr>
            <w:tcW w:w="519" w:type="pct"/>
            <w:tcBorders>
              <w:top w:val="nil"/>
              <w:left w:val="nil"/>
              <w:bottom w:val="single" w:sz="4" w:space="0" w:color="auto"/>
              <w:right w:val="single" w:sz="4" w:space="0" w:color="auto"/>
            </w:tcBorders>
            <w:shd w:val="clear" w:color="auto" w:fill="auto"/>
            <w:noWrap/>
            <w:vAlign w:val="center"/>
            <w:hideMark/>
          </w:tcPr>
          <w:p w14:paraId="04E6E071"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11081</w:t>
            </w:r>
          </w:p>
        </w:tc>
        <w:tc>
          <w:tcPr>
            <w:tcW w:w="518" w:type="pct"/>
            <w:tcBorders>
              <w:top w:val="nil"/>
              <w:left w:val="nil"/>
              <w:bottom w:val="single" w:sz="4" w:space="0" w:color="auto"/>
              <w:right w:val="single" w:sz="4" w:space="0" w:color="auto"/>
            </w:tcBorders>
            <w:shd w:val="clear" w:color="auto" w:fill="auto"/>
            <w:noWrap/>
            <w:vAlign w:val="center"/>
            <w:hideMark/>
          </w:tcPr>
          <w:p w14:paraId="283D0347"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11081</w:t>
            </w:r>
          </w:p>
        </w:tc>
        <w:tc>
          <w:tcPr>
            <w:tcW w:w="518" w:type="pct"/>
            <w:tcBorders>
              <w:top w:val="nil"/>
              <w:left w:val="nil"/>
              <w:bottom w:val="single" w:sz="4" w:space="0" w:color="auto"/>
              <w:right w:val="single" w:sz="4" w:space="0" w:color="auto"/>
            </w:tcBorders>
            <w:shd w:val="clear" w:color="auto" w:fill="auto"/>
            <w:noWrap/>
            <w:vAlign w:val="center"/>
            <w:hideMark/>
          </w:tcPr>
          <w:p w14:paraId="47B3856C"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11081</w:t>
            </w:r>
          </w:p>
        </w:tc>
        <w:tc>
          <w:tcPr>
            <w:tcW w:w="518" w:type="pct"/>
            <w:tcBorders>
              <w:top w:val="nil"/>
              <w:left w:val="nil"/>
              <w:bottom w:val="single" w:sz="4" w:space="0" w:color="auto"/>
              <w:right w:val="single" w:sz="4" w:space="0" w:color="auto"/>
            </w:tcBorders>
            <w:shd w:val="clear" w:color="auto" w:fill="auto"/>
            <w:noWrap/>
            <w:vAlign w:val="center"/>
            <w:hideMark/>
          </w:tcPr>
          <w:p w14:paraId="4D1256C7"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11081</w:t>
            </w:r>
          </w:p>
        </w:tc>
        <w:tc>
          <w:tcPr>
            <w:tcW w:w="445" w:type="pct"/>
            <w:tcBorders>
              <w:top w:val="nil"/>
              <w:left w:val="nil"/>
              <w:bottom w:val="single" w:sz="4" w:space="0" w:color="auto"/>
              <w:right w:val="single" w:sz="4" w:space="0" w:color="auto"/>
            </w:tcBorders>
            <w:shd w:val="clear" w:color="auto" w:fill="auto"/>
            <w:noWrap/>
            <w:vAlign w:val="center"/>
            <w:hideMark/>
          </w:tcPr>
          <w:p w14:paraId="5397E243"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11081</w:t>
            </w:r>
          </w:p>
        </w:tc>
        <w:tc>
          <w:tcPr>
            <w:tcW w:w="444" w:type="pct"/>
            <w:tcBorders>
              <w:top w:val="nil"/>
              <w:left w:val="nil"/>
              <w:bottom w:val="single" w:sz="4" w:space="0" w:color="auto"/>
              <w:right w:val="single" w:sz="4" w:space="0" w:color="auto"/>
            </w:tcBorders>
            <w:shd w:val="clear" w:color="auto" w:fill="auto"/>
            <w:noWrap/>
            <w:vAlign w:val="center"/>
            <w:hideMark/>
          </w:tcPr>
          <w:p w14:paraId="04D0199B"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11081</w:t>
            </w:r>
          </w:p>
        </w:tc>
        <w:tc>
          <w:tcPr>
            <w:tcW w:w="500" w:type="pct"/>
            <w:tcBorders>
              <w:top w:val="nil"/>
              <w:left w:val="nil"/>
              <w:bottom w:val="single" w:sz="4" w:space="0" w:color="auto"/>
              <w:right w:val="single" w:sz="4" w:space="0" w:color="auto"/>
            </w:tcBorders>
            <w:shd w:val="clear" w:color="auto" w:fill="auto"/>
            <w:noWrap/>
            <w:vAlign w:val="center"/>
            <w:hideMark/>
          </w:tcPr>
          <w:p w14:paraId="3E730D0D"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11081</w:t>
            </w:r>
          </w:p>
        </w:tc>
      </w:tr>
      <w:tr w:rsidR="0090067A" w:rsidRPr="00BC5722" w14:paraId="177759DF" w14:textId="77777777" w:rsidTr="00BC48D2">
        <w:trPr>
          <w:trHeight w:val="20"/>
        </w:trPr>
        <w:tc>
          <w:tcPr>
            <w:tcW w:w="1019" w:type="pct"/>
            <w:tcBorders>
              <w:top w:val="nil"/>
              <w:left w:val="single" w:sz="4" w:space="0" w:color="auto"/>
              <w:bottom w:val="single" w:sz="4" w:space="0" w:color="auto"/>
              <w:right w:val="single" w:sz="4" w:space="0" w:color="auto"/>
            </w:tcBorders>
            <w:shd w:val="clear" w:color="auto" w:fill="auto"/>
            <w:noWrap/>
            <w:vAlign w:val="center"/>
            <w:hideMark/>
          </w:tcPr>
          <w:p w14:paraId="4BD5CCB6" w14:textId="77777777" w:rsidR="0090067A" w:rsidRPr="00BC48D2" w:rsidRDefault="0090067A" w:rsidP="0090067A">
            <w:pPr>
              <w:spacing w:after="0" w:line="240" w:lineRule="auto"/>
              <w:rPr>
                <w:rFonts w:ascii="Times New Roman" w:eastAsia="Times New Roman" w:hAnsi="Times New Roman" w:cs="Times New Roman"/>
                <w:color w:val="000000"/>
              </w:rPr>
            </w:pPr>
            <w:r w:rsidRPr="00BC48D2">
              <w:rPr>
                <w:rFonts w:ascii="Times New Roman" w:hAnsi="Times New Roman" w:cs="Times New Roman"/>
                <w:color w:val="000000"/>
              </w:rPr>
              <w:t xml:space="preserve">в </w:t>
            </w:r>
            <w:proofErr w:type="spellStart"/>
            <w:r w:rsidRPr="00BC48D2">
              <w:rPr>
                <w:rFonts w:ascii="Times New Roman" w:hAnsi="Times New Roman" w:cs="Times New Roman"/>
                <w:color w:val="000000"/>
              </w:rPr>
              <w:t>т.ч</w:t>
            </w:r>
            <w:proofErr w:type="gramStart"/>
            <w:r w:rsidRPr="00BC48D2">
              <w:rPr>
                <w:rFonts w:ascii="Times New Roman" w:hAnsi="Times New Roman" w:cs="Times New Roman"/>
                <w:color w:val="000000"/>
              </w:rPr>
              <w:t>.г</w:t>
            </w:r>
            <w:proofErr w:type="gramEnd"/>
            <w:r w:rsidRPr="00BC48D2">
              <w:rPr>
                <w:rFonts w:ascii="Times New Roman" w:hAnsi="Times New Roman" w:cs="Times New Roman"/>
                <w:color w:val="000000"/>
              </w:rPr>
              <w:t>рузовые</w:t>
            </w:r>
            <w:proofErr w:type="spellEnd"/>
            <w:r w:rsidRPr="00BC48D2">
              <w:rPr>
                <w:rFonts w:ascii="Times New Roman" w:hAnsi="Times New Roman" w:cs="Times New Roman"/>
                <w:color w:val="000000"/>
              </w:rPr>
              <w:t xml:space="preserve"> автомобили</w:t>
            </w:r>
          </w:p>
        </w:tc>
        <w:tc>
          <w:tcPr>
            <w:tcW w:w="518" w:type="pct"/>
            <w:tcBorders>
              <w:top w:val="nil"/>
              <w:left w:val="nil"/>
              <w:bottom w:val="single" w:sz="4" w:space="0" w:color="auto"/>
              <w:right w:val="single" w:sz="4" w:space="0" w:color="auto"/>
            </w:tcBorders>
            <w:shd w:val="clear" w:color="auto" w:fill="auto"/>
            <w:noWrap/>
            <w:vAlign w:val="center"/>
            <w:hideMark/>
          </w:tcPr>
          <w:p w14:paraId="641B3D4E" w14:textId="4A86B9DC" w:rsidR="0090067A" w:rsidRPr="00BC48D2" w:rsidRDefault="0090067A" w:rsidP="00BC48D2">
            <w:pPr>
              <w:spacing w:after="0" w:line="240" w:lineRule="auto"/>
              <w:jc w:val="center"/>
              <w:rPr>
                <w:rFonts w:ascii="Times New Roman" w:eastAsia="Times New Roman" w:hAnsi="Times New Roman" w:cs="Times New Roman"/>
                <w:color w:val="000000"/>
              </w:rPr>
            </w:pPr>
          </w:p>
        </w:tc>
        <w:tc>
          <w:tcPr>
            <w:tcW w:w="519" w:type="pct"/>
            <w:tcBorders>
              <w:top w:val="nil"/>
              <w:left w:val="nil"/>
              <w:bottom w:val="single" w:sz="4" w:space="0" w:color="auto"/>
              <w:right w:val="single" w:sz="4" w:space="0" w:color="auto"/>
            </w:tcBorders>
            <w:shd w:val="clear" w:color="auto" w:fill="auto"/>
            <w:noWrap/>
            <w:vAlign w:val="center"/>
            <w:hideMark/>
          </w:tcPr>
          <w:p w14:paraId="040BB55A" w14:textId="2D950F74" w:rsidR="0090067A" w:rsidRPr="00BC48D2" w:rsidRDefault="0090067A" w:rsidP="00BC48D2">
            <w:pPr>
              <w:spacing w:after="0" w:line="240" w:lineRule="auto"/>
              <w:jc w:val="center"/>
              <w:rPr>
                <w:rFonts w:ascii="Times New Roman" w:eastAsia="Times New Roman" w:hAnsi="Times New Roman" w:cs="Times New Roman"/>
                <w:color w:val="000000"/>
              </w:rPr>
            </w:pPr>
          </w:p>
        </w:tc>
        <w:tc>
          <w:tcPr>
            <w:tcW w:w="518" w:type="pct"/>
            <w:tcBorders>
              <w:top w:val="nil"/>
              <w:left w:val="nil"/>
              <w:bottom w:val="single" w:sz="4" w:space="0" w:color="auto"/>
              <w:right w:val="single" w:sz="4" w:space="0" w:color="auto"/>
            </w:tcBorders>
            <w:shd w:val="clear" w:color="auto" w:fill="auto"/>
            <w:noWrap/>
            <w:vAlign w:val="center"/>
            <w:hideMark/>
          </w:tcPr>
          <w:p w14:paraId="5038F345" w14:textId="4A7EA982" w:rsidR="0090067A" w:rsidRPr="00BC48D2" w:rsidRDefault="0090067A" w:rsidP="00BC48D2">
            <w:pPr>
              <w:spacing w:after="0" w:line="240" w:lineRule="auto"/>
              <w:jc w:val="center"/>
              <w:rPr>
                <w:rFonts w:ascii="Times New Roman" w:eastAsia="Times New Roman" w:hAnsi="Times New Roman" w:cs="Times New Roman"/>
                <w:color w:val="000000"/>
              </w:rPr>
            </w:pPr>
          </w:p>
        </w:tc>
        <w:tc>
          <w:tcPr>
            <w:tcW w:w="518" w:type="pct"/>
            <w:tcBorders>
              <w:top w:val="nil"/>
              <w:left w:val="nil"/>
              <w:bottom w:val="single" w:sz="4" w:space="0" w:color="auto"/>
              <w:right w:val="single" w:sz="4" w:space="0" w:color="auto"/>
            </w:tcBorders>
            <w:shd w:val="clear" w:color="auto" w:fill="auto"/>
            <w:noWrap/>
            <w:vAlign w:val="center"/>
            <w:hideMark/>
          </w:tcPr>
          <w:p w14:paraId="33D97309" w14:textId="7839CE4B" w:rsidR="0090067A" w:rsidRPr="00BC48D2" w:rsidRDefault="0090067A" w:rsidP="00BC48D2">
            <w:pPr>
              <w:spacing w:after="0" w:line="240" w:lineRule="auto"/>
              <w:jc w:val="center"/>
              <w:rPr>
                <w:rFonts w:ascii="Times New Roman" w:eastAsia="Times New Roman" w:hAnsi="Times New Roman" w:cs="Times New Roman"/>
                <w:color w:val="000000"/>
              </w:rPr>
            </w:pPr>
          </w:p>
        </w:tc>
        <w:tc>
          <w:tcPr>
            <w:tcW w:w="518" w:type="pct"/>
            <w:tcBorders>
              <w:top w:val="nil"/>
              <w:left w:val="nil"/>
              <w:bottom w:val="single" w:sz="4" w:space="0" w:color="auto"/>
              <w:right w:val="single" w:sz="4" w:space="0" w:color="auto"/>
            </w:tcBorders>
            <w:shd w:val="clear" w:color="auto" w:fill="auto"/>
            <w:noWrap/>
            <w:vAlign w:val="center"/>
            <w:hideMark/>
          </w:tcPr>
          <w:p w14:paraId="381EF95C" w14:textId="5CAC0CEE" w:rsidR="0090067A" w:rsidRPr="00BC48D2" w:rsidRDefault="0090067A" w:rsidP="00BC48D2">
            <w:pPr>
              <w:spacing w:after="0" w:line="240" w:lineRule="auto"/>
              <w:jc w:val="center"/>
              <w:rPr>
                <w:rFonts w:ascii="Times New Roman" w:eastAsia="Times New Roman" w:hAnsi="Times New Roman" w:cs="Times New Roman"/>
                <w:color w:val="000000"/>
              </w:rPr>
            </w:pPr>
          </w:p>
        </w:tc>
        <w:tc>
          <w:tcPr>
            <w:tcW w:w="445" w:type="pct"/>
            <w:tcBorders>
              <w:top w:val="nil"/>
              <w:left w:val="nil"/>
              <w:bottom w:val="single" w:sz="4" w:space="0" w:color="auto"/>
              <w:right w:val="single" w:sz="4" w:space="0" w:color="auto"/>
            </w:tcBorders>
            <w:shd w:val="clear" w:color="auto" w:fill="auto"/>
            <w:noWrap/>
            <w:vAlign w:val="center"/>
            <w:hideMark/>
          </w:tcPr>
          <w:p w14:paraId="17511724" w14:textId="4F78DFB3" w:rsidR="0090067A" w:rsidRPr="00BC48D2" w:rsidRDefault="0090067A" w:rsidP="00BC48D2">
            <w:pPr>
              <w:spacing w:after="0" w:line="240" w:lineRule="auto"/>
              <w:jc w:val="center"/>
              <w:rPr>
                <w:rFonts w:ascii="Times New Roman" w:eastAsia="Times New Roman" w:hAnsi="Times New Roman" w:cs="Times New Roman"/>
                <w:color w:val="000000"/>
              </w:rPr>
            </w:pPr>
          </w:p>
        </w:tc>
        <w:tc>
          <w:tcPr>
            <w:tcW w:w="444" w:type="pct"/>
            <w:tcBorders>
              <w:top w:val="nil"/>
              <w:left w:val="nil"/>
              <w:bottom w:val="single" w:sz="4" w:space="0" w:color="auto"/>
              <w:right w:val="single" w:sz="4" w:space="0" w:color="auto"/>
            </w:tcBorders>
            <w:shd w:val="clear" w:color="auto" w:fill="auto"/>
            <w:noWrap/>
            <w:vAlign w:val="center"/>
            <w:hideMark/>
          </w:tcPr>
          <w:p w14:paraId="1CF175F4" w14:textId="6B2ABCAD" w:rsidR="0090067A" w:rsidRPr="00BC48D2" w:rsidRDefault="0090067A" w:rsidP="00BC48D2">
            <w:pPr>
              <w:spacing w:after="0" w:line="240" w:lineRule="auto"/>
              <w:jc w:val="center"/>
              <w:rPr>
                <w:rFonts w:ascii="Times New Roman" w:eastAsia="Times New Roman" w:hAnsi="Times New Roman" w:cs="Times New Roman"/>
                <w:color w:val="000000"/>
              </w:rPr>
            </w:pPr>
          </w:p>
        </w:tc>
        <w:tc>
          <w:tcPr>
            <w:tcW w:w="500" w:type="pct"/>
            <w:tcBorders>
              <w:top w:val="nil"/>
              <w:left w:val="nil"/>
              <w:bottom w:val="single" w:sz="4" w:space="0" w:color="auto"/>
              <w:right w:val="single" w:sz="4" w:space="0" w:color="auto"/>
            </w:tcBorders>
            <w:shd w:val="clear" w:color="auto" w:fill="auto"/>
            <w:noWrap/>
            <w:vAlign w:val="center"/>
            <w:hideMark/>
          </w:tcPr>
          <w:p w14:paraId="7646DC1E" w14:textId="61953334" w:rsidR="0090067A" w:rsidRPr="00BC48D2" w:rsidRDefault="0090067A" w:rsidP="00BC48D2">
            <w:pPr>
              <w:spacing w:after="0" w:line="240" w:lineRule="auto"/>
              <w:jc w:val="center"/>
              <w:rPr>
                <w:rFonts w:ascii="Times New Roman" w:eastAsia="Times New Roman" w:hAnsi="Times New Roman" w:cs="Times New Roman"/>
                <w:color w:val="000000"/>
              </w:rPr>
            </w:pPr>
          </w:p>
        </w:tc>
      </w:tr>
      <w:tr w:rsidR="0090067A" w:rsidRPr="00BC5722" w14:paraId="7071BB90" w14:textId="77777777" w:rsidTr="00BC48D2">
        <w:trPr>
          <w:trHeight w:val="20"/>
        </w:trPr>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F73F0"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Вариант 1</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43CF934E"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1978</w:t>
            </w:r>
          </w:p>
        </w:tc>
        <w:tc>
          <w:tcPr>
            <w:tcW w:w="519" w:type="pct"/>
            <w:tcBorders>
              <w:top w:val="single" w:sz="4" w:space="0" w:color="auto"/>
              <w:left w:val="nil"/>
              <w:bottom w:val="single" w:sz="4" w:space="0" w:color="auto"/>
              <w:right w:val="single" w:sz="4" w:space="0" w:color="auto"/>
            </w:tcBorders>
            <w:shd w:val="clear" w:color="auto" w:fill="auto"/>
            <w:noWrap/>
            <w:vAlign w:val="center"/>
            <w:hideMark/>
          </w:tcPr>
          <w:p w14:paraId="0D52FE5E"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1978</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43F50642"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1950</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29FDEEF7"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1950</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0DC53D2B"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1900</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14:paraId="62C86061"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1900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3C264733"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1900</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14:paraId="238640D4"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1900</w:t>
            </w:r>
          </w:p>
        </w:tc>
      </w:tr>
      <w:tr w:rsidR="0090067A" w:rsidRPr="00BC5722" w14:paraId="6D1A07C4" w14:textId="77777777" w:rsidTr="00BC48D2">
        <w:trPr>
          <w:trHeight w:val="20"/>
        </w:trPr>
        <w:tc>
          <w:tcPr>
            <w:tcW w:w="1019" w:type="pct"/>
            <w:tcBorders>
              <w:top w:val="nil"/>
              <w:left w:val="single" w:sz="4" w:space="0" w:color="auto"/>
              <w:bottom w:val="single" w:sz="4" w:space="0" w:color="auto"/>
              <w:right w:val="single" w:sz="4" w:space="0" w:color="auto"/>
            </w:tcBorders>
            <w:shd w:val="clear" w:color="auto" w:fill="auto"/>
            <w:noWrap/>
            <w:vAlign w:val="center"/>
            <w:hideMark/>
          </w:tcPr>
          <w:p w14:paraId="56356624"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Вариант 2</w:t>
            </w:r>
          </w:p>
        </w:tc>
        <w:tc>
          <w:tcPr>
            <w:tcW w:w="518" w:type="pct"/>
            <w:tcBorders>
              <w:top w:val="nil"/>
              <w:left w:val="nil"/>
              <w:bottom w:val="single" w:sz="4" w:space="0" w:color="auto"/>
              <w:right w:val="single" w:sz="4" w:space="0" w:color="auto"/>
            </w:tcBorders>
            <w:shd w:val="clear" w:color="auto" w:fill="auto"/>
            <w:noWrap/>
            <w:vAlign w:val="center"/>
            <w:hideMark/>
          </w:tcPr>
          <w:p w14:paraId="599C6365"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1978</w:t>
            </w:r>
          </w:p>
        </w:tc>
        <w:tc>
          <w:tcPr>
            <w:tcW w:w="519" w:type="pct"/>
            <w:tcBorders>
              <w:top w:val="nil"/>
              <w:left w:val="nil"/>
              <w:bottom w:val="single" w:sz="4" w:space="0" w:color="auto"/>
              <w:right w:val="single" w:sz="4" w:space="0" w:color="auto"/>
            </w:tcBorders>
            <w:shd w:val="clear" w:color="auto" w:fill="auto"/>
            <w:noWrap/>
            <w:vAlign w:val="center"/>
            <w:hideMark/>
          </w:tcPr>
          <w:p w14:paraId="5F9DFE3E"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1978</w:t>
            </w:r>
          </w:p>
        </w:tc>
        <w:tc>
          <w:tcPr>
            <w:tcW w:w="518" w:type="pct"/>
            <w:tcBorders>
              <w:top w:val="nil"/>
              <w:left w:val="nil"/>
              <w:bottom w:val="single" w:sz="4" w:space="0" w:color="auto"/>
              <w:right w:val="single" w:sz="4" w:space="0" w:color="auto"/>
            </w:tcBorders>
            <w:shd w:val="clear" w:color="auto" w:fill="auto"/>
            <w:noWrap/>
            <w:vAlign w:val="center"/>
            <w:hideMark/>
          </w:tcPr>
          <w:p w14:paraId="4B2F8796"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1978</w:t>
            </w:r>
          </w:p>
        </w:tc>
        <w:tc>
          <w:tcPr>
            <w:tcW w:w="518" w:type="pct"/>
            <w:tcBorders>
              <w:top w:val="nil"/>
              <w:left w:val="nil"/>
              <w:bottom w:val="single" w:sz="4" w:space="0" w:color="auto"/>
              <w:right w:val="single" w:sz="4" w:space="0" w:color="auto"/>
            </w:tcBorders>
            <w:shd w:val="clear" w:color="auto" w:fill="auto"/>
            <w:noWrap/>
            <w:vAlign w:val="center"/>
            <w:hideMark/>
          </w:tcPr>
          <w:p w14:paraId="79715104"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1970</w:t>
            </w:r>
          </w:p>
        </w:tc>
        <w:tc>
          <w:tcPr>
            <w:tcW w:w="518" w:type="pct"/>
            <w:tcBorders>
              <w:top w:val="nil"/>
              <w:left w:val="nil"/>
              <w:bottom w:val="single" w:sz="4" w:space="0" w:color="auto"/>
              <w:right w:val="single" w:sz="4" w:space="0" w:color="auto"/>
            </w:tcBorders>
            <w:shd w:val="clear" w:color="auto" w:fill="auto"/>
            <w:noWrap/>
            <w:vAlign w:val="center"/>
            <w:hideMark/>
          </w:tcPr>
          <w:p w14:paraId="0B3E0A41"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1960</w:t>
            </w:r>
          </w:p>
        </w:tc>
        <w:tc>
          <w:tcPr>
            <w:tcW w:w="445" w:type="pct"/>
            <w:tcBorders>
              <w:top w:val="nil"/>
              <w:left w:val="nil"/>
              <w:bottom w:val="single" w:sz="4" w:space="0" w:color="auto"/>
              <w:right w:val="single" w:sz="4" w:space="0" w:color="auto"/>
            </w:tcBorders>
            <w:shd w:val="clear" w:color="auto" w:fill="auto"/>
            <w:noWrap/>
            <w:vAlign w:val="center"/>
            <w:hideMark/>
          </w:tcPr>
          <w:p w14:paraId="661C2692"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1950</w:t>
            </w:r>
          </w:p>
        </w:tc>
        <w:tc>
          <w:tcPr>
            <w:tcW w:w="444" w:type="pct"/>
            <w:tcBorders>
              <w:top w:val="nil"/>
              <w:left w:val="nil"/>
              <w:bottom w:val="single" w:sz="4" w:space="0" w:color="auto"/>
              <w:right w:val="single" w:sz="4" w:space="0" w:color="auto"/>
            </w:tcBorders>
            <w:shd w:val="clear" w:color="auto" w:fill="auto"/>
            <w:noWrap/>
            <w:vAlign w:val="center"/>
            <w:hideMark/>
          </w:tcPr>
          <w:p w14:paraId="61008967"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1940</w:t>
            </w:r>
          </w:p>
        </w:tc>
        <w:tc>
          <w:tcPr>
            <w:tcW w:w="500" w:type="pct"/>
            <w:tcBorders>
              <w:top w:val="nil"/>
              <w:left w:val="nil"/>
              <w:bottom w:val="single" w:sz="4" w:space="0" w:color="auto"/>
              <w:right w:val="single" w:sz="4" w:space="0" w:color="auto"/>
            </w:tcBorders>
            <w:shd w:val="clear" w:color="auto" w:fill="auto"/>
            <w:noWrap/>
            <w:vAlign w:val="center"/>
            <w:hideMark/>
          </w:tcPr>
          <w:p w14:paraId="6CA41081"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1945</w:t>
            </w:r>
          </w:p>
        </w:tc>
      </w:tr>
      <w:tr w:rsidR="0090067A" w:rsidRPr="00BC5722" w14:paraId="4F939634" w14:textId="77777777" w:rsidTr="00BC48D2">
        <w:trPr>
          <w:trHeight w:val="20"/>
        </w:trPr>
        <w:tc>
          <w:tcPr>
            <w:tcW w:w="1019" w:type="pct"/>
            <w:tcBorders>
              <w:top w:val="nil"/>
              <w:left w:val="single" w:sz="4" w:space="0" w:color="auto"/>
              <w:bottom w:val="single" w:sz="4" w:space="0" w:color="auto"/>
              <w:right w:val="single" w:sz="4" w:space="0" w:color="auto"/>
            </w:tcBorders>
            <w:shd w:val="clear" w:color="auto" w:fill="auto"/>
            <w:noWrap/>
            <w:vAlign w:val="center"/>
            <w:hideMark/>
          </w:tcPr>
          <w:p w14:paraId="1AA8E16B"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Вариант 3</w:t>
            </w:r>
          </w:p>
        </w:tc>
        <w:tc>
          <w:tcPr>
            <w:tcW w:w="518" w:type="pct"/>
            <w:tcBorders>
              <w:top w:val="nil"/>
              <w:left w:val="nil"/>
              <w:bottom w:val="single" w:sz="4" w:space="0" w:color="auto"/>
              <w:right w:val="single" w:sz="4" w:space="0" w:color="auto"/>
            </w:tcBorders>
            <w:shd w:val="clear" w:color="auto" w:fill="auto"/>
            <w:noWrap/>
            <w:vAlign w:val="center"/>
            <w:hideMark/>
          </w:tcPr>
          <w:p w14:paraId="5BDC790C"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1978</w:t>
            </w:r>
          </w:p>
        </w:tc>
        <w:tc>
          <w:tcPr>
            <w:tcW w:w="519" w:type="pct"/>
            <w:tcBorders>
              <w:top w:val="nil"/>
              <w:left w:val="nil"/>
              <w:bottom w:val="single" w:sz="4" w:space="0" w:color="auto"/>
              <w:right w:val="single" w:sz="4" w:space="0" w:color="auto"/>
            </w:tcBorders>
            <w:shd w:val="clear" w:color="auto" w:fill="auto"/>
            <w:noWrap/>
            <w:vAlign w:val="center"/>
            <w:hideMark/>
          </w:tcPr>
          <w:p w14:paraId="341C9D86"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1978</w:t>
            </w:r>
          </w:p>
        </w:tc>
        <w:tc>
          <w:tcPr>
            <w:tcW w:w="518" w:type="pct"/>
            <w:tcBorders>
              <w:top w:val="nil"/>
              <w:left w:val="nil"/>
              <w:bottom w:val="single" w:sz="4" w:space="0" w:color="auto"/>
              <w:right w:val="single" w:sz="4" w:space="0" w:color="auto"/>
            </w:tcBorders>
            <w:shd w:val="clear" w:color="auto" w:fill="auto"/>
            <w:noWrap/>
            <w:vAlign w:val="center"/>
            <w:hideMark/>
          </w:tcPr>
          <w:p w14:paraId="48D3E131"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1978</w:t>
            </w:r>
          </w:p>
        </w:tc>
        <w:tc>
          <w:tcPr>
            <w:tcW w:w="518" w:type="pct"/>
            <w:tcBorders>
              <w:top w:val="nil"/>
              <w:left w:val="nil"/>
              <w:bottom w:val="single" w:sz="4" w:space="0" w:color="auto"/>
              <w:right w:val="single" w:sz="4" w:space="0" w:color="auto"/>
            </w:tcBorders>
            <w:shd w:val="clear" w:color="auto" w:fill="auto"/>
            <w:noWrap/>
            <w:vAlign w:val="center"/>
            <w:hideMark/>
          </w:tcPr>
          <w:p w14:paraId="0372E188"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1978</w:t>
            </w:r>
          </w:p>
        </w:tc>
        <w:tc>
          <w:tcPr>
            <w:tcW w:w="518" w:type="pct"/>
            <w:tcBorders>
              <w:top w:val="nil"/>
              <w:left w:val="nil"/>
              <w:bottom w:val="single" w:sz="4" w:space="0" w:color="auto"/>
              <w:right w:val="single" w:sz="4" w:space="0" w:color="auto"/>
            </w:tcBorders>
            <w:shd w:val="clear" w:color="auto" w:fill="auto"/>
            <w:noWrap/>
            <w:vAlign w:val="center"/>
            <w:hideMark/>
          </w:tcPr>
          <w:p w14:paraId="6942D1E1"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1978</w:t>
            </w:r>
          </w:p>
        </w:tc>
        <w:tc>
          <w:tcPr>
            <w:tcW w:w="445" w:type="pct"/>
            <w:tcBorders>
              <w:top w:val="nil"/>
              <w:left w:val="nil"/>
              <w:bottom w:val="single" w:sz="4" w:space="0" w:color="auto"/>
              <w:right w:val="single" w:sz="4" w:space="0" w:color="auto"/>
            </w:tcBorders>
            <w:shd w:val="clear" w:color="auto" w:fill="auto"/>
            <w:noWrap/>
            <w:vAlign w:val="center"/>
            <w:hideMark/>
          </w:tcPr>
          <w:p w14:paraId="437A9CC6"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1978</w:t>
            </w:r>
          </w:p>
        </w:tc>
        <w:tc>
          <w:tcPr>
            <w:tcW w:w="444" w:type="pct"/>
            <w:tcBorders>
              <w:top w:val="nil"/>
              <w:left w:val="nil"/>
              <w:bottom w:val="single" w:sz="4" w:space="0" w:color="auto"/>
              <w:right w:val="single" w:sz="4" w:space="0" w:color="auto"/>
            </w:tcBorders>
            <w:shd w:val="clear" w:color="auto" w:fill="auto"/>
            <w:noWrap/>
            <w:vAlign w:val="center"/>
            <w:hideMark/>
          </w:tcPr>
          <w:p w14:paraId="51DD3152"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1978</w:t>
            </w:r>
          </w:p>
        </w:tc>
        <w:tc>
          <w:tcPr>
            <w:tcW w:w="500" w:type="pct"/>
            <w:tcBorders>
              <w:top w:val="nil"/>
              <w:left w:val="nil"/>
              <w:bottom w:val="single" w:sz="4" w:space="0" w:color="auto"/>
              <w:right w:val="single" w:sz="4" w:space="0" w:color="auto"/>
            </w:tcBorders>
            <w:shd w:val="clear" w:color="auto" w:fill="auto"/>
            <w:noWrap/>
            <w:vAlign w:val="center"/>
            <w:hideMark/>
          </w:tcPr>
          <w:p w14:paraId="2DB9E504"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1978</w:t>
            </w:r>
          </w:p>
        </w:tc>
      </w:tr>
    </w:tbl>
    <w:p w14:paraId="6BF63B3B" w14:textId="77777777" w:rsidR="0090067A" w:rsidRDefault="0090067A" w:rsidP="0090067A">
      <w:pPr>
        <w:rPr>
          <w:color w:val="000000"/>
          <w:sz w:val="24"/>
          <w:szCs w:val="24"/>
        </w:rPr>
      </w:pPr>
      <w:bookmarkStart w:id="27" w:name="dst100056"/>
      <w:bookmarkEnd w:id="27"/>
    </w:p>
    <w:p w14:paraId="604B2750" w14:textId="47DF203E" w:rsidR="00430A18" w:rsidRPr="00BC48D2" w:rsidRDefault="005C2738" w:rsidP="00946EAD">
      <w:pPr>
        <w:pStyle w:val="1"/>
        <w:rPr>
          <w:color w:val="000000"/>
          <w:sz w:val="24"/>
          <w:szCs w:val="24"/>
        </w:rPr>
      </w:pPr>
      <w:r>
        <w:rPr>
          <w:color w:val="000000"/>
          <w:sz w:val="24"/>
          <w:szCs w:val="24"/>
        </w:rPr>
        <w:tab/>
      </w:r>
      <w:r w:rsidR="00430A18" w:rsidRPr="00BC48D2">
        <w:rPr>
          <w:color w:val="000000"/>
          <w:sz w:val="24"/>
          <w:szCs w:val="24"/>
        </w:rPr>
        <w:t>2.6</w:t>
      </w:r>
      <w:r w:rsidR="00BC5722" w:rsidRPr="00BC48D2">
        <w:rPr>
          <w:color w:val="000000"/>
          <w:sz w:val="24"/>
          <w:szCs w:val="24"/>
        </w:rPr>
        <w:t>. П</w:t>
      </w:r>
      <w:r w:rsidR="00430A18" w:rsidRPr="00BC48D2">
        <w:rPr>
          <w:color w:val="000000"/>
          <w:sz w:val="24"/>
          <w:szCs w:val="24"/>
        </w:rPr>
        <w:t xml:space="preserve">рогноз показателей </w:t>
      </w:r>
      <w:r w:rsidR="00E07DDD" w:rsidRPr="00BC48D2">
        <w:rPr>
          <w:color w:val="000000"/>
          <w:sz w:val="24"/>
          <w:szCs w:val="24"/>
        </w:rPr>
        <w:t>безопасности дорожного движения</w:t>
      </w:r>
    </w:p>
    <w:p w14:paraId="3E302305" w14:textId="59FCCC60" w:rsidR="00946EAD" w:rsidRPr="00BC48D2" w:rsidRDefault="006B107B" w:rsidP="0007137D">
      <w:pPr>
        <w:spacing w:after="0"/>
        <w:rPr>
          <w:sz w:val="24"/>
          <w:szCs w:val="24"/>
        </w:rPr>
      </w:pPr>
      <w:r>
        <w:rPr>
          <w:rFonts w:ascii="Times New Roman" w:eastAsia="Times New Roman" w:hAnsi="Times New Roman" w:cs="Times New Roman"/>
          <w:color w:val="000000"/>
          <w:sz w:val="24"/>
          <w:szCs w:val="24"/>
        </w:rPr>
        <w:t xml:space="preserve">           </w:t>
      </w:r>
      <w:r w:rsidR="00946EAD" w:rsidRPr="00BC48D2">
        <w:rPr>
          <w:rFonts w:ascii="Times New Roman" w:eastAsia="Times New Roman" w:hAnsi="Times New Roman" w:cs="Times New Roman"/>
          <w:color w:val="000000"/>
          <w:sz w:val="24"/>
          <w:szCs w:val="24"/>
        </w:rPr>
        <w:t>Таблица 3</w:t>
      </w:r>
      <w:r w:rsidR="00B00DE8" w:rsidRPr="00BC48D2">
        <w:rPr>
          <w:rFonts w:ascii="Times New Roman" w:eastAsia="Times New Roman" w:hAnsi="Times New Roman" w:cs="Times New Roman"/>
          <w:color w:val="000000"/>
          <w:sz w:val="24"/>
          <w:szCs w:val="24"/>
        </w:rPr>
        <w:t>2</w:t>
      </w:r>
      <w:r w:rsidR="00946EAD" w:rsidRPr="00BC48D2">
        <w:rPr>
          <w:rFonts w:ascii="Times New Roman" w:eastAsia="Times New Roman" w:hAnsi="Times New Roman" w:cs="Times New Roman"/>
          <w:color w:val="000000"/>
          <w:sz w:val="24"/>
          <w:szCs w:val="24"/>
        </w:rPr>
        <w:t xml:space="preserve"> – Прогнозные значения показателей безопасности дорожного движения до 2030 года  </w:t>
      </w:r>
    </w:p>
    <w:tbl>
      <w:tblPr>
        <w:tblW w:w="5000" w:type="pct"/>
        <w:tblLook w:val="04A0" w:firstRow="1" w:lastRow="0" w:firstColumn="1" w:lastColumn="0" w:noHBand="0" w:noVBand="1"/>
      </w:tblPr>
      <w:tblGrid>
        <w:gridCol w:w="3364"/>
        <w:gridCol w:w="777"/>
        <w:gridCol w:w="777"/>
        <w:gridCol w:w="777"/>
        <w:gridCol w:w="777"/>
        <w:gridCol w:w="777"/>
        <w:gridCol w:w="777"/>
        <w:gridCol w:w="777"/>
        <w:gridCol w:w="768"/>
      </w:tblGrid>
      <w:tr w:rsidR="00827DB4" w:rsidRPr="00BC48D2" w14:paraId="5057AB89" w14:textId="77777777" w:rsidTr="0090067A">
        <w:trPr>
          <w:trHeight w:val="300"/>
        </w:trPr>
        <w:tc>
          <w:tcPr>
            <w:tcW w:w="1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C536D" w14:textId="77777777" w:rsidR="00827DB4" w:rsidRPr="00BC48D2" w:rsidRDefault="00827DB4"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Наименование показателя</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6ED969EA" w14:textId="77777777" w:rsidR="00827DB4" w:rsidRPr="00BC48D2" w:rsidRDefault="00827DB4"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2015</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25C136BD" w14:textId="77777777" w:rsidR="00827DB4" w:rsidRPr="00BC48D2" w:rsidRDefault="00827DB4"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2016</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005DA68A" w14:textId="77777777" w:rsidR="00827DB4" w:rsidRPr="00BC48D2" w:rsidRDefault="00827DB4"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2017</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23CAA040" w14:textId="77777777" w:rsidR="00827DB4" w:rsidRPr="00BC48D2" w:rsidRDefault="00827DB4"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2018</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2F727FDC" w14:textId="77777777" w:rsidR="00827DB4" w:rsidRPr="00BC48D2" w:rsidRDefault="00827DB4"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2019</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569FDD28" w14:textId="77777777" w:rsidR="00827DB4" w:rsidRPr="00BC48D2" w:rsidRDefault="00827DB4"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2020</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4DF43740" w14:textId="77777777" w:rsidR="00827DB4" w:rsidRPr="00BC48D2" w:rsidRDefault="00827DB4"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2025</w:t>
            </w:r>
          </w:p>
        </w:tc>
        <w:tc>
          <w:tcPr>
            <w:tcW w:w="401" w:type="pct"/>
            <w:tcBorders>
              <w:top w:val="single" w:sz="4" w:space="0" w:color="auto"/>
              <w:left w:val="nil"/>
              <w:bottom w:val="single" w:sz="4" w:space="0" w:color="auto"/>
              <w:right w:val="single" w:sz="4" w:space="0" w:color="auto"/>
            </w:tcBorders>
            <w:shd w:val="clear" w:color="auto" w:fill="auto"/>
            <w:noWrap/>
            <w:vAlign w:val="bottom"/>
            <w:hideMark/>
          </w:tcPr>
          <w:p w14:paraId="2CF8656C" w14:textId="77777777" w:rsidR="00827DB4" w:rsidRPr="00BC48D2" w:rsidRDefault="00827DB4" w:rsidP="00BC48D2">
            <w:pPr>
              <w:spacing w:after="0" w:line="240"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2030</w:t>
            </w:r>
          </w:p>
        </w:tc>
      </w:tr>
      <w:tr w:rsidR="0090067A" w:rsidRPr="00BC48D2" w14:paraId="719D3270" w14:textId="77777777" w:rsidTr="00DA1A44">
        <w:trPr>
          <w:trHeight w:val="300"/>
        </w:trPr>
        <w:tc>
          <w:tcPr>
            <w:tcW w:w="1757" w:type="pct"/>
            <w:tcBorders>
              <w:top w:val="nil"/>
              <w:left w:val="single" w:sz="4" w:space="0" w:color="auto"/>
              <w:bottom w:val="single" w:sz="4" w:space="0" w:color="auto"/>
              <w:right w:val="single" w:sz="4" w:space="0" w:color="auto"/>
            </w:tcBorders>
            <w:shd w:val="clear" w:color="auto" w:fill="auto"/>
            <w:noWrap/>
            <w:vAlign w:val="bottom"/>
            <w:hideMark/>
          </w:tcPr>
          <w:p w14:paraId="4E5C95AA"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Число зарегистрированных ДТП</w:t>
            </w:r>
          </w:p>
        </w:tc>
        <w:tc>
          <w:tcPr>
            <w:tcW w:w="406" w:type="pct"/>
            <w:tcBorders>
              <w:top w:val="nil"/>
              <w:left w:val="nil"/>
              <w:bottom w:val="single" w:sz="8" w:space="0" w:color="auto"/>
              <w:right w:val="single" w:sz="8" w:space="0" w:color="auto"/>
            </w:tcBorders>
            <w:shd w:val="clear" w:color="auto" w:fill="auto"/>
            <w:noWrap/>
            <w:vAlign w:val="center"/>
            <w:hideMark/>
          </w:tcPr>
          <w:p w14:paraId="50E66E01"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147</w:t>
            </w:r>
          </w:p>
        </w:tc>
        <w:tc>
          <w:tcPr>
            <w:tcW w:w="406" w:type="pct"/>
            <w:tcBorders>
              <w:top w:val="nil"/>
              <w:left w:val="nil"/>
              <w:bottom w:val="single" w:sz="8" w:space="0" w:color="auto"/>
              <w:right w:val="single" w:sz="8" w:space="0" w:color="auto"/>
            </w:tcBorders>
            <w:shd w:val="clear" w:color="auto" w:fill="auto"/>
            <w:noWrap/>
            <w:vAlign w:val="center"/>
            <w:hideMark/>
          </w:tcPr>
          <w:p w14:paraId="3316EEA3"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145</w:t>
            </w:r>
          </w:p>
        </w:tc>
        <w:tc>
          <w:tcPr>
            <w:tcW w:w="406" w:type="pct"/>
            <w:tcBorders>
              <w:top w:val="nil"/>
              <w:left w:val="nil"/>
              <w:bottom w:val="single" w:sz="8" w:space="0" w:color="auto"/>
              <w:right w:val="single" w:sz="8" w:space="0" w:color="auto"/>
            </w:tcBorders>
            <w:shd w:val="clear" w:color="auto" w:fill="auto"/>
            <w:noWrap/>
            <w:vAlign w:val="center"/>
            <w:hideMark/>
          </w:tcPr>
          <w:p w14:paraId="11CDA7A1"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143</w:t>
            </w:r>
          </w:p>
        </w:tc>
        <w:tc>
          <w:tcPr>
            <w:tcW w:w="406" w:type="pct"/>
            <w:tcBorders>
              <w:top w:val="nil"/>
              <w:left w:val="nil"/>
              <w:bottom w:val="single" w:sz="8" w:space="0" w:color="auto"/>
              <w:right w:val="single" w:sz="8" w:space="0" w:color="auto"/>
            </w:tcBorders>
            <w:shd w:val="clear" w:color="auto" w:fill="auto"/>
            <w:noWrap/>
            <w:vAlign w:val="center"/>
            <w:hideMark/>
          </w:tcPr>
          <w:p w14:paraId="19A478BF"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141</w:t>
            </w:r>
          </w:p>
        </w:tc>
        <w:tc>
          <w:tcPr>
            <w:tcW w:w="406" w:type="pct"/>
            <w:tcBorders>
              <w:top w:val="nil"/>
              <w:left w:val="nil"/>
              <w:bottom w:val="single" w:sz="8" w:space="0" w:color="auto"/>
              <w:right w:val="single" w:sz="8" w:space="0" w:color="auto"/>
            </w:tcBorders>
            <w:shd w:val="clear" w:color="auto" w:fill="auto"/>
            <w:noWrap/>
            <w:vAlign w:val="center"/>
            <w:hideMark/>
          </w:tcPr>
          <w:p w14:paraId="55B90623"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139</w:t>
            </w:r>
          </w:p>
        </w:tc>
        <w:tc>
          <w:tcPr>
            <w:tcW w:w="406" w:type="pct"/>
            <w:tcBorders>
              <w:top w:val="nil"/>
              <w:left w:val="nil"/>
              <w:bottom w:val="single" w:sz="8" w:space="0" w:color="auto"/>
              <w:right w:val="single" w:sz="8" w:space="0" w:color="auto"/>
            </w:tcBorders>
            <w:shd w:val="clear" w:color="auto" w:fill="auto"/>
            <w:noWrap/>
            <w:vAlign w:val="center"/>
            <w:hideMark/>
          </w:tcPr>
          <w:p w14:paraId="362D42E2"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137</w:t>
            </w:r>
          </w:p>
        </w:tc>
        <w:tc>
          <w:tcPr>
            <w:tcW w:w="406" w:type="pct"/>
            <w:tcBorders>
              <w:top w:val="nil"/>
              <w:left w:val="nil"/>
              <w:bottom w:val="single" w:sz="8" w:space="0" w:color="auto"/>
              <w:right w:val="single" w:sz="8" w:space="0" w:color="auto"/>
            </w:tcBorders>
            <w:shd w:val="clear" w:color="auto" w:fill="auto"/>
            <w:noWrap/>
            <w:vAlign w:val="center"/>
            <w:hideMark/>
          </w:tcPr>
          <w:p w14:paraId="016BAD99"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135</w:t>
            </w:r>
          </w:p>
        </w:tc>
        <w:tc>
          <w:tcPr>
            <w:tcW w:w="404" w:type="pct"/>
            <w:tcBorders>
              <w:top w:val="nil"/>
              <w:left w:val="nil"/>
              <w:bottom w:val="single" w:sz="8" w:space="0" w:color="auto"/>
              <w:right w:val="single" w:sz="8" w:space="0" w:color="auto"/>
            </w:tcBorders>
            <w:shd w:val="clear" w:color="auto" w:fill="auto"/>
            <w:noWrap/>
            <w:vAlign w:val="center"/>
            <w:hideMark/>
          </w:tcPr>
          <w:p w14:paraId="1AEF83BA" w14:textId="77777777" w:rsidR="0090067A" w:rsidRPr="00BC48D2" w:rsidRDefault="0090067A" w:rsidP="00BC48D2">
            <w:pPr>
              <w:spacing w:after="0" w:line="240"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133</w:t>
            </w:r>
          </w:p>
        </w:tc>
      </w:tr>
    </w:tbl>
    <w:p w14:paraId="36A4DD0D" w14:textId="77777777" w:rsidR="00827DB4" w:rsidRPr="00BC48D2" w:rsidRDefault="00827DB4" w:rsidP="00430A18">
      <w:pPr>
        <w:spacing w:after="0" w:line="288" w:lineRule="auto"/>
        <w:ind w:firstLine="547"/>
        <w:jc w:val="both"/>
        <w:rPr>
          <w:rFonts w:ascii="Times New Roman" w:eastAsia="Times New Roman" w:hAnsi="Times New Roman" w:cs="Times New Roman"/>
          <w:color w:val="000000"/>
          <w:sz w:val="24"/>
          <w:szCs w:val="24"/>
        </w:rPr>
      </w:pPr>
    </w:p>
    <w:p w14:paraId="6DC0FC3C" w14:textId="77777777" w:rsidR="00E07DDD" w:rsidRPr="00BC48D2" w:rsidRDefault="00E07DDD" w:rsidP="009856B2">
      <w:pPr>
        <w:spacing w:after="0" w:line="240" w:lineRule="auto"/>
        <w:ind w:firstLine="709"/>
        <w:jc w:val="both"/>
        <w:rPr>
          <w:rFonts w:ascii="Times New Roman" w:eastAsia="Times New Roman" w:hAnsi="Times New Roman" w:cs="Times New Roman"/>
          <w:color w:val="000000"/>
          <w:sz w:val="24"/>
          <w:szCs w:val="24"/>
        </w:rPr>
      </w:pPr>
      <w:r w:rsidRPr="00BC48D2">
        <w:rPr>
          <w:rFonts w:ascii="Times New Roman" w:eastAsia="Times New Roman" w:hAnsi="Times New Roman" w:cs="Times New Roman"/>
          <w:color w:val="000000"/>
          <w:sz w:val="24"/>
          <w:szCs w:val="24"/>
        </w:rPr>
        <w:t>В результате проводимых мероприятий, предложенных в рамках данной программы, планируется сокращение доли лиц, пострадавших в дорожно-транспортных происшествиях, на 25 % по сравнению с 2015 годом.</w:t>
      </w:r>
    </w:p>
    <w:p w14:paraId="1F9972B3" w14:textId="77777777" w:rsidR="00EC18E3" w:rsidRPr="00BC48D2" w:rsidRDefault="00EC18E3" w:rsidP="009856B2">
      <w:pPr>
        <w:spacing w:after="0" w:line="240" w:lineRule="auto"/>
        <w:ind w:firstLine="709"/>
        <w:jc w:val="both"/>
        <w:rPr>
          <w:rFonts w:ascii="Times New Roman" w:hAnsi="Times New Roman" w:cs="Times New Roman"/>
          <w:sz w:val="24"/>
          <w:szCs w:val="24"/>
        </w:rPr>
      </w:pPr>
      <w:r w:rsidRPr="00BC48D2">
        <w:rPr>
          <w:rFonts w:ascii="Times New Roman" w:hAnsi="Times New Roman" w:cs="Times New Roman"/>
          <w:sz w:val="24"/>
          <w:szCs w:val="24"/>
        </w:rPr>
        <w:t>Важным элементом повышения безопасности дорожного движения является развитие сервисов Интеллектуально-транспортных систем (ИТС).</w:t>
      </w:r>
    </w:p>
    <w:p w14:paraId="5CD1FBE4" w14:textId="77777777" w:rsidR="00EC18E3" w:rsidRPr="00BC48D2" w:rsidRDefault="00EC18E3" w:rsidP="009856B2">
      <w:pPr>
        <w:spacing w:after="0" w:line="240" w:lineRule="auto"/>
        <w:ind w:firstLine="709"/>
        <w:jc w:val="both"/>
        <w:rPr>
          <w:rFonts w:ascii="Times New Roman" w:hAnsi="Times New Roman" w:cs="Times New Roman"/>
          <w:sz w:val="24"/>
          <w:szCs w:val="24"/>
        </w:rPr>
      </w:pPr>
      <w:r w:rsidRPr="00BC48D2">
        <w:rPr>
          <w:rFonts w:ascii="Times New Roman" w:hAnsi="Times New Roman" w:cs="Times New Roman"/>
          <w:sz w:val="24"/>
          <w:szCs w:val="24"/>
        </w:rPr>
        <w:t>Необходимость создания ИТС в настоящее время стало понятным и не вызывает сомнений. В связи с необходимостью достаточно значительных финансовых и временных затрат на создание ИТС актуальным является вопрос выбора приоритетных сервисов ИТС, которые дадут наибольший эффект для улучшения функционирования транспортных систем городов, что в итоге и является главной целью создания ИТС</w:t>
      </w:r>
    </w:p>
    <w:p w14:paraId="7EB942E0" w14:textId="77777777" w:rsidR="00EC18E3" w:rsidRPr="00BC48D2" w:rsidRDefault="00EC18E3" w:rsidP="009856B2">
      <w:pPr>
        <w:pStyle w:val="Default"/>
        <w:ind w:firstLine="709"/>
        <w:jc w:val="both"/>
      </w:pPr>
      <w:r w:rsidRPr="00BC48D2">
        <w:t xml:space="preserve">ИТС должна решать следующие основные задачи: </w:t>
      </w:r>
    </w:p>
    <w:p w14:paraId="24477E8B" w14:textId="77777777" w:rsidR="00EC18E3" w:rsidRPr="00BC48D2" w:rsidRDefault="00EC18E3" w:rsidP="009856B2">
      <w:pPr>
        <w:pStyle w:val="Default"/>
        <w:ind w:firstLine="709"/>
        <w:jc w:val="both"/>
      </w:pPr>
      <w:r w:rsidRPr="00BC48D2">
        <w:t xml:space="preserve">- обеспечение повышения пропускной способности транспортной инфраструктуры; </w:t>
      </w:r>
    </w:p>
    <w:p w14:paraId="65CE5503" w14:textId="77777777" w:rsidR="00EC18E3" w:rsidRPr="00BC48D2" w:rsidRDefault="00EC18E3" w:rsidP="009856B2">
      <w:pPr>
        <w:pStyle w:val="Default"/>
        <w:ind w:firstLine="709"/>
        <w:jc w:val="both"/>
      </w:pPr>
      <w:r w:rsidRPr="00BC48D2">
        <w:t xml:space="preserve">- обеспечение снижения нагрузки на транспортную инфраструктуру от индивидуального и грузового автомобильного транспорта без ущерба для мобильности населения; </w:t>
      </w:r>
    </w:p>
    <w:p w14:paraId="37A04EF9" w14:textId="77777777" w:rsidR="00EC18E3" w:rsidRPr="00BC48D2" w:rsidRDefault="00EC18E3" w:rsidP="009856B2">
      <w:pPr>
        <w:pStyle w:val="Default"/>
        <w:ind w:firstLine="709"/>
        <w:jc w:val="both"/>
      </w:pPr>
      <w:r w:rsidRPr="00BC48D2">
        <w:t xml:space="preserve">- повышение надежности и безопасности функционирования транспортного комплекса; </w:t>
      </w:r>
    </w:p>
    <w:p w14:paraId="1C027C1A" w14:textId="77777777" w:rsidR="00EC18E3" w:rsidRPr="00BC48D2" w:rsidRDefault="00EC18E3" w:rsidP="009856B2">
      <w:pPr>
        <w:pStyle w:val="Default"/>
        <w:ind w:firstLine="709"/>
        <w:jc w:val="both"/>
      </w:pPr>
      <w:r w:rsidRPr="00BC48D2">
        <w:t xml:space="preserve">- повышение удобства пользования услугами транспортного комплекса города. </w:t>
      </w:r>
    </w:p>
    <w:p w14:paraId="265FBC86" w14:textId="77777777" w:rsidR="00EC18E3" w:rsidRPr="00BC48D2" w:rsidRDefault="00EC18E3" w:rsidP="009856B2">
      <w:pPr>
        <w:spacing w:after="0" w:line="240" w:lineRule="auto"/>
        <w:ind w:firstLine="709"/>
        <w:jc w:val="both"/>
        <w:rPr>
          <w:rFonts w:ascii="Times New Roman" w:hAnsi="Times New Roman" w:cs="Times New Roman"/>
          <w:sz w:val="24"/>
          <w:szCs w:val="24"/>
        </w:rPr>
      </w:pPr>
      <w:r w:rsidRPr="00BC48D2">
        <w:rPr>
          <w:rFonts w:ascii="Times New Roman" w:hAnsi="Times New Roman" w:cs="Times New Roman"/>
          <w:sz w:val="24"/>
          <w:szCs w:val="24"/>
        </w:rPr>
        <w:t>Целью развития ИТС в среднесрочном периоде является создание и системная интеграция современных информационных и коммуникационных технологий и средств автоматизации с транспортной инфраструктурой, транспортными средствами и пользователями, ориентированной на повышение безопасности и эффективности транспортного процесса, комфортности для всех участников движения.</w:t>
      </w:r>
    </w:p>
    <w:p w14:paraId="41D03AAB" w14:textId="77777777" w:rsidR="00EC18E3" w:rsidRPr="00BC48D2" w:rsidRDefault="00EC18E3" w:rsidP="009856B2">
      <w:pPr>
        <w:pStyle w:val="Default"/>
        <w:ind w:firstLine="708"/>
        <w:jc w:val="both"/>
      </w:pPr>
      <w:r w:rsidRPr="00BC48D2">
        <w:lastRenderedPageBreak/>
        <w:t xml:space="preserve">Достижение указанных целей в составе ИТС в качестве первоочередных требуется реализация задач по созданию и совершенствованию подсистем: </w:t>
      </w:r>
    </w:p>
    <w:p w14:paraId="6C6791BA" w14:textId="77777777" w:rsidR="00EC18E3" w:rsidRPr="00BC48D2" w:rsidRDefault="00EC18E3" w:rsidP="009856B2">
      <w:pPr>
        <w:pStyle w:val="Default"/>
        <w:ind w:firstLine="708"/>
        <w:jc w:val="both"/>
      </w:pPr>
      <w:r w:rsidRPr="00BC48D2">
        <w:t xml:space="preserve">- обеспечения актуальной и достоверной информацией о функционировании транспортного комплекса всех участников движения, органов управления транспортным комплексом, участников транспортной деятельности и потребителей услуг транспортного комплекса; </w:t>
      </w:r>
    </w:p>
    <w:p w14:paraId="5C4E8414" w14:textId="77777777" w:rsidR="00EC18E3" w:rsidRPr="00BC48D2" w:rsidRDefault="00EC18E3" w:rsidP="009856B2">
      <w:pPr>
        <w:pStyle w:val="Default"/>
        <w:ind w:firstLine="708"/>
        <w:jc w:val="both"/>
      </w:pPr>
      <w:r w:rsidRPr="00BC48D2">
        <w:t xml:space="preserve">- управления транспортными потоками с минимизацией задержек транспортных средств (в первую очередь городского пассажирского транспорта) и негативного влияния на окружающую среду; </w:t>
      </w:r>
    </w:p>
    <w:p w14:paraId="4B2DE8AE" w14:textId="77777777" w:rsidR="00EC18E3" w:rsidRPr="00BC48D2" w:rsidRDefault="00EC18E3" w:rsidP="009856B2">
      <w:pPr>
        <w:pStyle w:val="Default"/>
        <w:ind w:firstLine="708"/>
        <w:jc w:val="both"/>
      </w:pPr>
      <w:r w:rsidRPr="00BC48D2">
        <w:t xml:space="preserve">- автоматизации контроля нарушений правил дорожного движения, особенно тех которые влияют на пропускную способность УДС и безопасность движения; </w:t>
      </w:r>
    </w:p>
    <w:p w14:paraId="3B4426E4" w14:textId="77777777" w:rsidR="00EC18E3" w:rsidRPr="00BC48D2" w:rsidRDefault="00EC18E3" w:rsidP="009856B2">
      <w:pPr>
        <w:pStyle w:val="Default"/>
        <w:ind w:firstLine="708"/>
        <w:jc w:val="both"/>
      </w:pPr>
      <w:r w:rsidRPr="00BC48D2">
        <w:t xml:space="preserve">- управления работой пассажирского транспорта, обеспечению надежности его работы и увеличению скорости и регулярности движения; </w:t>
      </w:r>
    </w:p>
    <w:p w14:paraId="4094BDD6" w14:textId="77777777" w:rsidR="00EC18E3" w:rsidRPr="00BC48D2" w:rsidRDefault="00EC18E3" w:rsidP="009856B2">
      <w:pPr>
        <w:pStyle w:val="Default"/>
        <w:ind w:firstLine="708"/>
        <w:jc w:val="both"/>
      </w:pPr>
      <w:r w:rsidRPr="00BC48D2">
        <w:t xml:space="preserve">- мониторинга погодных условий и состояния окружающей среды; </w:t>
      </w:r>
    </w:p>
    <w:p w14:paraId="25439FBF" w14:textId="77777777" w:rsidR="00EC18E3" w:rsidRPr="00BC48D2" w:rsidRDefault="00EC18E3" w:rsidP="009856B2">
      <w:pPr>
        <w:pStyle w:val="Default"/>
        <w:ind w:firstLine="708"/>
        <w:jc w:val="both"/>
      </w:pPr>
      <w:r w:rsidRPr="00BC48D2">
        <w:t xml:space="preserve">- электронных платежей за транспортные услуги; </w:t>
      </w:r>
    </w:p>
    <w:p w14:paraId="2E543688" w14:textId="77777777" w:rsidR="00EC18E3" w:rsidRPr="00BC48D2" w:rsidRDefault="00EC18E3" w:rsidP="009856B2">
      <w:pPr>
        <w:spacing w:after="0" w:line="240" w:lineRule="auto"/>
        <w:ind w:firstLine="708"/>
        <w:jc w:val="both"/>
        <w:rPr>
          <w:rFonts w:ascii="Times New Roman" w:hAnsi="Times New Roman" w:cs="Times New Roman"/>
          <w:sz w:val="24"/>
          <w:szCs w:val="24"/>
        </w:rPr>
      </w:pPr>
      <w:r w:rsidRPr="00BC48D2">
        <w:rPr>
          <w:rFonts w:ascii="Times New Roman" w:hAnsi="Times New Roman" w:cs="Times New Roman"/>
          <w:sz w:val="24"/>
          <w:szCs w:val="24"/>
        </w:rPr>
        <w:t>Важной является задача по интеграции работы указанных систем между собой.</w:t>
      </w:r>
    </w:p>
    <w:p w14:paraId="6FBCD891" w14:textId="77777777" w:rsidR="00EC18E3" w:rsidRPr="00BC48D2" w:rsidRDefault="00EC18E3" w:rsidP="009856B2">
      <w:pPr>
        <w:pStyle w:val="Default"/>
        <w:ind w:firstLine="708"/>
        <w:jc w:val="both"/>
      </w:pPr>
      <w:r w:rsidRPr="00BC48D2">
        <w:t xml:space="preserve">Основным нормативным документом определяющим состав элементов ИТС и ее построение является ГОСТ </w:t>
      </w:r>
      <w:proofErr w:type="gramStart"/>
      <w:r w:rsidRPr="00BC48D2">
        <w:t>Р</w:t>
      </w:r>
      <w:proofErr w:type="gramEnd"/>
      <w:r w:rsidRPr="00BC48D2">
        <w:t xml:space="preserve"> ИСО 14813-1-2011. Интеллектуальные транспортные системы. С</w:t>
      </w:r>
      <w:r w:rsidR="009856B2" w:rsidRPr="00BC48D2">
        <w:t>хема построения архитектуры интеллектуальных транспортных систем</w:t>
      </w:r>
      <w:r w:rsidRPr="00BC48D2">
        <w:t xml:space="preserve">. Часть 1. </w:t>
      </w:r>
      <w:proofErr w:type="gramStart"/>
      <w:r w:rsidRPr="00BC48D2">
        <w:t>Сервисные домены в области интеллектуальных транспортных систем, сервисные группы и сервисы).</w:t>
      </w:r>
      <w:proofErr w:type="gramEnd"/>
      <w:r w:rsidRPr="00BC48D2">
        <w:t xml:space="preserve"> В </w:t>
      </w:r>
      <w:proofErr w:type="gramStart"/>
      <w:r w:rsidRPr="00BC48D2">
        <w:t>соответствии</w:t>
      </w:r>
      <w:proofErr w:type="gramEnd"/>
      <w:r w:rsidRPr="00BC48D2">
        <w:t xml:space="preserve"> с которым развитие ИТС методологически базируется на системном подходе, формируя ИТС как взаимодействующие системы (совокупности систем), а не отдельные модули (сервисы) одной (единой) системы. </w:t>
      </w:r>
    </w:p>
    <w:p w14:paraId="3ACD38B9" w14:textId="77777777" w:rsidR="00EC18E3" w:rsidRPr="00BC48D2" w:rsidRDefault="00EC18E3" w:rsidP="009856B2">
      <w:pPr>
        <w:pStyle w:val="Default"/>
        <w:ind w:firstLine="708"/>
        <w:jc w:val="both"/>
      </w:pPr>
      <w:r w:rsidRPr="00BC48D2">
        <w:t xml:space="preserve">В соответствии с данным ГОСТом полное развитие ИТС предусматривает 11 сервисных доменов: </w:t>
      </w:r>
    </w:p>
    <w:p w14:paraId="6E05E965" w14:textId="77777777" w:rsidR="00EC18E3" w:rsidRPr="00BC48D2" w:rsidRDefault="00EC18E3" w:rsidP="009856B2">
      <w:pPr>
        <w:pStyle w:val="Default"/>
        <w:ind w:firstLine="708"/>
        <w:jc w:val="both"/>
      </w:pPr>
      <w:r w:rsidRPr="00BC48D2">
        <w:t xml:space="preserve">- информирование участников движения - обеспечение пользователей ИТС статической и динамической информацией о состоянии транспортной сети, включая модальные перемещения и перемещения посредством трансферов; </w:t>
      </w:r>
    </w:p>
    <w:p w14:paraId="73D7BFE0" w14:textId="77777777" w:rsidR="00EC18E3" w:rsidRPr="00BC48D2" w:rsidRDefault="00EC18E3" w:rsidP="009856B2">
      <w:pPr>
        <w:pStyle w:val="Default"/>
        <w:ind w:firstLine="708"/>
        <w:jc w:val="both"/>
      </w:pPr>
      <w:r w:rsidRPr="00BC48D2">
        <w:t xml:space="preserve">- управление дорожным движением и действия по отношению к его участникам - управление движением транспортных средств, пассажиров и пешеходов, находящихся в транспортной сети; </w:t>
      </w:r>
    </w:p>
    <w:p w14:paraId="36E8DBB4" w14:textId="77777777" w:rsidR="00EC18E3" w:rsidRPr="00BC48D2" w:rsidRDefault="00EC18E3" w:rsidP="009856B2">
      <w:pPr>
        <w:pStyle w:val="Default"/>
        <w:ind w:firstLine="708"/>
        <w:jc w:val="both"/>
      </w:pPr>
      <w:r w:rsidRPr="00BC48D2">
        <w:t xml:space="preserve">- конструкция транспортных средств - повышение безопасности, надежности и эффективности функционирования транспортных средств посредством предупреждения пользователей или управления системами или агрегатами транспортных средств; </w:t>
      </w:r>
    </w:p>
    <w:p w14:paraId="1E414E73" w14:textId="77777777" w:rsidR="00EC18E3" w:rsidRPr="00BC48D2" w:rsidRDefault="00EC18E3" w:rsidP="009856B2">
      <w:pPr>
        <w:pStyle w:val="Default"/>
        <w:ind w:firstLine="708"/>
        <w:jc w:val="both"/>
      </w:pPr>
      <w:r w:rsidRPr="00BC48D2">
        <w:t xml:space="preserve">- грузовые перевозки - управление коммерческими перевозками - перемещением грузов и соответствующим транспортным парком, ускорение разрешительных процедур для грузов на национальных и юридических границах, ускорение </w:t>
      </w:r>
      <w:proofErr w:type="spellStart"/>
      <w:r w:rsidRPr="00BC48D2">
        <w:t>кроссмодальных</w:t>
      </w:r>
      <w:proofErr w:type="spellEnd"/>
      <w:r w:rsidRPr="00BC48D2">
        <w:t xml:space="preserve"> перемещений грузов с полученными разрешениями; </w:t>
      </w:r>
    </w:p>
    <w:p w14:paraId="4A6B653F" w14:textId="77777777" w:rsidR="00EC18E3" w:rsidRPr="00BC48D2" w:rsidRDefault="00EC18E3" w:rsidP="009856B2">
      <w:pPr>
        <w:pStyle w:val="Default"/>
        <w:ind w:firstLine="708"/>
        <w:jc w:val="both"/>
      </w:pPr>
      <w:r w:rsidRPr="00BC48D2">
        <w:t xml:space="preserve">- общественный транспорт - функционирование служб общественного транспорта и предоставление информации перевозчикам и пользователям, учитывая аспекты </w:t>
      </w:r>
      <w:proofErr w:type="spellStart"/>
      <w:r w:rsidRPr="00BC48D2">
        <w:t>мультимодальных</w:t>
      </w:r>
      <w:proofErr w:type="spellEnd"/>
      <w:r w:rsidRPr="00BC48D2">
        <w:t xml:space="preserve"> перевозок; </w:t>
      </w:r>
    </w:p>
    <w:p w14:paraId="15180911" w14:textId="77777777" w:rsidR="00EC18E3" w:rsidRPr="00BC48D2" w:rsidRDefault="00EC18E3" w:rsidP="009856B2">
      <w:pPr>
        <w:pStyle w:val="Default"/>
        <w:ind w:firstLine="708"/>
        <w:jc w:val="both"/>
      </w:pPr>
      <w:r w:rsidRPr="00BC48D2">
        <w:t xml:space="preserve">- службы оперативного реагирования - обслуживание инцидентов, определяемых как чрезвычайные обстоятельства (авария); </w:t>
      </w:r>
    </w:p>
    <w:p w14:paraId="56208939" w14:textId="77777777" w:rsidR="00EC18E3" w:rsidRPr="00BC48D2" w:rsidRDefault="00EC18E3" w:rsidP="009856B2">
      <w:pPr>
        <w:pStyle w:val="Default"/>
        <w:ind w:firstLine="708"/>
        <w:jc w:val="both"/>
      </w:pPr>
      <w:r w:rsidRPr="00BC48D2">
        <w:t xml:space="preserve">- электронные платежи на транспорте - трансакции и резервирование в транспортном секторе; </w:t>
      </w:r>
    </w:p>
    <w:p w14:paraId="393D2474" w14:textId="77777777" w:rsidR="00EC18E3" w:rsidRPr="00BC48D2" w:rsidRDefault="00EC18E3" w:rsidP="009856B2">
      <w:pPr>
        <w:pStyle w:val="Default"/>
        <w:ind w:firstLine="708"/>
        <w:jc w:val="both"/>
      </w:pPr>
      <w:r w:rsidRPr="00BC48D2">
        <w:t xml:space="preserve">- персональная безопасность, связанная с дорожным движением, - защита пользователей транспортного комплекса, включая пешеходов и участников движения с повышенной уязвимостью; </w:t>
      </w:r>
    </w:p>
    <w:p w14:paraId="79AC3A52" w14:textId="77777777" w:rsidR="00EC18E3" w:rsidRPr="00BC48D2" w:rsidRDefault="00EC18E3" w:rsidP="009856B2">
      <w:pPr>
        <w:pStyle w:val="Default"/>
        <w:ind w:firstLine="708"/>
        <w:jc w:val="both"/>
      </w:pPr>
      <w:r w:rsidRPr="00BC48D2">
        <w:t xml:space="preserve">- мониторинг погодных условий и состояния окружающей среды - деятельность, направленная на мониторинг погоды и уведомление о ее состоянии, а также о состоянии окружающей среды; </w:t>
      </w:r>
    </w:p>
    <w:p w14:paraId="5F46673B" w14:textId="77777777" w:rsidR="00EC18E3" w:rsidRPr="00BC48D2" w:rsidRDefault="00EC18E3" w:rsidP="009856B2">
      <w:pPr>
        <w:pStyle w:val="Default"/>
        <w:ind w:firstLine="708"/>
        <w:jc w:val="both"/>
      </w:pPr>
      <w:r w:rsidRPr="00BC48D2">
        <w:lastRenderedPageBreak/>
        <w:t xml:space="preserve">- управление и координация при чрезвычайных ситуациях - деятельность, связанная с транспортом, осуществляемая в рамках реагирования на природные катаклизмы, общественные беспорядки или террористические акты; </w:t>
      </w:r>
    </w:p>
    <w:p w14:paraId="2AF31D9F" w14:textId="77777777" w:rsidR="00EC18E3" w:rsidRPr="00BC48D2" w:rsidRDefault="00EC18E3" w:rsidP="009856B2">
      <w:pPr>
        <w:pStyle w:val="Default"/>
        <w:ind w:firstLine="708"/>
        <w:jc w:val="both"/>
      </w:pPr>
      <w:r w:rsidRPr="00BC48D2">
        <w:t xml:space="preserve">- национальная безопасность - деятельность, которая непосредственно защищает или смягчает последствия причинения вреда или ущерба физическим лицам и предприятиям, вызванные природными катаклизмами, общественными беспорядками или террористическими актами. </w:t>
      </w:r>
    </w:p>
    <w:p w14:paraId="4BC438C6" w14:textId="77777777" w:rsidR="00EC18E3" w:rsidRPr="00BC48D2" w:rsidRDefault="00EC18E3" w:rsidP="009856B2">
      <w:pPr>
        <w:spacing w:after="0" w:line="240" w:lineRule="auto"/>
        <w:ind w:firstLine="708"/>
        <w:jc w:val="both"/>
        <w:rPr>
          <w:rFonts w:ascii="Times New Roman" w:hAnsi="Times New Roman" w:cs="Times New Roman"/>
          <w:sz w:val="24"/>
          <w:szCs w:val="24"/>
        </w:rPr>
      </w:pPr>
      <w:r w:rsidRPr="00BC48D2">
        <w:rPr>
          <w:rFonts w:ascii="Times New Roman" w:hAnsi="Times New Roman" w:cs="Times New Roman"/>
          <w:sz w:val="24"/>
          <w:szCs w:val="24"/>
        </w:rPr>
        <w:t>При этом в ГОСТ указывается, что приведенная выше категоризация, подразумевающая 11 доменов, не предписывает, чтобы любые архитектуры ИТС состояли из такого же набора доменов. Конкретная архитектура должна наилучшим образом соответствовать условиям конечного ее применения и должна быть независимой от сервисов, которые она поддерживает.</w:t>
      </w:r>
    </w:p>
    <w:p w14:paraId="41C2DFDE" w14:textId="77777777" w:rsidR="00EC18E3" w:rsidRPr="00BC48D2" w:rsidRDefault="00EC18E3" w:rsidP="009856B2">
      <w:pPr>
        <w:spacing w:after="0" w:line="240" w:lineRule="auto"/>
        <w:ind w:firstLine="708"/>
        <w:jc w:val="both"/>
        <w:rPr>
          <w:rFonts w:ascii="Times New Roman" w:hAnsi="Times New Roman" w:cs="Times New Roman"/>
          <w:sz w:val="24"/>
          <w:szCs w:val="24"/>
        </w:rPr>
      </w:pPr>
      <w:r w:rsidRPr="00BC48D2">
        <w:rPr>
          <w:rFonts w:ascii="Times New Roman" w:hAnsi="Times New Roman" w:cs="Times New Roman"/>
          <w:sz w:val="24"/>
          <w:szCs w:val="24"/>
        </w:rPr>
        <w:t>Выбор приоритетных сервисных доменов, развитие которых необходимо в кратчайшие сроки должен быть ориентирован на решение наиболее острых проблем функционирования транспортного комплекса. В настоящее время это проблема постоянно возникающих заторов, вследствие которых существенно возрастают затраты времени на передвижения, ухудшается экологическая обстановка. Основная причина возникновения заторов - это несоответствие пропускной способности транспортной инфраструктуры (прежде всего УДС) и транспортной нагрузки.</w:t>
      </w:r>
    </w:p>
    <w:p w14:paraId="6C131C9D" w14:textId="77777777" w:rsidR="00EC18E3" w:rsidRPr="00BC48D2" w:rsidRDefault="00EC18E3" w:rsidP="009856B2">
      <w:pPr>
        <w:pStyle w:val="Default"/>
        <w:ind w:firstLine="708"/>
        <w:jc w:val="both"/>
      </w:pPr>
      <w:r w:rsidRPr="00BC48D2">
        <w:t xml:space="preserve">Пропускная способность УДС определяется пропускной способностью перегонов и перекрестков. Как показывает анализ, на перегонах основная причина снижения пропускной способности – парковка с нарушением ПДД (перпендикулярно, в 2 ряда, в запрещенных местах и т.д.). На перекрестках основными причинами снижения пропускной способности являются следующие: </w:t>
      </w:r>
    </w:p>
    <w:p w14:paraId="343DB27D" w14:textId="77777777" w:rsidR="00EC18E3" w:rsidRPr="00BC48D2" w:rsidRDefault="00EC18E3" w:rsidP="009856B2">
      <w:pPr>
        <w:pStyle w:val="Default"/>
        <w:ind w:firstLine="708"/>
        <w:jc w:val="both"/>
      </w:pPr>
      <w:r w:rsidRPr="00BC48D2">
        <w:t xml:space="preserve">- нарушения ПДД, такие как проезд на запрещающий сигнал и выезд на «забитый» перекресток; </w:t>
      </w:r>
    </w:p>
    <w:p w14:paraId="3DF53E33" w14:textId="77777777" w:rsidR="00EC18E3" w:rsidRPr="00BC48D2" w:rsidRDefault="00EC18E3" w:rsidP="009856B2">
      <w:pPr>
        <w:pStyle w:val="Default"/>
        <w:ind w:firstLine="708"/>
        <w:jc w:val="both"/>
      </w:pPr>
      <w:r w:rsidRPr="00BC48D2">
        <w:t xml:space="preserve">- неэффективное светофорное регулирование, из-за режимов не соответствующих транспортной ситуации, ручного регулирования, применения устаревших технологий управления. </w:t>
      </w:r>
    </w:p>
    <w:p w14:paraId="04600DBD" w14:textId="77777777" w:rsidR="00EC18E3" w:rsidRPr="00BC48D2" w:rsidRDefault="00EC18E3" w:rsidP="009856B2">
      <w:pPr>
        <w:spacing w:after="0" w:line="240" w:lineRule="auto"/>
        <w:ind w:firstLine="708"/>
        <w:jc w:val="both"/>
        <w:rPr>
          <w:rFonts w:ascii="Times New Roman" w:hAnsi="Times New Roman" w:cs="Times New Roman"/>
          <w:sz w:val="24"/>
          <w:szCs w:val="24"/>
        </w:rPr>
      </w:pPr>
      <w:r w:rsidRPr="00BC48D2">
        <w:rPr>
          <w:rFonts w:ascii="Times New Roman" w:hAnsi="Times New Roman" w:cs="Times New Roman"/>
          <w:sz w:val="24"/>
          <w:szCs w:val="24"/>
        </w:rPr>
        <w:t>Отдельно следует выделить подходы к перекресткам, хотя они и являются частью перегона. На подходах к перекресткам с целью канализации потоков по маневрам обязательно необходимо обеспечивать работу всех полос движения. В случае нахождения в крайних правых полосах припаркованных автомобилей и стабильных пешеходных потоков, пропускная способность перекрестков резко снижается. Для решения этой задачи следует устанавливать знаки запрета остановки на подходах к перекресткам и, именно здесь, обеспечивать работу эвакуации неправильно припаркованных транспортных средств и устанавливать системы автоматической фиксации нарушений.</w:t>
      </w:r>
    </w:p>
    <w:p w14:paraId="73FBABA7" w14:textId="77777777" w:rsidR="00EC18E3" w:rsidRPr="00BC48D2" w:rsidRDefault="00EC18E3" w:rsidP="009856B2">
      <w:pPr>
        <w:spacing w:after="0" w:line="240" w:lineRule="auto"/>
        <w:ind w:firstLine="708"/>
        <w:jc w:val="both"/>
        <w:rPr>
          <w:rFonts w:ascii="Times New Roman" w:hAnsi="Times New Roman" w:cs="Times New Roman"/>
          <w:sz w:val="24"/>
          <w:szCs w:val="24"/>
        </w:rPr>
      </w:pPr>
      <w:proofErr w:type="gramStart"/>
      <w:r w:rsidRPr="00BC48D2">
        <w:rPr>
          <w:rFonts w:ascii="Times New Roman" w:hAnsi="Times New Roman" w:cs="Times New Roman"/>
          <w:sz w:val="24"/>
          <w:szCs w:val="24"/>
        </w:rPr>
        <w:t>Основными путями снижения транспортной нагрузки в условиях сформировавшейся городской среды являются переориентация передвижений населения с индивидуального на городской общественный пассажирский транспорт, повышение «разумности» поведения участников движения за счет повышения их информированности, введение ограничительных мер и обеспечение контроля за их соблюдением.</w:t>
      </w:r>
      <w:proofErr w:type="gramEnd"/>
      <w:r w:rsidRPr="00BC48D2">
        <w:rPr>
          <w:rFonts w:ascii="Times New Roman" w:hAnsi="Times New Roman" w:cs="Times New Roman"/>
          <w:sz w:val="24"/>
          <w:szCs w:val="24"/>
        </w:rPr>
        <w:t xml:space="preserve"> Все это работает только в сочетании с повышением качества работы общественного транспорта.</w:t>
      </w:r>
    </w:p>
    <w:p w14:paraId="18F51504" w14:textId="77777777" w:rsidR="00EC18E3" w:rsidRPr="00BC48D2" w:rsidRDefault="00EC18E3" w:rsidP="009856B2">
      <w:pPr>
        <w:pStyle w:val="Default"/>
        <w:ind w:firstLine="708"/>
        <w:jc w:val="both"/>
      </w:pPr>
      <w:r w:rsidRPr="00BC48D2">
        <w:t xml:space="preserve">С учетом вышеизложенного, в качестве приоритетных доменных сервисов, которые необходимо развивать в первую очередь необходимо выделить следующие (в порядке убывания их значимости): </w:t>
      </w:r>
    </w:p>
    <w:p w14:paraId="0D33EAEF" w14:textId="77777777" w:rsidR="00EC18E3" w:rsidRPr="00BC48D2" w:rsidRDefault="00EC18E3" w:rsidP="009856B2">
      <w:pPr>
        <w:pStyle w:val="Default"/>
        <w:ind w:firstLine="708"/>
        <w:jc w:val="both"/>
      </w:pPr>
      <w:r w:rsidRPr="00BC48D2">
        <w:t xml:space="preserve">- </w:t>
      </w:r>
      <w:r w:rsidRPr="00BC48D2">
        <w:rPr>
          <w:i/>
          <w:iCs/>
        </w:rPr>
        <w:t>управление дорожным движением и действия по отношению к его участникам</w:t>
      </w:r>
      <w:r w:rsidRPr="00BC48D2">
        <w:t xml:space="preserve">, прежде всего, </w:t>
      </w:r>
      <w:proofErr w:type="gramStart"/>
      <w:r w:rsidRPr="00BC48D2">
        <w:t>развитие</w:t>
      </w:r>
      <w:proofErr w:type="gramEnd"/>
      <w:r w:rsidRPr="00BC48D2">
        <w:t xml:space="preserve"> эффективно работающей АСУДД; </w:t>
      </w:r>
    </w:p>
    <w:p w14:paraId="1BC89A4F" w14:textId="77777777" w:rsidR="00EC18E3" w:rsidRPr="00BC48D2" w:rsidRDefault="00EC18E3" w:rsidP="009856B2">
      <w:pPr>
        <w:pStyle w:val="Default"/>
        <w:ind w:firstLine="708"/>
        <w:jc w:val="both"/>
      </w:pPr>
      <w:r w:rsidRPr="00BC48D2">
        <w:t xml:space="preserve">- </w:t>
      </w:r>
      <w:r w:rsidRPr="00BC48D2">
        <w:rPr>
          <w:i/>
          <w:iCs/>
        </w:rPr>
        <w:t>общественный транспорт</w:t>
      </w:r>
      <w:r w:rsidRPr="00BC48D2">
        <w:t xml:space="preserve">, прежде всего в части совершенствования управления пассажирскими перевозками и повышения уровня надежности его функционирования и информационного обеспечения пользователей; </w:t>
      </w:r>
    </w:p>
    <w:p w14:paraId="79D4871C" w14:textId="77777777" w:rsidR="00EC18E3" w:rsidRPr="00BC48D2" w:rsidRDefault="00EC18E3" w:rsidP="009856B2">
      <w:pPr>
        <w:pStyle w:val="Default"/>
        <w:ind w:firstLine="708"/>
        <w:jc w:val="both"/>
      </w:pPr>
      <w:r w:rsidRPr="00BC48D2">
        <w:lastRenderedPageBreak/>
        <w:t xml:space="preserve">- </w:t>
      </w:r>
      <w:r w:rsidRPr="00BC48D2">
        <w:rPr>
          <w:i/>
          <w:iCs/>
        </w:rPr>
        <w:t>информирование участников движения</w:t>
      </w:r>
      <w:r w:rsidRPr="00BC48D2">
        <w:t>, включая создание системы мониторинга транспортной ситуации, необходимой для выработки решений по управлению транспортным комплексом, развития и функционирования АСУДД, он-</w:t>
      </w:r>
      <w:proofErr w:type="spellStart"/>
      <w:r w:rsidRPr="00BC48D2">
        <w:t>лайн</w:t>
      </w:r>
      <w:proofErr w:type="spellEnd"/>
      <w:r w:rsidRPr="00BC48D2">
        <w:t xml:space="preserve"> информирование участников движения; </w:t>
      </w:r>
    </w:p>
    <w:p w14:paraId="69504923" w14:textId="77777777" w:rsidR="00EC18E3" w:rsidRPr="00BC48D2" w:rsidRDefault="00EC18E3" w:rsidP="009856B2">
      <w:pPr>
        <w:spacing w:after="0" w:line="240" w:lineRule="auto"/>
        <w:ind w:firstLine="708"/>
        <w:jc w:val="both"/>
        <w:rPr>
          <w:rFonts w:ascii="Times New Roman" w:hAnsi="Times New Roman" w:cs="Times New Roman"/>
          <w:sz w:val="24"/>
          <w:szCs w:val="24"/>
        </w:rPr>
      </w:pPr>
      <w:r w:rsidRPr="00BC48D2">
        <w:rPr>
          <w:rFonts w:ascii="Times New Roman" w:hAnsi="Times New Roman" w:cs="Times New Roman"/>
          <w:sz w:val="24"/>
          <w:szCs w:val="24"/>
        </w:rPr>
        <w:t>С целью повышения безопасности функционирования транспортного комплекса также крайне важным является развитие сервисного домена «мониторинг погодных условий и состояния окружающей среды».</w:t>
      </w:r>
    </w:p>
    <w:p w14:paraId="4812A93E" w14:textId="77777777" w:rsidR="00EC18E3" w:rsidRDefault="00EC18E3" w:rsidP="009856B2">
      <w:pPr>
        <w:spacing w:after="0" w:line="240" w:lineRule="auto"/>
        <w:ind w:firstLine="708"/>
        <w:jc w:val="both"/>
        <w:rPr>
          <w:rFonts w:ascii="Times New Roman" w:eastAsia="Times New Roman" w:hAnsi="Times New Roman" w:cs="Times New Roman"/>
          <w:color w:val="000000"/>
          <w:sz w:val="24"/>
          <w:szCs w:val="24"/>
        </w:rPr>
      </w:pPr>
      <w:r w:rsidRPr="00BC48D2">
        <w:rPr>
          <w:rFonts w:ascii="Times New Roman" w:eastAsia="Times New Roman" w:hAnsi="Times New Roman" w:cs="Times New Roman"/>
          <w:color w:val="000000"/>
          <w:sz w:val="24"/>
          <w:szCs w:val="24"/>
        </w:rPr>
        <w:t>Практическая реализация ИТС в г. Белоярский позволит существенно улучшить качество транспортного обслуживания населения, позволит администрации г. Белоярского своевременно принимать управленческие решения по транспортной отрасли.</w:t>
      </w:r>
    </w:p>
    <w:p w14:paraId="0425686F" w14:textId="77777777" w:rsidR="00C137DC" w:rsidRDefault="00C137DC" w:rsidP="009856B2">
      <w:pPr>
        <w:spacing w:after="0" w:line="240" w:lineRule="auto"/>
        <w:ind w:firstLine="708"/>
        <w:jc w:val="both"/>
        <w:rPr>
          <w:rFonts w:ascii="Times New Roman" w:eastAsia="Times New Roman" w:hAnsi="Times New Roman" w:cs="Times New Roman"/>
          <w:color w:val="000000"/>
          <w:sz w:val="24"/>
          <w:szCs w:val="24"/>
        </w:rPr>
      </w:pPr>
    </w:p>
    <w:p w14:paraId="02771781" w14:textId="55E4D6CB" w:rsidR="00C137DC" w:rsidRPr="00C137DC" w:rsidRDefault="00C137DC" w:rsidP="005C2738">
      <w:pPr>
        <w:pStyle w:val="2"/>
        <w:jc w:val="center"/>
        <w:rPr>
          <w:rFonts w:ascii="Times New Roman" w:hAnsi="Times New Roman" w:cs="Times New Roman"/>
          <w:b/>
          <w:color w:val="auto"/>
          <w:sz w:val="24"/>
          <w:szCs w:val="24"/>
          <w:lang w:eastAsia="en-US"/>
        </w:rPr>
      </w:pPr>
      <w:r w:rsidRPr="00C137DC">
        <w:rPr>
          <w:rFonts w:ascii="Times New Roman" w:hAnsi="Times New Roman" w:cs="Times New Roman"/>
          <w:b/>
          <w:color w:val="auto"/>
          <w:sz w:val="24"/>
          <w:szCs w:val="24"/>
          <w:lang w:eastAsia="en-US"/>
        </w:rPr>
        <w:t>2.7. Прогноз негативного воздействия транспортной инфраструктуры на окружающую среду и здоровье населения</w:t>
      </w:r>
    </w:p>
    <w:p w14:paraId="2DCD5601" w14:textId="77777777" w:rsidR="00C137DC" w:rsidRPr="00C137DC" w:rsidRDefault="00C137DC" w:rsidP="00C137DC">
      <w:pPr>
        <w:spacing w:after="0" w:line="240" w:lineRule="auto"/>
        <w:ind w:firstLine="709"/>
        <w:jc w:val="both"/>
        <w:rPr>
          <w:rFonts w:ascii="Times New Roman" w:hAnsi="Times New Roman" w:cs="Times New Roman"/>
          <w:color w:val="000000"/>
          <w:sz w:val="24"/>
          <w:szCs w:val="24"/>
          <w:lang w:eastAsia="en-US"/>
        </w:rPr>
      </w:pPr>
    </w:p>
    <w:p w14:paraId="3969294D" w14:textId="77777777" w:rsidR="00C137DC" w:rsidRPr="00C137DC" w:rsidRDefault="00C137DC" w:rsidP="00C137DC">
      <w:pPr>
        <w:spacing w:after="0" w:line="240" w:lineRule="auto"/>
        <w:ind w:firstLine="709"/>
        <w:jc w:val="both"/>
        <w:rPr>
          <w:rFonts w:ascii="Times New Roman" w:hAnsi="Times New Roman" w:cs="Times New Roman"/>
          <w:color w:val="000000"/>
          <w:sz w:val="24"/>
          <w:szCs w:val="24"/>
          <w:lang w:eastAsia="en-US"/>
        </w:rPr>
      </w:pPr>
      <w:r w:rsidRPr="00C137DC">
        <w:rPr>
          <w:rFonts w:ascii="Times New Roman" w:hAnsi="Times New Roman" w:cs="Times New Roman"/>
          <w:color w:val="000000"/>
          <w:sz w:val="24"/>
          <w:szCs w:val="24"/>
          <w:lang w:eastAsia="en-US"/>
        </w:rPr>
        <w:t>Разработчиками был применен комплексный подход при разработке программы комплексного развития транспортной инфраструктуры городского поселения Белоярский.</w:t>
      </w:r>
    </w:p>
    <w:p w14:paraId="12623DA7" w14:textId="77777777" w:rsidR="00C137DC" w:rsidRPr="00C137DC" w:rsidRDefault="00C137DC" w:rsidP="00C137DC">
      <w:pPr>
        <w:spacing w:after="0" w:line="240" w:lineRule="auto"/>
        <w:ind w:firstLine="709"/>
        <w:jc w:val="both"/>
        <w:rPr>
          <w:rFonts w:ascii="Times New Roman" w:hAnsi="Times New Roman" w:cs="Times New Roman"/>
          <w:sz w:val="24"/>
          <w:szCs w:val="24"/>
          <w:lang w:eastAsia="en-US"/>
        </w:rPr>
      </w:pPr>
      <w:proofErr w:type="gramStart"/>
      <w:r w:rsidRPr="00C137DC">
        <w:rPr>
          <w:rFonts w:ascii="Times New Roman" w:hAnsi="Times New Roman" w:cs="Times New Roman"/>
          <w:color w:val="000000"/>
          <w:sz w:val="24"/>
          <w:szCs w:val="24"/>
          <w:lang w:eastAsia="en-US"/>
        </w:rPr>
        <w:t>Учитывая мировой опыт в области охраны окружающей среды программой предусмотрен ряд организационно-распорядительных</w:t>
      </w:r>
      <w:proofErr w:type="gramEnd"/>
      <w:r w:rsidRPr="00C137DC">
        <w:rPr>
          <w:rFonts w:ascii="Times New Roman" w:hAnsi="Times New Roman" w:cs="Times New Roman"/>
          <w:color w:val="000000"/>
          <w:sz w:val="24"/>
          <w:szCs w:val="24"/>
          <w:lang w:eastAsia="en-US"/>
        </w:rPr>
        <w:t xml:space="preserve"> решений, который позволит значительно снизить негативное </w:t>
      </w:r>
      <w:r w:rsidRPr="00C137DC">
        <w:rPr>
          <w:rFonts w:ascii="Times New Roman" w:hAnsi="Times New Roman" w:cs="Times New Roman"/>
          <w:sz w:val="24"/>
          <w:szCs w:val="24"/>
          <w:lang w:eastAsia="en-US"/>
        </w:rPr>
        <w:t>воздействие по видам транспорта:</w:t>
      </w:r>
    </w:p>
    <w:p w14:paraId="5DE3D881" w14:textId="77777777" w:rsidR="00C137DC" w:rsidRPr="00C137DC" w:rsidRDefault="00C137DC" w:rsidP="00C137DC">
      <w:pPr>
        <w:spacing w:after="0" w:line="240" w:lineRule="auto"/>
        <w:ind w:firstLine="709"/>
        <w:jc w:val="both"/>
        <w:rPr>
          <w:rFonts w:ascii="Times New Roman" w:hAnsi="Times New Roman" w:cs="Times New Roman"/>
          <w:sz w:val="24"/>
          <w:szCs w:val="24"/>
          <w:lang w:eastAsia="en-US"/>
        </w:rPr>
      </w:pPr>
      <w:r w:rsidRPr="00C137DC">
        <w:rPr>
          <w:rFonts w:ascii="Times New Roman" w:hAnsi="Times New Roman" w:cs="Times New Roman"/>
          <w:sz w:val="24"/>
          <w:szCs w:val="24"/>
          <w:lang w:eastAsia="en-US"/>
        </w:rPr>
        <w:t>1) авиационный транспорт:</w:t>
      </w:r>
    </w:p>
    <w:p w14:paraId="08F5A67B" w14:textId="7FD45167" w:rsidR="00C137DC" w:rsidRPr="00C137DC" w:rsidRDefault="00C137DC" w:rsidP="00C137DC">
      <w:pPr>
        <w:spacing w:after="0" w:line="240" w:lineRule="auto"/>
        <w:ind w:firstLine="709"/>
        <w:jc w:val="both"/>
        <w:rPr>
          <w:rFonts w:ascii="Times New Roman" w:hAnsi="Times New Roman" w:cs="Times New Roman"/>
          <w:sz w:val="24"/>
          <w:szCs w:val="24"/>
          <w:lang w:eastAsia="en-US"/>
        </w:rPr>
      </w:pPr>
      <w:r w:rsidRPr="00C137DC">
        <w:rPr>
          <w:rFonts w:ascii="Times New Roman" w:hAnsi="Times New Roman" w:cs="Times New Roman"/>
          <w:sz w:val="24"/>
          <w:szCs w:val="24"/>
          <w:lang w:eastAsia="en-US"/>
        </w:rPr>
        <w:t>1.1</w:t>
      </w:r>
      <w:r w:rsidR="009E1419">
        <w:rPr>
          <w:rFonts w:ascii="Times New Roman" w:hAnsi="Times New Roman" w:cs="Times New Roman"/>
          <w:sz w:val="24"/>
          <w:szCs w:val="24"/>
          <w:lang w:eastAsia="en-US"/>
        </w:rPr>
        <w:t>)</w:t>
      </w:r>
      <w:r w:rsidRPr="00C137DC">
        <w:rPr>
          <w:rFonts w:ascii="Times New Roman" w:hAnsi="Times New Roman" w:cs="Times New Roman"/>
          <w:sz w:val="24"/>
          <w:szCs w:val="24"/>
          <w:lang w:eastAsia="en-US"/>
        </w:rPr>
        <w:t xml:space="preserve"> в зоне взлета посадки, коридоров воздушного движения запрещается строительство объектов транспортной инфраструктуры;</w:t>
      </w:r>
    </w:p>
    <w:p w14:paraId="53007973" w14:textId="0F8B1B28" w:rsidR="00C137DC" w:rsidRPr="00C137DC" w:rsidRDefault="009E1419" w:rsidP="00C137DC">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1.2)</w:t>
      </w:r>
      <w:r w:rsidR="00C137DC" w:rsidRPr="00C137DC">
        <w:rPr>
          <w:rFonts w:ascii="Times New Roman" w:hAnsi="Times New Roman" w:cs="Times New Roman"/>
          <w:sz w:val="24"/>
          <w:szCs w:val="24"/>
          <w:lang w:eastAsia="en-US"/>
        </w:rPr>
        <w:t xml:space="preserve"> с целью минимизации воздействия на верхние слои атмосферы и на воздушное  воздействие исключается посадка сверхзвуковых самолетов;</w:t>
      </w:r>
    </w:p>
    <w:p w14:paraId="54401687" w14:textId="26DCE77E" w:rsidR="00C137DC" w:rsidRPr="00C137DC" w:rsidRDefault="009E1419" w:rsidP="00C137DC">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1.3)</w:t>
      </w:r>
      <w:r w:rsidR="00C137DC" w:rsidRPr="00C137DC">
        <w:rPr>
          <w:rFonts w:ascii="Times New Roman" w:hAnsi="Times New Roman" w:cs="Times New Roman"/>
          <w:sz w:val="24"/>
          <w:szCs w:val="24"/>
          <w:lang w:eastAsia="en-US"/>
        </w:rPr>
        <w:t xml:space="preserve"> строительство вертолетных площадок по программы планируется с учетом санитарно-защитных зон с целью снижения шумового воздействия с учетом бе</w:t>
      </w:r>
      <w:r w:rsidR="005C2738">
        <w:rPr>
          <w:rFonts w:ascii="Times New Roman" w:hAnsi="Times New Roman" w:cs="Times New Roman"/>
          <w:sz w:val="24"/>
          <w:szCs w:val="24"/>
          <w:lang w:eastAsia="en-US"/>
        </w:rPr>
        <w:t>зопасного расстояния 300 метров;</w:t>
      </w:r>
    </w:p>
    <w:p w14:paraId="39AD2C82" w14:textId="77777777" w:rsidR="00C137DC" w:rsidRPr="00C137DC" w:rsidRDefault="00C137DC" w:rsidP="00C137DC">
      <w:pPr>
        <w:spacing w:after="0" w:line="240" w:lineRule="auto"/>
        <w:ind w:firstLine="709"/>
        <w:jc w:val="both"/>
        <w:rPr>
          <w:rFonts w:ascii="Times New Roman" w:hAnsi="Times New Roman" w:cs="Times New Roman"/>
          <w:sz w:val="24"/>
          <w:szCs w:val="24"/>
          <w:lang w:eastAsia="en-US"/>
        </w:rPr>
      </w:pPr>
      <w:r w:rsidRPr="00C137DC">
        <w:rPr>
          <w:rFonts w:ascii="Times New Roman" w:hAnsi="Times New Roman" w:cs="Times New Roman"/>
          <w:sz w:val="24"/>
          <w:szCs w:val="24"/>
          <w:lang w:eastAsia="en-US"/>
        </w:rPr>
        <w:t>2) автомобильный транспорт:</w:t>
      </w:r>
    </w:p>
    <w:p w14:paraId="43914D8B" w14:textId="452B7C88" w:rsidR="00C137DC" w:rsidRPr="00C137DC" w:rsidRDefault="00C137DC" w:rsidP="00C137DC">
      <w:pPr>
        <w:spacing w:after="0" w:line="240" w:lineRule="auto"/>
        <w:ind w:firstLine="709"/>
        <w:jc w:val="both"/>
        <w:rPr>
          <w:rFonts w:ascii="Times New Roman" w:hAnsi="Times New Roman" w:cs="Times New Roman"/>
          <w:sz w:val="24"/>
          <w:szCs w:val="24"/>
          <w:lang w:eastAsia="en-US"/>
        </w:rPr>
      </w:pPr>
      <w:r w:rsidRPr="00C137DC">
        <w:rPr>
          <w:rFonts w:ascii="Times New Roman" w:hAnsi="Times New Roman" w:cs="Times New Roman"/>
          <w:sz w:val="24"/>
          <w:szCs w:val="24"/>
          <w:lang w:eastAsia="en-US"/>
        </w:rPr>
        <w:t>2.1</w:t>
      </w:r>
      <w:r w:rsidR="009E1419">
        <w:rPr>
          <w:rFonts w:ascii="Times New Roman" w:hAnsi="Times New Roman" w:cs="Times New Roman"/>
          <w:sz w:val="24"/>
          <w:szCs w:val="24"/>
          <w:lang w:eastAsia="en-US"/>
        </w:rPr>
        <w:t>)</w:t>
      </w:r>
      <w:r w:rsidRPr="00C137DC">
        <w:rPr>
          <w:rFonts w:ascii="Times New Roman" w:hAnsi="Times New Roman" w:cs="Times New Roman"/>
          <w:sz w:val="24"/>
          <w:szCs w:val="24"/>
          <w:lang w:eastAsia="en-US"/>
        </w:rPr>
        <w:t xml:space="preserve"> создание централизованных мест стоянок автомобилей с соответствующими местами утилизации жидких и твердых бытовых отходов, что исключает попадание материалов в реку и загрязнение почвы в местах хранения автомобилей;</w:t>
      </w:r>
    </w:p>
    <w:p w14:paraId="3858B0ED" w14:textId="1539D51D" w:rsidR="00C137DC" w:rsidRPr="00C137DC" w:rsidRDefault="009E1419" w:rsidP="00C137DC">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2.2)</w:t>
      </w:r>
      <w:r w:rsidR="00C137DC" w:rsidRPr="00C137DC">
        <w:rPr>
          <w:rFonts w:ascii="Times New Roman" w:hAnsi="Times New Roman" w:cs="Times New Roman"/>
          <w:sz w:val="24"/>
          <w:szCs w:val="24"/>
          <w:lang w:eastAsia="en-US"/>
        </w:rPr>
        <w:t xml:space="preserve"> с целью снижения выбросов в режиме холостого хода, износа дорожного покрытия, дорожной одежды предусмотрена реконструкция основных улиц, магистралей города Белоярский, расширение и строительство новых дорог (для увеличения скорости прохождения основных объектов улично-дорожной сети), что позволит значительно снизить негативное </w:t>
      </w:r>
      <w:r w:rsidR="005C2738">
        <w:rPr>
          <w:rFonts w:ascii="Times New Roman" w:hAnsi="Times New Roman" w:cs="Times New Roman"/>
          <w:sz w:val="24"/>
          <w:szCs w:val="24"/>
          <w:lang w:eastAsia="en-US"/>
        </w:rPr>
        <w:t>воздействие на окружающую среду;</w:t>
      </w:r>
    </w:p>
    <w:p w14:paraId="3D884F5C" w14:textId="5C4BCC09" w:rsidR="00C137DC" w:rsidRPr="00C137DC" w:rsidRDefault="009E1419" w:rsidP="00C137DC">
      <w:pPr>
        <w:spacing w:after="0" w:line="240" w:lineRule="auto"/>
        <w:ind w:firstLine="709"/>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2.3)</w:t>
      </w:r>
      <w:r w:rsidR="00C137DC" w:rsidRPr="00C137DC">
        <w:rPr>
          <w:rFonts w:ascii="Times New Roman" w:hAnsi="Times New Roman" w:cs="Times New Roman"/>
          <w:color w:val="000000"/>
          <w:sz w:val="24"/>
          <w:szCs w:val="24"/>
          <w:lang w:eastAsia="en-US"/>
        </w:rPr>
        <w:t xml:space="preserve"> дополнительным мероприятием по  уменьшению шумового  воздействия на жителей городского поселения Белоярский (при наличии соответствующего финансирования) может стать возведение </w:t>
      </w:r>
      <w:proofErr w:type="spellStart"/>
      <w:r w:rsidR="00C137DC" w:rsidRPr="00C137DC">
        <w:rPr>
          <w:rFonts w:ascii="Times New Roman" w:hAnsi="Times New Roman" w:cs="Times New Roman"/>
          <w:color w:val="000000"/>
          <w:sz w:val="24"/>
          <w:szCs w:val="24"/>
          <w:lang w:eastAsia="en-US"/>
        </w:rPr>
        <w:t>шумопоглощающих</w:t>
      </w:r>
      <w:proofErr w:type="spellEnd"/>
      <w:r w:rsidR="005C2738">
        <w:rPr>
          <w:rFonts w:ascii="Times New Roman" w:hAnsi="Times New Roman" w:cs="Times New Roman"/>
          <w:color w:val="000000"/>
          <w:sz w:val="24"/>
          <w:szCs w:val="24"/>
          <w:lang w:eastAsia="en-US"/>
        </w:rPr>
        <w:t xml:space="preserve"> панелей на основных его улицах;</w:t>
      </w:r>
      <w:r w:rsidR="00C137DC" w:rsidRPr="00C137DC">
        <w:rPr>
          <w:rFonts w:ascii="Times New Roman" w:hAnsi="Times New Roman" w:cs="Times New Roman"/>
          <w:color w:val="000000"/>
          <w:sz w:val="24"/>
          <w:szCs w:val="24"/>
          <w:lang w:eastAsia="en-US"/>
        </w:rPr>
        <w:t xml:space="preserve"> </w:t>
      </w:r>
    </w:p>
    <w:p w14:paraId="31595F67" w14:textId="535EEB09" w:rsidR="00C137DC" w:rsidRPr="00C137DC" w:rsidRDefault="009E1419" w:rsidP="00C137DC">
      <w:pPr>
        <w:spacing w:after="0" w:line="240" w:lineRule="auto"/>
        <w:ind w:firstLine="709"/>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2.4) </w:t>
      </w:r>
      <w:r w:rsidR="00C137DC" w:rsidRPr="00C137DC">
        <w:rPr>
          <w:rFonts w:ascii="Times New Roman" w:hAnsi="Times New Roman" w:cs="Times New Roman"/>
          <w:color w:val="000000"/>
          <w:sz w:val="24"/>
          <w:szCs w:val="24"/>
          <w:lang w:eastAsia="en-US"/>
        </w:rPr>
        <w:t>перевод транспорта на газомоторное топливо позволит значительно снизить загрязнение окружающей среды из-за применения двигателей внутреннего сгорания</w:t>
      </w:r>
      <w:r w:rsidR="005C2738">
        <w:rPr>
          <w:rFonts w:ascii="Times New Roman" w:hAnsi="Times New Roman" w:cs="Times New Roman"/>
          <w:color w:val="000000"/>
          <w:sz w:val="24"/>
          <w:szCs w:val="24"/>
          <w:lang w:eastAsia="en-US"/>
        </w:rPr>
        <w:t>;</w:t>
      </w:r>
    </w:p>
    <w:p w14:paraId="4CADCA3C" w14:textId="77777777" w:rsidR="00C137DC" w:rsidRPr="00C137DC" w:rsidRDefault="00C137DC" w:rsidP="00C137DC">
      <w:pPr>
        <w:spacing w:after="0" w:line="240" w:lineRule="auto"/>
        <w:ind w:firstLine="709"/>
        <w:jc w:val="both"/>
        <w:rPr>
          <w:rFonts w:ascii="Times New Roman" w:hAnsi="Times New Roman" w:cs="Times New Roman"/>
          <w:color w:val="000000"/>
          <w:sz w:val="24"/>
          <w:szCs w:val="24"/>
          <w:lang w:eastAsia="en-US"/>
        </w:rPr>
      </w:pPr>
      <w:r w:rsidRPr="00C137DC">
        <w:rPr>
          <w:rFonts w:ascii="Times New Roman" w:hAnsi="Times New Roman" w:cs="Times New Roman"/>
          <w:color w:val="000000"/>
          <w:sz w:val="24"/>
          <w:szCs w:val="24"/>
          <w:lang w:eastAsia="en-US"/>
        </w:rPr>
        <w:t>3) речной транспорт:</w:t>
      </w:r>
    </w:p>
    <w:p w14:paraId="42343524" w14:textId="2DAB22AC" w:rsidR="00C137DC" w:rsidRPr="00C137DC" w:rsidRDefault="00C137DC" w:rsidP="00C137DC">
      <w:pPr>
        <w:spacing w:after="0" w:line="240" w:lineRule="auto"/>
        <w:ind w:firstLine="709"/>
        <w:jc w:val="both"/>
        <w:rPr>
          <w:rFonts w:ascii="Times New Roman" w:hAnsi="Times New Roman" w:cs="Times New Roman"/>
          <w:color w:val="000000"/>
          <w:sz w:val="24"/>
          <w:szCs w:val="24"/>
          <w:lang w:eastAsia="en-US"/>
        </w:rPr>
      </w:pPr>
      <w:r w:rsidRPr="00C137DC">
        <w:rPr>
          <w:rFonts w:ascii="Times New Roman" w:hAnsi="Times New Roman" w:cs="Times New Roman"/>
          <w:color w:val="000000"/>
          <w:sz w:val="24"/>
          <w:szCs w:val="24"/>
          <w:lang w:eastAsia="en-US"/>
        </w:rPr>
        <w:t>3.1</w:t>
      </w:r>
      <w:r w:rsidR="005C2738">
        <w:rPr>
          <w:rFonts w:ascii="Times New Roman" w:hAnsi="Times New Roman" w:cs="Times New Roman"/>
          <w:color w:val="000000"/>
          <w:sz w:val="24"/>
          <w:szCs w:val="24"/>
          <w:lang w:eastAsia="en-US"/>
        </w:rPr>
        <w:t>)</w:t>
      </w:r>
      <w:r w:rsidRPr="00C137DC">
        <w:rPr>
          <w:rFonts w:ascii="Times New Roman" w:hAnsi="Times New Roman" w:cs="Times New Roman"/>
          <w:color w:val="000000"/>
          <w:sz w:val="24"/>
          <w:szCs w:val="24"/>
          <w:lang w:eastAsia="en-US"/>
        </w:rPr>
        <w:t xml:space="preserve"> поддержание причалов в нормативном состоянии позволит организовать судоходство с использованием экологически безопасных технологий и исключить попадание загрязняющих технологий в реку. С целью увеличения экологической надежности следует предусмотреть механизм утилизации жидкостей, стоков, на одном из причалов</w:t>
      </w:r>
      <w:r w:rsidR="005C2738">
        <w:rPr>
          <w:rFonts w:ascii="Times New Roman" w:hAnsi="Times New Roman" w:cs="Times New Roman"/>
          <w:color w:val="000000"/>
          <w:sz w:val="24"/>
          <w:szCs w:val="24"/>
          <w:lang w:eastAsia="en-US"/>
        </w:rPr>
        <w:t>;</w:t>
      </w:r>
    </w:p>
    <w:p w14:paraId="67E77BA5" w14:textId="77777777" w:rsidR="00C137DC" w:rsidRPr="00C137DC" w:rsidRDefault="00C137DC" w:rsidP="00C137DC">
      <w:pPr>
        <w:spacing w:after="0" w:line="240" w:lineRule="auto"/>
        <w:ind w:firstLine="709"/>
        <w:jc w:val="both"/>
        <w:rPr>
          <w:rFonts w:ascii="Times New Roman" w:hAnsi="Times New Roman" w:cs="Times New Roman"/>
          <w:color w:val="000000"/>
          <w:sz w:val="24"/>
          <w:szCs w:val="24"/>
          <w:lang w:eastAsia="en-US"/>
        </w:rPr>
      </w:pPr>
      <w:r w:rsidRPr="00C137DC">
        <w:rPr>
          <w:rFonts w:ascii="Times New Roman" w:hAnsi="Times New Roman" w:cs="Times New Roman"/>
          <w:color w:val="000000"/>
          <w:sz w:val="24"/>
          <w:szCs w:val="24"/>
          <w:lang w:eastAsia="en-US"/>
        </w:rPr>
        <w:t>4) пешеходное и велосипедное движение:</w:t>
      </w:r>
    </w:p>
    <w:p w14:paraId="367F536A" w14:textId="32DD271F" w:rsidR="00C137DC" w:rsidRPr="00C137DC" w:rsidRDefault="005C2738" w:rsidP="00C137DC">
      <w:pPr>
        <w:spacing w:after="0" w:line="240" w:lineRule="auto"/>
        <w:ind w:firstLine="709"/>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4.1)</w:t>
      </w:r>
      <w:r w:rsidR="00C137DC" w:rsidRPr="00C137DC">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к</w:t>
      </w:r>
      <w:r w:rsidR="00C137DC" w:rsidRPr="00C137DC">
        <w:rPr>
          <w:rFonts w:ascii="Times New Roman" w:hAnsi="Times New Roman" w:cs="Times New Roman"/>
          <w:color w:val="000000"/>
          <w:sz w:val="24"/>
          <w:szCs w:val="24"/>
          <w:lang w:eastAsia="en-US"/>
        </w:rPr>
        <w:t>лючевые места организации велосипедного движения проложены в местах рекреации вдали от промышленных зон и деловых кварталов, что позволит существенно уменьшить негативное воздействие на жителей городского поселения Белоярский.</w:t>
      </w:r>
    </w:p>
    <w:p w14:paraId="4DAFE79E" w14:textId="28646ECF" w:rsidR="00C137DC" w:rsidRPr="00C137DC" w:rsidRDefault="005C2738" w:rsidP="00C137DC">
      <w:pPr>
        <w:spacing w:after="0" w:line="240" w:lineRule="auto"/>
        <w:ind w:firstLine="709"/>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У</w:t>
      </w:r>
      <w:r w:rsidRPr="00C137DC">
        <w:rPr>
          <w:rFonts w:ascii="Times New Roman" w:hAnsi="Times New Roman" w:cs="Times New Roman"/>
          <w:color w:val="000000"/>
          <w:sz w:val="24"/>
          <w:szCs w:val="24"/>
          <w:lang w:eastAsia="en-US"/>
        </w:rPr>
        <w:t xml:space="preserve">казанные выше </w:t>
      </w:r>
      <w:r>
        <w:rPr>
          <w:rFonts w:ascii="Times New Roman" w:hAnsi="Times New Roman" w:cs="Times New Roman"/>
          <w:color w:val="000000"/>
          <w:sz w:val="24"/>
          <w:szCs w:val="24"/>
          <w:lang w:eastAsia="en-US"/>
        </w:rPr>
        <w:t>п</w:t>
      </w:r>
      <w:r w:rsidR="00C137DC" w:rsidRPr="00C137DC">
        <w:rPr>
          <w:rFonts w:ascii="Times New Roman" w:hAnsi="Times New Roman" w:cs="Times New Roman"/>
          <w:color w:val="000000"/>
          <w:sz w:val="24"/>
          <w:szCs w:val="24"/>
          <w:lang w:eastAsia="en-US"/>
        </w:rPr>
        <w:t>редлагаемые мероприятия позволят при комплексном подходе значительно уменьшить возможное негативное воздействие на  окружающую среду и здоровье населени</w:t>
      </w:r>
      <w:r>
        <w:rPr>
          <w:rFonts w:ascii="Times New Roman" w:hAnsi="Times New Roman" w:cs="Times New Roman"/>
          <w:color w:val="000000"/>
          <w:sz w:val="24"/>
          <w:szCs w:val="24"/>
          <w:lang w:eastAsia="en-US"/>
        </w:rPr>
        <w:t>я</w:t>
      </w:r>
      <w:r w:rsidR="00C137DC" w:rsidRPr="00C137DC">
        <w:rPr>
          <w:rFonts w:ascii="Times New Roman" w:hAnsi="Times New Roman" w:cs="Times New Roman"/>
          <w:color w:val="000000"/>
          <w:sz w:val="24"/>
          <w:szCs w:val="24"/>
          <w:lang w:eastAsia="en-US"/>
        </w:rPr>
        <w:t>.</w:t>
      </w:r>
    </w:p>
    <w:p w14:paraId="705577A1" w14:textId="77777777" w:rsidR="00C137DC" w:rsidRPr="00C137DC" w:rsidRDefault="00C137DC" w:rsidP="00C137DC">
      <w:pPr>
        <w:spacing w:after="0" w:line="240" w:lineRule="auto"/>
        <w:ind w:firstLine="709"/>
        <w:jc w:val="both"/>
        <w:rPr>
          <w:rFonts w:ascii="Times New Roman" w:hAnsi="Times New Roman" w:cs="Times New Roman"/>
          <w:color w:val="000000"/>
          <w:sz w:val="24"/>
          <w:szCs w:val="24"/>
          <w:lang w:eastAsia="en-US"/>
        </w:rPr>
      </w:pPr>
      <w:r w:rsidRPr="00C137DC">
        <w:rPr>
          <w:rFonts w:ascii="Times New Roman" w:hAnsi="Times New Roman" w:cs="Times New Roman"/>
          <w:color w:val="000000"/>
          <w:sz w:val="24"/>
          <w:szCs w:val="24"/>
          <w:lang w:eastAsia="en-US"/>
        </w:rPr>
        <w:t>Ключевым итоговым критерием негативного воздействия транспортной инфраструктуры на окружающую среду и здоровье населения в городах является расчетный показатель «индекс загрязнения атмосферы», который характеризует уровень длительного загрязнения воздуха и рассчитывается по значениям средних годовых концентраций пяти загрязняющих веществ. В связи с набирающей общемировой тенденцией перевода транспортных средств на газомоторное топливо в долгосрочной перспективе просматривается стабилизация тенденции и оценка прогнозируемого показателя, как «низкий».</w:t>
      </w:r>
    </w:p>
    <w:p w14:paraId="19DB5686" w14:textId="77777777" w:rsidR="00C137DC" w:rsidRPr="00C137DC" w:rsidRDefault="00C137DC" w:rsidP="00C137DC">
      <w:pPr>
        <w:spacing w:after="0" w:line="240" w:lineRule="auto"/>
        <w:ind w:firstLine="709"/>
        <w:jc w:val="both"/>
        <w:rPr>
          <w:rFonts w:ascii="Times New Roman" w:hAnsi="Times New Roman" w:cs="Times New Roman"/>
          <w:color w:val="000000"/>
          <w:sz w:val="24"/>
          <w:szCs w:val="24"/>
          <w:lang w:eastAsia="en-US"/>
        </w:rPr>
      </w:pPr>
    </w:p>
    <w:p w14:paraId="0E930FE6" w14:textId="77777777" w:rsidR="00C137DC" w:rsidRDefault="00C137DC" w:rsidP="00C137DC">
      <w:pPr>
        <w:spacing w:after="0" w:line="240" w:lineRule="auto"/>
        <w:ind w:firstLine="709"/>
        <w:jc w:val="both"/>
        <w:rPr>
          <w:rFonts w:ascii="Times New Roman" w:hAnsi="Times New Roman" w:cs="Times New Roman"/>
          <w:color w:val="000000"/>
          <w:sz w:val="24"/>
          <w:szCs w:val="24"/>
          <w:lang w:eastAsia="en-US"/>
        </w:rPr>
      </w:pPr>
      <w:r w:rsidRPr="00C137DC">
        <w:rPr>
          <w:rFonts w:ascii="Times New Roman" w:hAnsi="Times New Roman" w:cs="Times New Roman"/>
          <w:color w:val="000000"/>
          <w:sz w:val="24"/>
          <w:szCs w:val="24"/>
          <w:lang w:eastAsia="en-US"/>
        </w:rPr>
        <w:t>Таблица 34 Прогноз изменения Индекса загрязнения атмосферного воздуха</w:t>
      </w:r>
    </w:p>
    <w:p w14:paraId="44D17F0B" w14:textId="77777777" w:rsidR="00C137DC" w:rsidRPr="00C137DC" w:rsidRDefault="00C137DC" w:rsidP="00C137DC">
      <w:pPr>
        <w:spacing w:after="0" w:line="240" w:lineRule="auto"/>
        <w:ind w:firstLine="709"/>
        <w:jc w:val="both"/>
        <w:rPr>
          <w:rFonts w:ascii="Times New Roman" w:hAnsi="Times New Roman" w:cs="Times New Roman"/>
          <w:color w:val="000000"/>
          <w:sz w:val="24"/>
          <w:szCs w:val="24"/>
          <w:lang w:eastAsia="en-US"/>
        </w:rPr>
      </w:pPr>
    </w:p>
    <w:tbl>
      <w:tblPr>
        <w:tblW w:w="4941" w:type="pct"/>
        <w:tblInd w:w="113" w:type="dxa"/>
        <w:tblLayout w:type="fixed"/>
        <w:tblLook w:val="04A0" w:firstRow="1" w:lastRow="0" w:firstColumn="1" w:lastColumn="0" w:noHBand="0" w:noVBand="1"/>
      </w:tblPr>
      <w:tblGrid>
        <w:gridCol w:w="1983"/>
        <w:gridCol w:w="1134"/>
        <w:gridCol w:w="1136"/>
        <w:gridCol w:w="1134"/>
        <w:gridCol w:w="709"/>
        <w:gridCol w:w="849"/>
        <w:gridCol w:w="709"/>
        <w:gridCol w:w="989"/>
        <w:gridCol w:w="815"/>
      </w:tblGrid>
      <w:tr w:rsidR="00C137DC" w:rsidRPr="00C137DC" w14:paraId="10E84C40" w14:textId="77777777" w:rsidTr="00403FA1">
        <w:trPr>
          <w:trHeight w:val="300"/>
        </w:trPr>
        <w:tc>
          <w:tcPr>
            <w:tcW w:w="10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5AD64" w14:textId="77777777" w:rsidR="00C137DC" w:rsidRPr="00C137DC" w:rsidRDefault="00C137DC" w:rsidP="00403FA1">
            <w:pPr>
              <w:spacing w:after="0" w:line="240" w:lineRule="auto"/>
              <w:jc w:val="center"/>
              <w:rPr>
                <w:rFonts w:ascii="Times New Roman" w:eastAsia="Times New Roman" w:hAnsi="Times New Roman" w:cs="Times New Roman"/>
                <w:b/>
                <w:color w:val="000000"/>
                <w:sz w:val="24"/>
                <w:szCs w:val="24"/>
                <w:lang w:eastAsia="en-US"/>
              </w:rPr>
            </w:pPr>
            <w:r w:rsidRPr="00C137DC">
              <w:rPr>
                <w:rFonts w:ascii="Times New Roman" w:eastAsia="Times New Roman" w:hAnsi="Times New Roman" w:cs="Times New Roman"/>
                <w:b/>
                <w:color w:val="000000"/>
                <w:sz w:val="24"/>
                <w:szCs w:val="24"/>
                <w:lang w:eastAsia="en-US"/>
              </w:rPr>
              <w:t>Наименование показателя</w:t>
            </w:r>
          </w:p>
        </w:tc>
        <w:tc>
          <w:tcPr>
            <w:tcW w:w="599" w:type="pct"/>
            <w:tcBorders>
              <w:top w:val="single" w:sz="4" w:space="0" w:color="auto"/>
              <w:left w:val="nil"/>
              <w:bottom w:val="single" w:sz="4" w:space="0" w:color="auto"/>
              <w:right w:val="single" w:sz="4" w:space="0" w:color="auto"/>
            </w:tcBorders>
            <w:shd w:val="clear" w:color="auto" w:fill="auto"/>
            <w:noWrap/>
            <w:vAlign w:val="bottom"/>
            <w:hideMark/>
          </w:tcPr>
          <w:p w14:paraId="3269B011" w14:textId="77777777" w:rsidR="00C137DC" w:rsidRPr="00C137DC" w:rsidRDefault="00C137DC" w:rsidP="00403FA1">
            <w:pPr>
              <w:spacing w:after="0" w:line="240" w:lineRule="auto"/>
              <w:jc w:val="center"/>
              <w:rPr>
                <w:rFonts w:ascii="Times New Roman" w:eastAsia="Times New Roman" w:hAnsi="Times New Roman" w:cs="Times New Roman"/>
                <w:b/>
                <w:color w:val="000000"/>
                <w:sz w:val="24"/>
                <w:szCs w:val="24"/>
                <w:lang w:eastAsia="en-US"/>
              </w:rPr>
            </w:pPr>
            <w:r w:rsidRPr="00C137DC">
              <w:rPr>
                <w:rFonts w:ascii="Times New Roman" w:eastAsia="Times New Roman" w:hAnsi="Times New Roman" w:cs="Times New Roman"/>
                <w:b/>
                <w:color w:val="000000"/>
                <w:sz w:val="24"/>
                <w:szCs w:val="24"/>
                <w:lang w:eastAsia="en-US"/>
              </w:rPr>
              <w:t>2015</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14:paraId="1B9454BE" w14:textId="77777777" w:rsidR="00C137DC" w:rsidRPr="00C137DC" w:rsidRDefault="00C137DC" w:rsidP="00403FA1">
            <w:pPr>
              <w:spacing w:after="0" w:line="240" w:lineRule="auto"/>
              <w:jc w:val="center"/>
              <w:rPr>
                <w:rFonts w:ascii="Times New Roman" w:eastAsia="Times New Roman" w:hAnsi="Times New Roman" w:cs="Times New Roman"/>
                <w:b/>
                <w:color w:val="000000"/>
                <w:sz w:val="24"/>
                <w:szCs w:val="24"/>
                <w:lang w:eastAsia="en-US"/>
              </w:rPr>
            </w:pPr>
            <w:r w:rsidRPr="00C137DC">
              <w:rPr>
                <w:rFonts w:ascii="Times New Roman" w:eastAsia="Times New Roman" w:hAnsi="Times New Roman" w:cs="Times New Roman"/>
                <w:b/>
                <w:color w:val="000000"/>
                <w:sz w:val="24"/>
                <w:szCs w:val="24"/>
                <w:lang w:eastAsia="en-US"/>
              </w:rPr>
              <w:t>2016</w:t>
            </w:r>
          </w:p>
        </w:tc>
        <w:tc>
          <w:tcPr>
            <w:tcW w:w="599" w:type="pct"/>
            <w:tcBorders>
              <w:top w:val="single" w:sz="4" w:space="0" w:color="auto"/>
              <w:left w:val="nil"/>
              <w:bottom w:val="single" w:sz="4" w:space="0" w:color="auto"/>
              <w:right w:val="single" w:sz="4" w:space="0" w:color="auto"/>
            </w:tcBorders>
            <w:shd w:val="clear" w:color="auto" w:fill="auto"/>
            <w:noWrap/>
            <w:vAlign w:val="bottom"/>
            <w:hideMark/>
          </w:tcPr>
          <w:p w14:paraId="2483CB53" w14:textId="77777777" w:rsidR="00C137DC" w:rsidRPr="00C137DC" w:rsidRDefault="00C137DC" w:rsidP="00403FA1">
            <w:pPr>
              <w:spacing w:after="0" w:line="240" w:lineRule="auto"/>
              <w:jc w:val="center"/>
              <w:rPr>
                <w:rFonts w:ascii="Times New Roman" w:eastAsia="Times New Roman" w:hAnsi="Times New Roman" w:cs="Times New Roman"/>
                <w:b/>
                <w:color w:val="000000"/>
                <w:sz w:val="24"/>
                <w:szCs w:val="24"/>
                <w:lang w:eastAsia="en-US"/>
              </w:rPr>
            </w:pPr>
            <w:r w:rsidRPr="00C137DC">
              <w:rPr>
                <w:rFonts w:ascii="Times New Roman" w:eastAsia="Times New Roman" w:hAnsi="Times New Roman" w:cs="Times New Roman"/>
                <w:b/>
                <w:color w:val="000000"/>
                <w:sz w:val="24"/>
                <w:szCs w:val="24"/>
                <w:lang w:eastAsia="en-US"/>
              </w:rPr>
              <w:t>2017</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14:paraId="6F1C01DF" w14:textId="77777777" w:rsidR="00C137DC" w:rsidRPr="00C137DC" w:rsidRDefault="00C137DC" w:rsidP="00403FA1">
            <w:pPr>
              <w:spacing w:after="0" w:line="240" w:lineRule="auto"/>
              <w:jc w:val="center"/>
              <w:rPr>
                <w:rFonts w:ascii="Times New Roman" w:eastAsia="Times New Roman" w:hAnsi="Times New Roman" w:cs="Times New Roman"/>
                <w:b/>
                <w:color w:val="000000"/>
                <w:sz w:val="24"/>
                <w:szCs w:val="24"/>
                <w:lang w:eastAsia="en-US"/>
              </w:rPr>
            </w:pPr>
            <w:r w:rsidRPr="00C137DC">
              <w:rPr>
                <w:rFonts w:ascii="Times New Roman" w:eastAsia="Times New Roman" w:hAnsi="Times New Roman" w:cs="Times New Roman"/>
                <w:b/>
                <w:color w:val="000000"/>
                <w:sz w:val="24"/>
                <w:szCs w:val="24"/>
                <w:lang w:eastAsia="en-US"/>
              </w:rPr>
              <w:t>2018</w:t>
            </w:r>
          </w:p>
        </w:tc>
        <w:tc>
          <w:tcPr>
            <w:tcW w:w="449" w:type="pct"/>
            <w:tcBorders>
              <w:top w:val="single" w:sz="4" w:space="0" w:color="auto"/>
              <w:left w:val="nil"/>
              <w:bottom w:val="single" w:sz="4" w:space="0" w:color="auto"/>
              <w:right w:val="single" w:sz="4" w:space="0" w:color="auto"/>
            </w:tcBorders>
            <w:shd w:val="clear" w:color="auto" w:fill="auto"/>
            <w:noWrap/>
            <w:vAlign w:val="bottom"/>
            <w:hideMark/>
          </w:tcPr>
          <w:p w14:paraId="2080B63C" w14:textId="77777777" w:rsidR="00C137DC" w:rsidRPr="00C137DC" w:rsidRDefault="00C137DC" w:rsidP="00403FA1">
            <w:pPr>
              <w:spacing w:after="0" w:line="240" w:lineRule="auto"/>
              <w:jc w:val="center"/>
              <w:rPr>
                <w:rFonts w:ascii="Times New Roman" w:eastAsia="Times New Roman" w:hAnsi="Times New Roman" w:cs="Times New Roman"/>
                <w:b/>
                <w:color w:val="000000"/>
                <w:sz w:val="24"/>
                <w:szCs w:val="24"/>
                <w:lang w:eastAsia="en-US"/>
              </w:rPr>
            </w:pPr>
            <w:r w:rsidRPr="00C137DC">
              <w:rPr>
                <w:rFonts w:ascii="Times New Roman" w:eastAsia="Times New Roman" w:hAnsi="Times New Roman" w:cs="Times New Roman"/>
                <w:b/>
                <w:color w:val="000000"/>
                <w:sz w:val="24"/>
                <w:szCs w:val="24"/>
                <w:lang w:eastAsia="en-US"/>
              </w:rPr>
              <w:t>2019</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14:paraId="04DBD6C5" w14:textId="77777777" w:rsidR="00C137DC" w:rsidRPr="00C137DC" w:rsidRDefault="00C137DC" w:rsidP="00403FA1">
            <w:pPr>
              <w:spacing w:after="0" w:line="240" w:lineRule="auto"/>
              <w:jc w:val="center"/>
              <w:rPr>
                <w:rFonts w:ascii="Times New Roman" w:eastAsia="Times New Roman" w:hAnsi="Times New Roman" w:cs="Times New Roman"/>
                <w:b/>
                <w:color w:val="000000"/>
                <w:sz w:val="24"/>
                <w:szCs w:val="24"/>
                <w:lang w:eastAsia="en-US"/>
              </w:rPr>
            </w:pPr>
            <w:r w:rsidRPr="00C137DC">
              <w:rPr>
                <w:rFonts w:ascii="Times New Roman" w:eastAsia="Times New Roman" w:hAnsi="Times New Roman" w:cs="Times New Roman"/>
                <w:b/>
                <w:color w:val="000000"/>
                <w:sz w:val="24"/>
                <w:szCs w:val="24"/>
                <w:lang w:eastAsia="en-US"/>
              </w:rPr>
              <w:t>2020</w:t>
            </w:r>
          </w:p>
        </w:tc>
        <w:tc>
          <w:tcPr>
            <w:tcW w:w="523" w:type="pct"/>
            <w:tcBorders>
              <w:top w:val="single" w:sz="4" w:space="0" w:color="auto"/>
              <w:left w:val="nil"/>
              <w:bottom w:val="single" w:sz="4" w:space="0" w:color="auto"/>
              <w:right w:val="single" w:sz="4" w:space="0" w:color="auto"/>
            </w:tcBorders>
            <w:shd w:val="clear" w:color="auto" w:fill="auto"/>
            <w:noWrap/>
            <w:vAlign w:val="bottom"/>
            <w:hideMark/>
          </w:tcPr>
          <w:p w14:paraId="00CAF52C" w14:textId="77777777" w:rsidR="00C137DC" w:rsidRPr="00C137DC" w:rsidRDefault="00C137DC" w:rsidP="00403FA1">
            <w:pPr>
              <w:spacing w:after="0" w:line="240" w:lineRule="auto"/>
              <w:jc w:val="center"/>
              <w:rPr>
                <w:rFonts w:ascii="Times New Roman" w:eastAsia="Times New Roman" w:hAnsi="Times New Roman" w:cs="Times New Roman"/>
                <w:b/>
                <w:color w:val="000000"/>
                <w:sz w:val="24"/>
                <w:szCs w:val="24"/>
                <w:lang w:eastAsia="en-US"/>
              </w:rPr>
            </w:pPr>
            <w:r w:rsidRPr="00C137DC">
              <w:rPr>
                <w:rFonts w:ascii="Times New Roman" w:eastAsia="Times New Roman" w:hAnsi="Times New Roman" w:cs="Times New Roman"/>
                <w:b/>
                <w:color w:val="000000"/>
                <w:sz w:val="24"/>
                <w:szCs w:val="24"/>
                <w:lang w:eastAsia="en-US"/>
              </w:rPr>
              <w:t>2025</w:t>
            </w:r>
          </w:p>
        </w:tc>
        <w:tc>
          <w:tcPr>
            <w:tcW w:w="431" w:type="pct"/>
            <w:tcBorders>
              <w:top w:val="single" w:sz="4" w:space="0" w:color="auto"/>
              <w:left w:val="nil"/>
              <w:bottom w:val="single" w:sz="4" w:space="0" w:color="auto"/>
              <w:right w:val="single" w:sz="4" w:space="0" w:color="auto"/>
            </w:tcBorders>
            <w:shd w:val="clear" w:color="auto" w:fill="auto"/>
            <w:noWrap/>
            <w:vAlign w:val="bottom"/>
            <w:hideMark/>
          </w:tcPr>
          <w:p w14:paraId="052C55E8" w14:textId="77777777" w:rsidR="00C137DC" w:rsidRPr="00C137DC" w:rsidRDefault="00C137DC" w:rsidP="00403FA1">
            <w:pPr>
              <w:spacing w:after="0" w:line="240" w:lineRule="auto"/>
              <w:jc w:val="center"/>
              <w:rPr>
                <w:rFonts w:ascii="Times New Roman" w:eastAsia="Times New Roman" w:hAnsi="Times New Roman" w:cs="Times New Roman"/>
                <w:b/>
                <w:color w:val="000000"/>
                <w:sz w:val="24"/>
                <w:szCs w:val="24"/>
                <w:lang w:eastAsia="en-US"/>
              </w:rPr>
            </w:pPr>
            <w:r w:rsidRPr="00C137DC">
              <w:rPr>
                <w:rFonts w:ascii="Times New Roman" w:eastAsia="Times New Roman" w:hAnsi="Times New Roman" w:cs="Times New Roman"/>
                <w:b/>
                <w:color w:val="000000"/>
                <w:sz w:val="24"/>
                <w:szCs w:val="24"/>
                <w:lang w:eastAsia="en-US"/>
              </w:rPr>
              <w:t>2030</w:t>
            </w:r>
          </w:p>
        </w:tc>
      </w:tr>
      <w:tr w:rsidR="00C137DC" w:rsidRPr="00C137DC" w14:paraId="53549130" w14:textId="77777777" w:rsidTr="00403FA1">
        <w:trPr>
          <w:trHeight w:val="300"/>
        </w:trPr>
        <w:tc>
          <w:tcPr>
            <w:tcW w:w="1048" w:type="pct"/>
            <w:vMerge w:val="restart"/>
            <w:tcBorders>
              <w:top w:val="nil"/>
              <w:left w:val="single" w:sz="4" w:space="0" w:color="auto"/>
              <w:right w:val="single" w:sz="4" w:space="0" w:color="auto"/>
            </w:tcBorders>
            <w:shd w:val="clear" w:color="auto" w:fill="auto"/>
            <w:noWrap/>
            <w:hideMark/>
          </w:tcPr>
          <w:p w14:paraId="3AC1DD3F" w14:textId="77777777" w:rsidR="00C137DC" w:rsidRPr="00C137DC" w:rsidRDefault="00C137DC" w:rsidP="00403FA1">
            <w:pPr>
              <w:spacing w:after="0" w:line="240" w:lineRule="auto"/>
              <w:rPr>
                <w:rFonts w:ascii="Times New Roman" w:eastAsia="Times New Roman" w:hAnsi="Times New Roman" w:cs="Times New Roman"/>
                <w:color w:val="000000"/>
                <w:sz w:val="24"/>
                <w:szCs w:val="24"/>
                <w:lang w:eastAsia="en-US"/>
              </w:rPr>
            </w:pPr>
            <w:r w:rsidRPr="00C137DC">
              <w:rPr>
                <w:rFonts w:ascii="Times New Roman" w:hAnsi="Times New Roman" w:cs="Times New Roman"/>
                <w:color w:val="000000"/>
                <w:sz w:val="24"/>
                <w:szCs w:val="24"/>
                <w:shd w:val="clear" w:color="auto" w:fill="FFFFFF"/>
                <w:lang w:eastAsia="en-US"/>
              </w:rPr>
              <w:t>Индекс загрязнения атмосферного воздуха</w:t>
            </w:r>
          </w:p>
        </w:tc>
        <w:tc>
          <w:tcPr>
            <w:tcW w:w="599" w:type="pct"/>
            <w:tcBorders>
              <w:top w:val="nil"/>
              <w:left w:val="nil"/>
              <w:bottom w:val="nil"/>
              <w:right w:val="single" w:sz="8" w:space="0" w:color="auto"/>
            </w:tcBorders>
            <w:shd w:val="clear" w:color="auto" w:fill="auto"/>
            <w:noWrap/>
          </w:tcPr>
          <w:p w14:paraId="3A519F9A" w14:textId="77777777" w:rsidR="00C137DC" w:rsidRPr="00C137DC" w:rsidRDefault="00C137DC" w:rsidP="00403FA1">
            <w:pPr>
              <w:spacing w:after="0" w:line="240" w:lineRule="auto"/>
              <w:rPr>
                <w:rFonts w:ascii="Times New Roman" w:eastAsia="Times New Roman" w:hAnsi="Times New Roman" w:cs="Times New Roman"/>
                <w:color w:val="000000"/>
                <w:sz w:val="24"/>
                <w:szCs w:val="24"/>
                <w:lang w:eastAsia="en-US"/>
              </w:rPr>
            </w:pPr>
            <w:r w:rsidRPr="00C137DC">
              <w:rPr>
                <w:rFonts w:ascii="Times New Roman" w:eastAsia="Times New Roman" w:hAnsi="Times New Roman" w:cs="Times New Roman"/>
                <w:color w:val="000000"/>
                <w:sz w:val="24"/>
                <w:szCs w:val="24"/>
                <w:lang w:eastAsia="en-US"/>
              </w:rPr>
              <w:t>5</w:t>
            </w:r>
          </w:p>
        </w:tc>
        <w:tc>
          <w:tcPr>
            <w:tcW w:w="600" w:type="pct"/>
            <w:tcBorders>
              <w:top w:val="nil"/>
              <w:left w:val="nil"/>
              <w:bottom w:val="nil"/>
              <w:right w:val="single" w:sz="8" w:space="0" w:color="auto"/>
            </w:tcBorders>
            <w:shd w:val="clear" w:color="auto" w:fill="auto"/>
            <w:noWrap/>
          </w:tcPr>
          <w:p w14:paraId="6864B3C8" w14:textId="77777777" w:rsidR="00C137DC" w:rsidRPr="00C137DC" w:rsidRDefault="00C137DC" w:rsidP="00403FA1">
            <w:pPr>
              <w:spacing w:after="0" w:line="240" w:lineRule="auto"/>
              <w:rPr>
                <w:rFonts w:ascii="Times New Roman" w:eastAsia="Times New Roman" w:hAnsi="Times New Roman" w:cs="Times New Roman"/>
                <w:color w:val="000000"/>
                <w:sz w:val="24"/>
                <w:szCs w:val="24"/>
                <w:lang w:eastAsia="en-US"/>
              </w:rPr>
            </w:pPr>
            <w:r w:rsidRPr="00C137DC">
              <w:rPr>
                <w:rFonts w:ascii="Times New Roman" w:eastAsia="Times New Roman" w:hAnsi="Times New Roman" w:cs="Times New Roman"/>
                <w:color w:val="000000"/>
                <w:sz w:val="24"/>
                <w:szCs w:val="24"/>
                <w:lang w:eastAsia="en-US"/>
              </w:rPr>
              <w:t>5</w:t>
            </w:r>
          </w:p>
        </w:tc>
        <w:tc>
          <w:tcPr>
            <w:tcW w:w="599" w:type="pct"/>
            <w:tcBorders>
              <w:top w:val="nil"/>
              <w:left w:val="nil"/>
              <w:bottom w:val="nil"/>
              <w:right w:val="single" w:sz="8" w:space="0" w:color="auto"/>
            </w:tcBorders>
            <w:shd w:val="clear" w:color="auto" w:fill="auto"/>
            <w:noWrap/>
          </w:tcPr>
          <w:p w14:paraId="7A51DB84" w14:textId="77777777" w:rsidR="00C137DC" w:rsidRPr="00C137DC" w:rsidRDefault="00C137DC" w:rsidP="00403FA1">
            <w:pPr>
              <w:spacing w:after="0" w:line="240" w:lineRule="auto"/>
              <w:rPr>
                <w:rFonts w:ascii="Times New Roman" w:eastAsia="Times New Roman" w:hAnsi="Times New Roman" w:cs="Times New Roman"/>
                <w:color w:val="000000"/>
                <w:sz w:val="24"/>
                <w:szCs w:val="24"/>
                <w:lang w:eastAsia="en-US"/>
              </w:rPr>
            </w:pPr>
            <w:r w:rsidRPr="00C137DC">
              <w:rPr>
                <w:rFonts w:ascii="Times New Roman" w:eastAsia="Times New Roman" w:hAnsi="Times New Roman" w:cs="Times New Roman"/>
                <w:color w:val="000000"/>
                <w:sz w:val="24"/>
                <w:szCs w:val="24"/>
                <w:lang w:eastAsia="en-US"/>
              </w:rPr>
              <w:t>5</w:t>
            </w:r>
          </w:p>
        </w:tc>
        <w:tc>
          <w:tcPr>
            <w:tcW w:w="375" w:type="pct"/>
            <w:tcBorders>
              <w:top w:val="nil"/>
              <w:left w:val="nil"/>
              <w:bottom w:val="nil"/>
              <w:right w:val="single" w:sz="8" w:space="0" w:color="auto"/>
            </w:tcBorders>
            <w:shd w:val="clear" w:color="auto" w:fill="auto"/>
            <w:noWrap/>
          </w:tcPr>
          <w:p w14:paraId="315F4B51" w14:textId="77777777" w:rsidR="00C137DC" w:rsidRPr="00C137DC" w:rsidRDefault="00C137DC" w:rsidP="00403FA1">
            <w:pPr>
              <w:spacing w:after="0" w:line="240" w:lineRule="auto"/>
              <w:rPr>
                <w:rFonts w:ascii="Times New Roman" w:eastAsia="Times New Roman" w:hAnsi="Times New Roman" w:cs="Times New Roman"/>
                <w:color w:val="000000"/>
                <w:sz w:val="24"/>
                <w:szCs w:val="24"/>
                <w:lang w:eastAsia="en-US"/>
              </w:rPr>
            </w:pPr>
            <w:r w:rsidRPr="00C137DC">
              <w:rPr>
                <w:rFonts w:ascii="Times New Roman" w:eastAsia="Times New Roman" w:hAnsi="Times New Roman" w:cs="Times New Roman"/>
                <w:color w:val="000000"/>
                <w:sz w:val="24"/>
                <w:szCs w:val="24"/>
                <w:lang w:eastAsia="en-US"/>
              </w:rPr>
              <w:t>4</w:t>
            </w:r>
          </w:p>
        </w:tc>
        <w:tc>
          <w:tcPr>
            <w:tcW w:w="449" w:type="pct"/>
            <w:tcBorders>
              <w:top w:val="nil"/>
              <w:left w:val="nil"/>
              <w:bottom w:val="nil"/>
              <w:right w:val="single" w:sz="8" w:space="0" w:color="auto"/>
            </w:tcBorders>
            <w:shd w:val="clear" w:color="auto" w:fill="auto"/>
            <w:noWrap/>
          </w:tcPr>
          <w:p w14:paraId="2FD93FB6" w14:textId="77777777" w:rsidR="00C137DC" w:rsidRPr="00C137DC" w:rsidRDefault="00C137DC" w:rsidP="00403FA1">
            <w:pPr>
              <w:spacing w:after="0" w:line="240" w:lineRule="auto"/>
              <w:rPr>
                <w:rFonts w:ascii="Times New Roman" w:eastAsia="Times New Roman" w:hAnsi="Times New Roman" w:cs="Times New Roman"/>
                <w:color w:val="000000"/>
                <w:sz w:val="24"/>
                <w:szCs w:val="24"/>
                <w:lang w:eastAsia="en-US"/>
              </w:rPr>
            </w:pPr>
            <w:r w:rsidRPr="00C137DC">
              <w:rPr>
                <w:rFonts w:ascii="Times New Roman" w:eastAsia="Times New Roman" w:hAnsi="Times New Roman" w:cs="Times New Roman"/>
                <w:color w:val="000000"/>
                <w:sz w:val="24"/>
                <w:szCs w:val="24"/>
                <w:lang w:eastAsia="en-US"/>
              </w:rPr>
              <w:t>4</w:t>
            </w:r>
          </w:p>
        </w:tc>
        <w:tc>
          <w:tcPr>
            <w:tcW w:w="375" w:type="pct"/>
            <w:tcBorders>
              <w:top w:val="nil"/>
              <w:left w:val="nil"/>
              <w:bottom w:val="nil"/>
              <w:right w:val="single" w:sz="8" w:space="0" w:color="auto"/>
            </w:tcBorders>
            <w:shd w:val="clear" w:color="auto" w:fill="auto"/>
            <w:noWrap/>
          </w:tcPr>
          <w:p w14:paraId="3C6E086D" w14:textId="77777777" w:rsidR="00C137DC" w:rsidRPr="00C137DC" w:rsidRDefault="00C137DC" w:rsidP="00403FA1">
            <w:pPr>
              <w:spacing w:after="0" w:line="240" w:lineRule="auto"/>
              <w:rPr>
                <w:rFonts w:ascii="Times New Roman" w:eastAsia="Times New Roman" w:hAnsi="Times New Roman" w:cs="Times New Roman"/>
                <w:color w:val="000000"/>
                <w:sz w:val="24"/>
                <w:szCs w:val="24"/>
                <w:lang w:eastAsia="en-US"/>
              </w:rPr>
            </w:pPr>
            <w:r w:rsidRPr="00C137DC">
              <w:rPr>
                <w:rFonts w:ascii="Times New Roman" w:eastAsia="Times New Roman" w:hAnsi="Times New Roman" w:cs="Times New Roman"/>
                <w:color w:val="000000"/>
                <w:sz w:val="24"/>
                <w:szCs w:val="24"/>
                <w:lang w:eastAsia="en-US"/>
              </w:rPr>
              <w:t>4</w:t>
            </w:r>
          </w:p>
        </w:tc>
        <w:tc>
          <w:tcPr>
            <w:tcW w:w="523" w:type="pct"/>
            <w:tcBorders>
              <w:top w:val="nil"/>
              <w:left w:val="nil"/>
              <w:bottom w:val="nil"/>
              <w:right w:val="single" w:sz="8" w:space="0" w:color="auto"/>
            </w:tcBorders>
            <w:shd w:val="clear" w:color="auto" w:fill="auto"/>
            <w:noWrap/>
          </w:tcPr>
          <w:p w14:paraId="6446193C" w14:textId="77777777" w:rsidR="00C137DC" w:rsidRPr="00C137DC" w:rsidRDefault="00C137DC" w:rsidP="00403FA1">
            <w:pPr>
              <w:spacing w:after="0" w:line="240" w:lineRule="auto"/>
              <w:rPr>
                <w:rFonts w:ascii="Times New Roman" w:eastAsia="Times New Roman" w:hAnsi="Times New Roman" w:cs="Times New Roman"/>
                <w:color w:val="000000"/>
                <w:sz w:val="24"/>
                <w:szCs w:val="24"/>
                <w:lang w:eastAsia="en-US"/>
              </w:rPr>
            </w:pPr>
            <w:r w:rsidRPr="00C137DC">
              <w:rPr>
                <w:rFonts w:ascii="Times New Roman" w:eastAsia="Times New Roman" w:hAnsi="Times New Roman" w:cs="Times New Roman"/>
                <w:color w:val="000000"/>
                <w:sz w:val="24"/>
                <w:szCs w:val="24"/>
                <w:lang w:eastAsia="en-US"/>
              </w:rPr>
              <w:t>3</w:t>
            </w:r>
          </w:p>
        </w:tc>
        <w:tc>
          <w:tcPr>
            <w:tcW w:w="431" w:type="pct"/>
            <w:tcBorders>
              <w:top w:val="nil"/>
              <w:left w:val="nil"/>
              <w:bottom w:val="nil"/>
              <w:right w:val="single" w:sz="8" w:space="0" w:color="auto"/>
            </w:tcBorders>
            <w:shd w:val="clear" w:color="auto" w:fill="auto"/>
            <w:noWrap/>
          </w:tcPr>
          <w:p w14:paraId="7042F241" w14:textId="77777777" w:rsidR="00C137DC" w:rsidRPr="00C137DC" w:rsidRDefault="00C137DC" w:rsidP="00403FA1">
            <w:pPr>
              <w:spacing w:after="0" w:line="240" w:lineRule="auto"/>
              <w:rPr>
                <w:rFonts w:ascii="Times New Roman" w:eastAsia="Times New Roman" w:hAnsi="Times New Roman" w:cs="Times New Roman"/>
                <w:color w:val="000000"/>
                <w:sz w:val="24"/>
                <w:szCs w:val="24"/>
                <w:lang w:eastAsia="en-US"/>
              </w:rPr>
            </w:pPr>
            <w:r w:rsidRPr="00C137DC">
              <w:rPr>
                <w:rFonts w:ascii="Times New Roman" w:eastAsia="Times New Roman" w:hAnsi="Times New Roman" w:cs="Times New Roman"/>
                <w:color w:val="000000"/>
                <w:sz w:val="24"/>
                <w:szCs w:val="24"/>
                <w:lang w:eastAsia="en-US"/>
              </w:rPr>
              <w:t>3</w:t>
            </w:r>
          </w:p>
        </w:tc>
      </w:tr>
      <w:tr w:rsidR="00C137DC" w:rsidRPr="00C137DC" w14:paraId="54695F9C" w14:textId="77777777" w:rsidTr="00403FA1">
        <w:trPr>
          <w:trHeight w:val="300"/>
        </w:trPr>
        <w:tc>
          <w:tcPr>
            <w:tcW w:w="1048" w:type="pct"/>
            <w:vMerge/>
            <w:tcBorders>
              <w:left w:val="single" w:sz="4" w:space="0" w:color="auto"/>
              <w:bottom w:val="single" w:sz="4" w:space="0" w:color="auto"/>
              <w:right w:val="single" w:sz="4" w:space="0" w:color="auto"/>
            </w:tcBorders>
            <w:shd w:val="clear" w:color="auto" w:fill="auto"/>
            <w:noWrap/>
          </w:tcPr>
          <w:p w14:paraId="6E52B5BA" w14:textId="77777777" w:rsidR="00C137DC" w:rsidRPr="00C137DC" w:rsidRDefault="00C137DC" w:rsidP="00403FA1">
            <w:pPr>
              <w:spacing w:after="0" w:line="240" w:lineRule="auto"/>
              <w:rPr>
                <w:rFonts w:ascii="Arial" w:hAnsi="Arial" w:cs="Arial"/>
                <w:color w:val="000000"/>
                <w:sz w:val="24"/>
                <w:szCs w:val="24"/>
                <w:shd w:val="clear" w:color="auto" w:fill="FFFFFF"/>
                <w:lang w:eastAsia="en-US"/>
              </w:rPr>
            </w:pPr>
          </w:p>
        </w:tc>
        <w:tc>
          <w:tcPr>
            <w:tcW w:w="599" w:type="pct"/>
            <w:tcBorders>
              <w:top w:val="nil"/>
              <w:left w:val="nil"/>
              <w:bottom w:val="single" w:sz="8" w:space="0" w:color="auto"/>
              <w:right w:val="single" w:sz="8" w:space="0" w:color="auto"/>
            </w:tcBorders>
            <w:shd w:val="clear" w:color="auto" w:fill="auto"/>
            <w:noWrap/>
          </w:tcPr>
          <w:p w14:paraId="761291DC" w14:textId="77777777" w:rsidR="00C137DC" w:rsidRPr="00C137DC" w:rsidRDefault="00C137DC" w:rsidP="00403FA1">
            <w:pPr>
              <w:spacing w:after="0" w:line="240" w:lineRule="auto"/>
              <w:rPr>
                <w:rFonts w:ascii="Times New Roman" w:hAnsi="Times New Roman" w:cs="Times New Roman"/>
                <w:color w:val="000000"/>
                <w:sz w:val="24"/>
                <w:szCs w:val="24"/>
                <w:lang w:eastAsia="en-US"/>
              </w:rPr>
            </w:pPr>
            <w:r w:rsidRPr="00C137DC">
              <w:rPr>
                <w:rFonts w:ascii="Times New Roman" w:hAnsi="Times New Roman" w:cs="Times New Roman"/>
                <w:color w:val="000000"/>
                <w:sz w:val="24"/>
                <w:szCs w:val="24"/>
                <w:lang w:eastAsia="en-US"/>
              </w:rPr>
              <w:t>повышенное</w:t>
            </w:r>
          </w:p>
        </w:tc>
        <w:tc>
          <w:tcPr>
            <w:tcW w:w="600" w:type="pct"/>
            <w:tcBorders>
              <w:top w:val="nil"/>
              <w:left w:val="nil"/>
              <w:bottom w:val="single" w:sz="8" w:space="0" w:color="auto"/>
              <w:right w:val="single" w:sz="8" w:space="0" w:color="auto"/>
            </w:tcBorders>
            <w:shd w:val="clear" w:color="auto" w:fill="auto"/>
            <w:noWrap/>
          </w:tcPr>
          <w:p w14:paraId="41729756" w14:textId="77777777" w:rsidR="00C137DC" w:rsidRPr="00C137DC" w:rsidRDefault="00C137DC" w:rsidP="00403FA1">
            <w:pPr>
              <w:spacing w:after="0" w:line="240" w:lineRule="auto"/>
              <w:rPr>
                <w:sz w:val="24"/>
                <w:szCs w:val="24"/>
                <w:lang w:eastAsia="en-US"/>
              </w:rPr>
            </w:pPr>
            <w:r w:rsidRPr="00C137DC">
              <w:rPr>
                <w:rFonts w:ascii="Times New Roman" w:hAnsi="Times New Roman" w:cs="Times New Roman"/>
                <w:color w:val="000000"/>
                <w:sz w:val="24"/>
                <w:szCs w:val="24"/>
                <w:lang w:eastAsia="en-US"/>
              </w:rPr>
              <w:t>повышенное</w:t>
            </w:r>
          </w:p>
        </w:tc>
        <w:tc>
          <w:tcPr>
            <w:tcW w:w="599" w:type="pct"/>
            <w:tcBorders>
              <w:top w:val="nil"/>
              <w:left w:val="nil"/>
              <w:bottom w:val="single" w:sz="8" w:space="0" w:color="auto"/>
              <w:right w:val="single" w:sz="8" w:space="0" w:color="auto"/>
            </w:tcBorders>
            <w:shd w:val="clear" w:color="auto" w:fill="auto"/>
            <w:noWrap/>
          </w:tcPr>
          <w:p w14:paraId="6424A62A" w14:textId="77777777" w:rsidR="00C137DC" w:rsidRPr="00C137DC" w:rsidRDefault="00C137DC" w:rsidP="00403FA1">
            <w:pPr>
              <w:spacing w:after="0" w:line="240" w:lineRule="auto"/>
              <w:rPr>
                <w:sz w:val="24"/>
                <w:szCs w:val="24"/>
                <w:lang w:eastAsia="en-US"/>
              </w:rPr>
            </w:pPr>
            <w:r w:rsidRPr="00C137DC">
              <w:rPr>
                <w:rFonts w:ascii="Times New Roman" w:hAnsi="Times New Roman" w:cs="Times New Roman"/>
                <w:color w:val="000000"/>
                <w:sz w:val="24"/>
                <w:szCs w:val="24"/>
                <w:lang w:eastAsia="en-US"/>
              </w:rPr>
              <w:t>повышенное</w:t>
            </w:r>
          </w:p>
        </w:tc>
        <w:tc>
          <w:tcPr>
            <w:tcW w:w="375" w:type="pct"/>
            <w:tcBorders>
              <w:top w:val="nil"/>
              <w:left w:val="nil"/>
              <w:bottom w:val="single" w:sz="8" w:space="0" w:color="auto"/>
              <w:right w:val="single" w:sz="8" w:space="0" w:color="auto"/>
            </w:tcBorders>
            <w:shd w:val="clear" w:color="auto" w:fill="auto"/>
            <w:noWrap/>
          </w:tcPr>
          <w:p w14:paraId="6D0796FC" w14:textId="77777777" w:rsidR="00C137DC" w:rsidRPr="00C137DC" w:rsidRDefault="00C137DC" w:rsidP="00403FA1">
            <w:pPr>
              <w:spacing w:after="0" w:line="240" w:lineRule="auto"/>
              <w:rPr>
                <w:rFonts w:ascii="Times New Roman" w:hAnsi="Times New Roman" w:cs="Times New Roman"/>
                <w:color w:val="000000"/>
                <w:sz w:val="24"/>
                <w:szCs w:val="24"/>
                <w:lang w:eastAsia="en-US"/>
              </w:rPr>
            </w:pPr>
            <w:r w:rsidRPr="00C137DC">
              <w:rPr>
                <w:rFonts w:ascii="Times New Roman" w:hAnsi="Times New Roman" w:cs="Times New Roman"/>
                <w:color w:val="000000"/>
                <w:sz w:val="24"/>
                <w:szCs w:val="24"/>
                <w:lang w:eastAsia="en-US"/>
              </w:rPr>
              <w:t>низкое</w:t>
            </w:r>
          </w:p>
        </w:tc>
        <w:tc>
          <w:tcPr>
            <w:tcW w:w="449" w:type="pct"/>
            <w:tcBorders>
              <w:top w:val="nil"/>
              <w:left w:val="nil"/>
              <w:bottom w:val="single" w:sz="8" w:space="0" w:color="auto"/>
              <w:right w:val="single" w:sz="8" w:space="0" w:color="auto"/>
            </w:tcBorders>
            <w:shd w:val="clear" w:color="auto" w:fill="auto"/>
            <w:noWrap/>
          </w:tcPr>
          <w:p w14:paraId="573839CE" w14:textId="77777777" w:rsidR="00C137DC" w:rsidRPr="00C137DC" w:rsidRDefault="00C137DC" w:rsidP="00403FA1">
            <w:pPr>
              <w:spacing w:after="0" w:line="240" w:lineRule="auto"/>
              <w:rPr>
                <w:sz w:val="24"/>
                <w:szCs w:val="24"/>
                <w:lang w:eastAsia="en-US"/>
              </w:rPr>
            </w:pPr>
            <w:r w:rsidRPr="00C137DC">
              <w:rPr>
                <w:rFonts w:ascii="Times New Roman" w:hAnsi="Times New Roman" w:cs="Times New Roman"/>
                <w:color w:val="000000"/>
                <w:sz w:val="24"/>
                <w:szCs w:val="24"/>
                <w:lang w:eastAsia="en-US"/>
              </w:rPr>
              <w:t>низкое</w:t>
            </w:r>
          </w:p>
        </w:tc>
        <w:tc>
          <w:tcPr>
            <w:tcW w:w="375" w:type="pct"/>
            <w:tcBorders>
              <w:top w:val="nil"/>
              <w:left w:val="nil"/>
              <w:bottom w:val="single" w:sz="8" w:space="0" w:color="auto"/>
              <w:right w:val="single" w:sz="8" w:space="0" w:color="auto"/>
            </w:tcBorders>
            <w:shd w:val="clear" w:color="auto" w:fill="auto"/>
            <w:noWrap/>
          </w:tcPr>
          <w:p w14:paraId="230E8235" w14:textId="77777777" w:rsidR="00C137DC" w:rsidRPr="00C137DC" w:rsidRDefault="00C137DC" w:rsidP="00403FA1">
            <w:pPr>
              <w:spacing w:after="0" w:line="240" w:lineRule="auto"/>
              <w:rPr>
                <w:sz w:val="24"/>
                <w:szCs w:val="24"/>
                <w:lang w:eastAsia="en-US"/>
              </w:rPr>
            </w:pPr>
            <w:r w:rsidRPr="00C137DC">
              <w:rPr>
                <w:rFonts w:ascii="Times New Roman" w:hAnsi="Times New Roman" w:cs="Times New Roman"/>
                <w:color w:val="000000"/>
                <w:sz w:val="24"/>
                <w:szCs w:val="24"/>
                <w:lang w:eastAsia="en-US"/>
              </w:rPr>
              <w:t>низкое</w:t>
            </w:r>
          </w:p>
        </w:tc>
        <w:tc>
          <w:tcPr>
            <w:tcW w:w="523" w:type="pct"/>
            <w:tcBorders>
              <w:top w:val="nil"/>
              <w:left w:val="nil"/>
              <w:bottom w:val="single" w:sz="8" w:space="0" w:color="auto"/>
              <w:right w:val="single" w:sz="8" w:space="0" w:color="auto"/>
            </w:tcBorders>
            <w:shd w:val="clear" w:color="auto" w:fill="auto"/>
            <w:noWrap/>
          </w:tcPr>
          <w:p w14:paraId="7EA5F415" w14:textId="77777777" w:rsidR="00C137DC" w:rsidRPr="00C137DC" w:rsidRDefault="00C137DC" w:rsidP="00403FA1">
            <w:pPr>
              <w:spacing w:after="0" w:line="240" w:lineRule="auto"/>
              <w:rPr>
                <w:sz w:val="24"/>
                <w:szCs w:val="24"/>
                <w:lang w:eastAsia="en-US"/>
              </w:rPr>
            </w:pPr>
            <w:r w:rsidRPr="00C137DC">
              <w:rPr>
                <w:rFonts w:ascii="Times New Roman" w:hAnsi="Times New Roman" w:cs="Times New Roman"/>
                <w:color w:val="000000"/>
                <w:sz w:val="24"/>
                <w:szCs w:val="24"/>
                <w:lang w:eastAsia="en-US"/>
              </w:rPr>
              <w:t>низкое</w:t>
            </w:r>
          </w:p>
        </w:tc>
        <w:tc>
          <w:tcPr>
            <w:tcW w:w="431" w:type="pct"/>
            <w:tcBorders>
              <w:top w:val="nil"/>
              <w:left w:val="nil"/>
              <w:bottom w:val="single" w:sz="8" w:space="0" w:color="auto"/>
              <w:right w:val="single" w:sz="8" w:space="0" w:color="auto"/>
            </w:tcBorders>
            <w:shd w:val="clear" w:color="auto" w:fill="auto"/>
            <w:noWrap/>
          </w:tcPr>
          <w:p w14:paraId="3F91B8BF" w14:textId="77777777" w:rsidR="00C137DC" w:rsidRPr="00C137DC" w:rsidRDefault="00C137DC" w:rsidP="00403FA1">
            <w:pPr>
              <w:spacing w:after="0" w:line="240" w:lineRule="auto"/>
              <w:rPr>
                <w:sz w:val="24"/>
                <w:szCs w:val="24"/>
                <w:lang w:eastAsia="en-US"/>
              </w:rPr>
            </w:pPr>
            <w:r w:rsidRPr="00C137DC">
              <w:rPr>
                <w:rFonts w:ascii="Times New Roman" w:hAnsi="Times New Roman" w:cs="Times New Roman"/>
                <w:color w:val="000000"/>
                <w:sz w:val="24"/>
                <w:szCs w:val="24"/>
                <w:lang w:eastAsia="en-US"/>
              </w:rPr>
              <w:t>низкое</w:t>
            </w:r>
          </w:p>
        </w:tc>
      </w:tr>
    </w:tbl>
    <w:p w14:paraId="6985D6E9" w14:textId="77777777" w:rsidR="00C137DC" w:rsidRPr="00041E4E" w:rsidRDefault="00C137DC" w:rsidP="00C137DC">
      <w:pPr>
        <w:spacing w:after="0" w:line="240" w:lineRule="auto"/>
        <w:rPr>
          <w:lang w:eastAsia="en-US"/>
        </w:rPr>
      </w:pPr>
    </w:p>
    <w:p w14:paraId="47AE4F31" w14:textId="77777777" w:rsidR="0090067A" w:rsidRPr="00BC48D2" w:rsidRDefault="0090067A" w:rsidP="0090067A">
      <w:pPr>
        <w:pStyle w:val="4"/>
        <w:jc w:val="center"/>
        <w:rPr>
          <w:rStyle w:val="40"/>
          <w:rFonts w:eastAsiaTheme="minorHAnsi"/>
          <w:b/>
          <w:bCs/>
        </w:rPr>
      </w:pPr>
      <w:bookmarkStart w:id="28" w:name="dst100057"/>
      <w:bookmarkStart w:id="29" w:name="dst100058"/>
      <w:bookmarkStart w:id="30" w:name="dst100059"/>
      <w:bookmarkEnd w:id="28"/>
      <w:bookmarkEnd w:id="29"/>
      <w:bookmarkEnd w:id="30"/>
      <w:r w:rsidRPr="00BC48D2">
        <w:rPr>
          <w:rStyle w:val="40"/>
          <w:rFonts w:eastAsiaTheme="minorHAnsi"/>
          <w:b/>
          <w:bCs/>
        </w:rPr>
        <w:t>3. Укрупненная оценка принципиальных вариантов развития транспортной инфраструктуры и выбор предлагаемого к реализации варианта</w:t>
      </w:r>
    </w:p>
    <w:p w14:paraId="0520DEE0" w14:textId="77777777" w:rsidR="0090067A" w:rsidRPr="00BC48D2" w:rsidRDefault="0090067A" w:rsidP="0090067A">
      <w:pPr>
        <w:spacing w:after="0" w:line="240" w:lineRule="auto"/>
        <w:ind w:firstLine="709"/>
        <w:jc w:val="both"/>
        <w:rPr>
          <w:rStyle w:val="40"/>
          <w:rFonts w:eastAsiaTheme="minorHAnsi"/>
          <w:b w:val="0"/>
        </w:rPr>
      </w:pPr>
      <w:r w:rsidRPr="00BC48D2">
        <w:rPr>
          <w:rStyle w:val="40"/>
          <w:rFonts w:eastAsiaTheme="minorHAnsi"/>
          <w:b w:val="0"/>
        </w:rPr>
        <w:t xml:space="preserve">По итогам анализа и моделирования приведенного в разделе 2 следует, что наиболее </w:t>
      </w:r>
      <w:proofErr w:type="gramStart"/>
      <w:r w:rsidRPr="00BC48D2">
        <w:rPr>
          <w:rStyle w:val="40"/>
          <w:rFonts w:eastAsiaTheme="minorHAnsi"/>
          <w:b w:val="0"/>
        </w:rPr>
        <w:t>оптимальным вариантом, гарантирующим наиболее полное использование возможностей транспортной инфраструктуры и гарантирующим максимальное удовлетворение потребностей населения является</w:t>
      </w:r>
      <w:proofErr w:type="gramEnd"/>
      <w:r w:rsidRPr="00BC48D2">
        <w:rPr>
          <w:rStyle w:val="40"/>
          <w:rFonts w:eastAsiaTheme="minorHAnsi"/>
          <w:b w:val="0"/>
        </w:rPr>
        <w:t xml:space="preserve"> Вариант 3.</w:t>
      </w:r>
    </w:p>
    <w:p w14:paraId="5912E335" w14:textId="77777777" w:rsidR="0090067A" w:rsidRPr="00BC48D2" w:rsidRDefault="0090067A" w:rsidP="0090067A">
      <w:pPr>
        <w:spacing w:after="0" w:line="240" w:lineRule="auto"/>
        <w:ind w:firstLine="709"/>
        <w:jc w:val="both"/>
        <w:rPr>
          <w:rStyle w:val="40"/>
          <w:rFonts w:eastAsiaTheme="minorHAnsi"/>
          <w:b w:val="0"/>
        </w:rPr>
      </w:pPr>
      <w:r w:rsidRPr="00BC48D2">
        <w:rPr>
          <w:rStyle w:val="40"/>
          <w:rFonts w:eastAsiaTheme="minorHAnsi"/>
          <w:b w:val="0"/>
        </w:rPr>
        <w:t>Без развития транспортной инфраструктуры в районах точечной застройки, новых микрорайонов, будет нарастать дисбаланс транспортного спроса и транспортного предложения.</w:t>
      </w:r>
    </w:p>
    <w:p w14:paraId="44A34C0F" w14:textId="77777777" w:rsidR="0090067A" w:rsidRPr="00BC48D2" w:rsidRDefault="0090067A" w:rsidP="0090067A">
      <w:pPr>
        <w:spacing w:after="0" w:line="240" w:lineRule="auto"/>
        <w:ind w:firstLine="709"/>
        <w:jc w:val="both"/>
        <w:rPr>
          <w:rStyle w:val="40"/>
          <w:rFonts w:eastAsiaTheme="minorHAnsi"/>
          <w:b w:val="0"/>
        </w:rPr>
      </w:pPr>
      <w:r w:rsidRPr="00BC48D2">
        <w:rPr>
          <w:rStyle w:val="40"/>
          <w:rFonts w:eastAsiaTheme="minorHAnsi"/>
          <w:b w:val="0"/>
        </w:rPr>
        <w:t>Детальный анализ показывает, что также будет осуществлено недостаточное развитие улично-дорожной сети, будут пропущены межремонтные сроки текущего и капитального ремонта дорожного покрытия.</w:t>
      </w:r>
    </w:p>
    <w:p w14:paraId="47A9B331" w14:textId="77777777" w:rsidR="0090067A" w:rsidRDefault="0090067A" w:rsidP="0090067A">
      <w:pPr>
        <w:rPr>
          <w:rStyle w:val="40"/>
          <w:rFonts w:eastAsiaTheme="minorHAnsi"/>
        </w:rPr>
      </w:pPr>
    </w:p>
    <w:p w14:paraId="096DF10A" w14:textId="77777777" w:rsidR="00430A18" w:rsidRDefault="00FB7992" w:rsidP="00FB7992">
      <w:pPr>
        <w:pStyle w:val="1"/>
        <w:spacing w:before="0" w:beforeAutospacing="0" w:after="0" w:afterAutospacing="0"/>
        <w:ind w:left="720"/>
        <w:jc w:val="center"/>
        <w:rPr>
          <w:rStyle w:val="40"/>
          <w:rFonts w:eastAsiaTheme="minorHAnsi"/>
          <w:b/>
        </w:rPr>
      </w:pPr>
      <w:r>
        <w:rPr>
          <w:rStyle w:val="40"/>
          <w:rFonts w:eastAsiaTheme="minorHAnsi"/>
          <w:b/>
        </w:rPr>
        <w:t>4.</w:t>
      </w:r>
      <w:r w:rsidR="00430A18" w:rsidRPr="00E07DDD">
        <w:rPr>
          <w:rStyle w:val="40"/>
          <w:rFonts w:eastAsiaTheme="minorHAnsi"/>
          <w:b/>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bl>
      <w:tblPr>
        <w:tblW w:w="5018" w:type="pct"/>
        <w:tblLayout w:type="fixed"/>
        <w:tblLook w:val="04A0" w:firstRow="1" w:lastRow="0" w:firstColumn="1" w:lastColumn="0" w:noHBand="0" w:noVBand="1"/>
      </w:tblPr>
      <w:tblGrid>
        <w:gridCol w:w="3038"/>
        <w:gridCol w:w="161"/>
        <w:gridCol w:w="1304"/>
        <w:gridCol w:w="184"/>
        <w:gridCol w:w="98"/>
        <w:gridCol w:w="1032"/>
        <w:gridCol w:w="1550"/>
        <w:gridCol w:w="1247"/>
        <w:gridCol w:w="991"/>
      </w:tblGrid>
      <w:tr w:rsidR="00FB7992" w:rsidRPr="006D48B6" w14:paraId="6DB7D121" w14:textId="77777777" w:rsidTr="006D48B6">
        <w:trPr>
          <w:trHeight w:val="315"/>
        </w:trPr>
        <w:tc>
          <w:tcPr>
            <w:tcW w:w="5000" w:type="pct"/>
            <w:gridSpan w:val="9"/>
            <w:tcBorders>
              <w:top w:val="nil"/>
              <w:left w:val="nil"/>
              <w:bottom w:val="nil"/>
              <w:right w:val="nil"/>
            </w:tcBorders>
            <w:shd w:val="clear" w:color="auto" w:fill="auto"/>
            <w:noWrap/>
            <w:vAlign w:val="center"/>
            <w:hideMark/>
          </w:tcPr>
          <w:p w14:paraId="68A95C80" w14:textId="77777777" w:rsidR="006D48B6" w:rsidRPr="006D48B6" w:rsidRDefault="006D48B6" w:rsidP="00FB7992">
            <w:pPr>
              <w:spacing w:after="0" w:line="240" w:lineRule="auto"/>
              <w:rPr>
                <w:rFonts w:ascii="Times New Roman" w:eastAsia="Times New Roman" w:hAnsi="Times New Roman" w:cs="Times New Roman"/>
              </w:rPr>
            </w:pPr>
          </w:p>
          <w:p w14:paraId="6E7A87C7" w14:textId="13F9B96D" w:rsidR="00FB7992" w:rsidRPr="006D48B6" w:rsidRDefault="006D48B6" w:rsidP="00FB799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FB7992" w:rsidRPr="006D48B6">
              <w:rPr>
                <w:rFonts w:ascii="Times New Roman" w:eastAsia="Times New Roman" w:hAnsi="Times New Roman" w:cs="Times New Roman"/>
              </w:rPr>
              <w:t>4.1. Мероприятия по развитию транспортной инфраструктуры по видам транспорта</w:t>
            </w:r>
          </w:p>
        </w:tc>
      </w:tr>
      <w:tr w:rsidR="00FB7992" w:rsidRPr="006D48B6" w14:paraId="631CB872" w14:textId="77777777" w:rsidTr="006D48B6">
        <w:trPr>
          <w:trHeight w:val="315"/>
        </w:trPr>
        <w:tc>
          <w:tcPr>
            <w:tcW w:w="5000" w:type="pct"/>
            <w:gridSpan w:val="9"/>
            <w:tcBorders>
              <w:top w:val="nil"/>
              <w:left w:val="nil"/>
              <w:bottom w:val="single" w:sz="4" w:space="0" w:color="auto"/>
              <w:right w:val="nil"/>
            </w:tcBorders>
            <w:shd w:val="clear" w:color="auto" w:fill="auto"/>
            <w:noWrap/>
            <w:vAlign w:val="center"/>
            <w:hideMark/>
          </w:tcPr>
          <w:p w14:paraId="34038FA8" w14:textId="77777777" w:rsidR="00FB7992" w:rsidRDefault="006D48B6" w:rsidP="00FB799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FB7992" w:rsidRPr="006D48B6">
              <w:rPr>
                <w:rFonts w:ascii="Times New Roman" w:eastAsia="Times New Roman" w:hAnsi="Times New Roman" w:cs="Times New Roman"/>
              </w:rPr>
              <w:t>4.1.1.Авиатранспорт</w:t>
            </w:r>
          </w:p>
          <w:p w14:paraId="3FDED84C" w14:textId="6E4B4185" w:rsidR="00C137DC" w:rsidRPr="006D48B6" w:rsidRDefault="00C137DC" w:rsidP="00FB7992">
            <w:pPr>
              <w:spacing w:after="0" w:line="240" w:lineRule="auto"/>
              <w:rPr>
                <w:rFonts w:ascii="Times New Roman" w:eastAsia="Times New Roman" w:hAnsi="Times New Roman" w:cs="Times New Roman"/>
              </w:rPr>
            </w:pPr>
          </w:p>
        </w:tc>
      </w:tr>
      <w:tr w:rsidR="00FB7992" w:rsidRPr="006D48B6" w14:paraId="50C75D58" w14:textId="77777777" w:rsidTr="006D48B6">
        <w:trPr>
          <w:trHeight w:val="319"/>
        </w:trPr>
        <w:tc>
          <w:tcPr>
            <w:tcW w:w="166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FDCC946" w14:textId="77777777" w:rsidR="00FB7992" w:rsidRPr="006D48B6" w:rsidRDefault="00FB7992" w:rsidP="00FB7992">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Наименование мероприятия</w:t>
            </w:r>
          </w:p>
        </w:tc>
        <w:tc>
          <w:tcPr>
            <w:tcW w:w="679" w:type="pct"/>
            <w:vMerge w:val="restart"/>
            <w:tcBorders>
              <w:top w:val="nil"/>
              <w:left w:val="single" w:sz="4" w:space="0" w:color="auto"/>
              <w:bottom w:val="single" w:sz="4" w:space="0" w:color="000000"/>
              <w:right w:val="single" w:sz="4" w:space="0" w:color="auto"/>
            </w:tcBorders>
            <w:shd w:val="clear" w:color="auto" w:fill="auto"/>
            <w:vAlign w:val="center"/>
            <w:hideMark/>
          </w:tcPr>
          <w:p w14:paraId="342276CB" w14:textId="77777777" w:rsidR="00FB7992" w:rsidRPr="006D48B6" w:rsidRDefault="00FB7992" w:rsidP="00FB7992">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Планируемые сроки</w:t>
            </w:r>
          </w:p>
        </w:tc>
        <w:tc>
          <w:tcPr>
            <w:tcW w:w="2656" w:type="pct"/>
            <w:gridSpan w:val="6"/>
            <w:tcBorders>
              <w:top w:val="single" w:sz="4" w:space="0" w:color="auto"/>
              <w:left w:val="nil"/>
              <w:bottom w:val="single" w:sz="4" w:space="0" w:color="auto"/>
              <w:right w:val="single" w:sz="4" w:space="0" w:color="auto"/>
            </w:tcBorders>
            <w:shd w:val="clear" w:color="auto" w:fill="auto"/>
            <w:vAlign w:val="center"/>
            <w:hideMark/>
          </w:tcPr>
          <w:p w14:paraId="293426F5" w14:textId="77777777" w:rsidR="00FB7992" w:rsidRPr="006D48B6" w:rsidRDefault="00FB7992" w:rsidP="00FB7992">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Источники финансирования, %</w:t>
            </w:r>
          </w:p>
        </w:tc>
      </w:tr>
      <w:tr w:rsidR="00F44757" w:rsidRPr="006D48B6" w14:paraId="27561AAA" w14:textId="77777777" w:rsidTr="006D48B6">
        <w:trPr>
          <w:trHeight w:val="300"/>
        </w:trPr>
        <w:tc>
          <w:tcPr>
            <w:tcW w:w="1665" w:type="pct"/>
            <w:gridSpan w:val="2"/>
            <w:vMerge/>
            <w:tcBorders>
              <w:top w:val="single" w:sz="4" w:space="0" w:color="auto"/>
              <w:left w:val="single" w:sz="4" w:space="0" w:color="auto"/>
              <w:bottom w:val="single" w:sz="4" w:space="0" w:color="000000"/>
              <w:right w:val="single" w:sz="4" w:space="0" w:color="000000"/>
            </w:tcBorders>
            <w:vAlign w:val="center"/>
            <w:hideMark/>
          </w:tcPr>
          <w:p w14:paraId="0B54D8BB" w14:textId="77777777" w:rsidR="00FB7992" w:rsidRPr="006D48B6" w:rsidRDefault="00FB7992" w:rsidP="00FB7992">
            <w:pPr>
              <w:spacing w:after="0" w:line="240" w:lineRule="auto"/>
              <w:rPr>
                <w:rFonts w:ascii="Times New Roman" w:eastAsia="Times New Roman" w:hAnsi="Times New Roman" w:cs="Times New Roman"/>
                <w:b/>
              </w:rPr>
            </w:pPr>
          </w:p>
        </w:tc>
        <w:tc>
          <w:tcPr>
            <w:tcW w:w="679" w:type="pct"/>
            <w:vMerge/>
            <w:tcBorders>
              <w:top w:val="nil"/>
              <w:left w:val="single" w:sz="4" w:space="0" w:color="auto"/>
              <w:bottom w:val="single" w:sz="4" w:space="0" w:color="000000"/>
              <w:right w:val="single" w:sz="4" w:space="0" w:color="auto"/>
            </w:tcBorders>
            <w:vAlign w:val="center"/>
            <w:hideMark/>
          </w:tcPr>
          <w:p w14:paraId="510B36A7" w14:textId="77777777" w:rsidR="00FB7992" w:rsidRPr="006D48B6" w:rsidRDefault="00FB7992" w:rsidP="00FB7992">
            <w:pPr>
              <w:spacing w:after="0" w:line="240" w:lineRule="auto"/>
              <w:rPr>
                <w:rFonts w:ascii="Times New Roman" w:eastAsia="Times New Roman" w:hAnsi="Times New Roman" w:cs="Times New Roman"/>
                <w:b/>
              </w:rPr>
            </w:pPr>
          </w:p>
        </w:tc>
        <w:tc>
          <w:tcPr>
            <w:tcW w:w="684" w:type="pct"/>
            <w:gridSpan w:val="3"/>
            <w:tcBorders>
              <w:top w:val="nil"/>
              <w:left w:val="nil"/>
              <w:bottom w:val="single" w:sz="4" w:space="0" w:color="auto"/>
              <w:right w:val="single" w:sz="4" w:space="0" w:color="auto"/>
            </w:tcBorders>
            <w:shd w:val="clear" w:color="auto" w:fill="auto"/>
            <w:vAlign w:val="center"/>
            <w:hideMark/>
          </w:tcPr>
          <w:p w14:paraId="363C91C4" w14:textId="77777777" w:rsidR="00FB7992" w:rsidRPr="006D48B6" w:rsidRDefault="00FB7992" w:rsidP="00FB7992">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фед</w:t>
            </w:r>
            <w:proofErr w:type="gramStart"/>
            <w:r w:rsidRPr="006D48B6">
              <w:rPr>
                <w:rFonts w:ascii="Times New Roman" w:eastAsia="Times New Roman" w:hAnsi="Times New Roman" w:cs="Times New Roman"/>
                <w:b/>
              </w:rPr>
              <w:t>.б</w:t>
            </w:r>
            <w:proofErr w:type="gramEnd"/>
            <w:r w:rsidRPr="006D48B6">
              <w:rPr>
                <w:rFonts w:ascii="Times New Roman" w:eastAsia="Times New Roman" w:hAnsi="Times New Roman" w:cs="Times New Roman"/>
                <w:b/>
              </w:rPr>
              <w:t>юдж</w:t>
            </w:r>
            <w:proofErr w:type="spellEnd"/>
          </w:p>
        </w:tc>
        <w:tc>
          <w:tcPr>
            <w:tcW w:w="807" w:type="pct"/>
            <w:tcBorders>
              <w:top w:val="nil"/>
              <w:left w:val="nil"/>
              <w:bottom w:val="single" w:sz="4" w:space="0" w:color="auto"/>
              <w:right w:val="single" w:sz="4" w:space="0" w:color="auto"/>
            </w:tcBorders>
            <w:shd w:val="clear" w:color="auto" w:fill="auto"/>
            <w:vAlign w:val="center"/>
            <w:hideMark/>
          </w:tcPr>
          <w:p w14:paraId="4CB0D1A9" w14:textId="77777777" w:rsidR="00FB7992" w:rsidRPr="006D48B6" w:rsidRDefault="00FB7992" w:rsidP="00FB7992">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бюдж</w:t>
            </w:r>
            <w:proofErr w:type="gramStart"/>
            <w:r w:rsidRPr="006D48B6">
              <w:rPr>
                <w:rFonts w:ascii="Times New Roman" w:eastAsia="Times New Roman" w:hAnsi="Times New Roman" w:cs="Times New Roman"/>
                <w:b/>
              </w:rPr>
              <w:t>.с</w:t>
            </w:r>
            <w:proofErr w:type="gramEnd"/>
            <w:r w:rsidRPr="006D48B6">
              <w:rPr>
                <w:rFonts w:ascii="Times New Roman" w:eastAsia="Times New Roman" w:hAnsi="Times New Roman" w:cs="Times New Roman"/>
                <w:b/>
              </w:rPr>
              <w:t>убъекта</w:t>
            </w:r>
            <w:proofErr w:type="spellEnd"/>
          </w:p>
        </w:tc>
        <w:tc>
          <w:tcPr>
            <w:tcW w:w="649" w:type="pct"/>
            <w:tcBorders>
              <w:top w:val="nil"/>
              <w:left w:val="nil"/>
              <w:bottom w:val="single" w:sz="4" w:space="0" w:color="auto"/>
              <w:right w:val="single" w:sz="4" w:space="0" w:color="auto"/>
            </w:tcBorders>
            <w:shd w:val="clear" w:color="auto" w:fill="auto"/>
            <w:vAlign w:val="center"/>
            <w:hideMark/>
          </w:tcPr>
          <w:p w14:paraId="366828D8" w14:textId="77777777" w:rsidR="00FB7992" w:rsidRPr="006D48B6" w:rsidRDefault="00FB7992" w:rsidP="00FB7992">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бюдж</w:t>
            </w:r>
            <w:proofErr w:type="gramStart"/>
            <w:r w:rsidRPr="006D48B6">
              <w:rPr>
                <w:rFonts w:ascii="Times New Roman" w:eastAsia="Times New Roman" w:hAnsi="Times New Roman" w:cs="Times New Roman"/>
                <w:b/>
              </w:rPr>
              <w:t>.М</w:t>
            </w:r>
            <w:proofErr w:type="gramEnd"/>
            <w:r w:rsidRPr="006D48B6">
              <w:rPr>
                <w:rFonts w:ascii="Times New Roman" w:eastAsia="Times New Roman" w:hAnsi="Times New Roman" w:cs="Times New Roman"/>
                <w:b/>
              </w:rPr>
              <w:t>О</w:t>
            </w:r>
            <w:proofErr w:type="spellEnd"/>
          </w:p>
        </w:tc>
        <w:tc>
          <w:tcPr>
            <w:tcW w:w="516" w:type="pct"/>
            <w:tcBorders>
              <w:top w:val="nil"/>
              <w:left w:val="nil"/>
              <w:bottom w:val="single" w:sz="4" w:space="0" w:color="auto"/>
              <w:right w:val="single" w:sz="4" w:space="0" w:color="auto"/>
            </w:tcBorders>
            <w:shd w:val="clear" w:color="auto" w:fill="auto"/>
            <w:vAlign w:val="center"/>
            <w:hideMark/>
          </w:tcPr>
          <w:p w14:paraId="54F3C840" w14:textId="77777777" w:rsidR="00FB7992" w:rsidRPr="006D48B6" w:rsidRDefault="00FB7992" w:rsidP="00FB7992">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внебюдж</w:t>
            </w:r>
            <w:proofErr w:type="spellEnd"/>
          </w:p>
        </w:tc>
      </w:tr>
      <w:tr w:rsidR="00F44757" w:rsidRPr="006D48B6" w14:paraId="0BD3D4E2" w14:textId="77777777" w:rsidTr="006D48B6">
        <w:trPr>
          <w:trHeight w:val="300"/>
        </w:trPr>
        <w:tc>
          <w:tcPr>
            <w:tcW w:w="16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49B650" w14:textId="77777777" w:rsidR="00FB7992" w:rsidRPr="006D48B6" w:rsidRDefault="00FB7992" w:rsidP="00FB7992">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Приобретение спецтехники и оборудования</w:t>
            </w:r>
          </w:p>
        </w:tc>
        <w:tc>
          <w:tcPr>
            <w:tcW w:w="679" w:type="pct"/>
            <w:tcBorders>
              <w:top w:val="nil"/>
              <w:left w:val="nil"/>
              <w:bottom w:val="single" w:sz="4" w:space="0" w:color="auto"/>
              <w:right w:val="single" w:sz="4" w:space="0" w:color="auto"/>
            </w:tcBorders>
            <w:shd w:val="clear" w:color="auto" w:fill="auto"/>
            <w:vAlign w:val="center"/>
            <w:hideMark/>
          </w:tcPr>
          <w:p w14:paraId="7FE3EAA2"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2025-2030</w:t>
            </w:r>
          </w:p>
        </w:tc>
        <w:tc>
          <w:tcPr>
            <w:tcW w:w="684" w:type="pct"/>
            <w:gridSpan w:val="3"/>
            <w:tcBorders>
              <w:top w:val="nil"/>
              <w:left w:val="nil"/>
              <w:bottom w:val="single" w:sz="4" w:space="0" w:color="auto"/>
              <w:right w:val="single" w:sz="4" w:space="0" w:color="auto"/>
            </w:tcBorders>
            <w:shd w:val="clear" w:color="auto" w:fill="auto"/>
            <w:vAlign w:val="center"/>
            <w:hideMark/>
          </w:tcPr>
          <w:p w14:paraId="65AD454E"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807" w:type="pct"/>
            <w:tcBorders>
              <w:top w:val="nil"/>
              <w:left w:val="nil"/>
              <w:bottom w:val="single" w:sz="4" w:space="0" w:color="auto"/>
              <w:right w:val="single" w:sz="4" w:space="0" w:color="auto"/>
            </w:tcBorders>
            <w:shd w:val="clear" w:color="auto" w:fill="auto"/>
            <w:vAlign w:val="center"/>
            <w:hideMark/>
          </w:tcPr>
          <w:p w14:paraId="4348B64D"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649" w:type="pct"/>
            <w:tcBorders>
              <w:top w:val="nil"/>
              <w:left w:val="nil"/>
              <w:bottom w:val="single" w:sz="4" w:space="0" w:color="auto"/>
              <w:right w:val="single" w:sz="4" w:space="0" w:color="auto"/>
            </w:tcBorders>
            <w:shd w:val="clear" w:color="auto" w:fill="auto"/>
            <w:vAlign w:val="center"/>
            <w:hideMark/>
          </w:tcPr>
          <w:p w14:paraId="57867034"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516" w:type="pct"/>
            <w:tcBorders>
              <w:top w:val="nil"/>
              <w:left w:val="nil"/>
              <w:bottom w:val="single" w:sz="4" w:space="0" w:color="auto"/>
              <w:right w:val="single" w:sz="4" w:space="0" w:color="auto"/>
            </w:tcBorders>
            <w:shd w:val="clear" w:color="auto" w:fill="auto"/>
            <w:vAlign w:val="center"/>
            <w:hideMark/>
          </w:tcPr>
          <w:p w14:paraId="5B8B58A0"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r>
      <w:tr w:rsidR="00F44757" w:rsidRPr="006D48B6" w14:paraId="1D0A8385" w14:textId="77777777" w:rsidTr="006D48B6">
        <w:trPr>
          <w:trHeight w:val="300"/>
        </w:trPr>
        <w:tc>
          <w:tcPr>
            <w:tcW w:w="16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AA503" w14:textId="77777777" w:rsidR="00FB7992" w:rsidRPr="006D48B6" w:rsidRDefault="00FB7992" w:rsidP="00FB7992">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Реконструкция искусственных покрытий аэродрома</w:t>
            </w:r>
          </w:p>
        </w:tc>
        <w:tc>
          <w:tcPr>
            <w:tcW w:w="679" w:type="pct"/>
            <w:tcBorders>
              <w:top w:val="nil"/>
              <w:left w:val="nil"/>
              <w:bottom w:val="single" w:sz="4" w:space="0" w:color="auto"/>
              <w:right w:val="single" w:sz="4" w:space="0" w:color="auto"/>
            </w:tcBorders>
            <w:shd w:val="clear" w:color="auto" w:fill="auto"/>
            <w:vAlign w:val="center"/>
            <w:hideMark/>
          </w:tcPr>
          <w:p w14:paraId="3FB945CC"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2020-2025</w:t>
            </w:r>
          </w:p>
        </w:tc>
        <w:tc>
          <w:tcPr>
            <w:tcW w:w="684" w:type="pct"/>
            <w:gridSpan w:val="3"/>
            <w:tcBorders>
              <w:top w:val="nil"/>
              <w:left w:val="nil"/>
              <w:bottom w:val="single" w:sz="4" w:space="0" w:color="auto"/>
              <w:right w:val="single" w:sz="4" w:space="0" w:color="auto"/>
            </w:tcBorders>
            <w:shd w:val="clear" w:color="auto" w:fill="auto"/>
            <w:vAlign w:val="center"/>
            <w:hideMark/>
          </w:tcPr>
          <w:p w14:paraId="41B7778E"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807" w:type="pct"/>
            <w:tcBorders>
              <w:top w:val="nil"/>
              <w:left w:val="nil"/>
              <w:bottom w:val="single" w:sz="4" w:space="0" w:color="auto"/>
              <w:right w:val="single" w:sz="4" w:space="0" w:color="auto"/>
            </w:tcBorders>
            <w:shd w:val="clear" w:color="auto" w:fill="auto"/>
            <w:vAlign w:val="center"/>
            <w:hideMark/>
          </w:tcPr>
          <w:p w14:paraId="36725143"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649" w:type="pct"/>
            <w:tcBorders>
              <w:top w:val="nil"/>
              <w:left w:val="nil"/>
              <w:bottom w:val="single" w:sz="4" w:space="0" w:color="auto"/>
              <w:right w:val="single" w:sz="4" w:space="0" w:color="auto"/>
            </w:tcBorders>
            <w:shd w:val="clear" w:color="auto" w:fill="auto"/>
            <w:vAlign w:val="center"/>
            <w:hideMark/>
          </w:tcPr>
          <w:p w14:paraId="5AA4468A"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516" w:type="pct"/>
            <w:tcBorders>
              <w:top w:val="nil"/>
              <w:left w:val="nil"/>
              <w:bottom w:val="single" w:sz="4" w:space="0" w:color="auto"/>
              <w:right w:val="single" w:sz="4" w:space="0" w:color="auto"/>
            </w:tcBorders>
            <w:shd w:val="clear" w:color="auto" w:fill="auto"/>
            <w:vAlign w:val="center"/>
            <w:hideMark/>
          </w:tcPr>
          <w:p w14:paraId="6B32F5BF"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r w:rsidR="00F44757" w:rsidRPr="006D48B6" w14:paraId="35309CC9" w14:textId="77777777" w:rsidTr="006D48B6">
        <w:trPr>
          <w:trHeight w:val="300"/>
        </w:trPr>
        <w:tc>
          <w:tcPr>
            <w:tcW w:w="16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444C8" w14:textId="77777777" w:rsidR="00FB7992" w:rsidRPr="006D48B6" w:rsidRDefault="00FB7992" w:rsidP="00FB7992">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lastRenderedPageBreak/>
              <w:t>Реконструкция ВПП</w:t>
            </w:r>
          </w:p>
        </w:tc>
        <w:tc>
          <w:tcPr>
            <w:tcW w:w="679" w:type="pct"/>
            <w:tcBorders>
              <w:top w:val="nil"/>
              <w:left w:val="nil"/>
              <w:bottom w:val="single" w:sz="4" w:space="0" w:color="auto"/>
              <w:right w:val="single" w:sz="4" w:space="0" w:color="auto"/>
            </w:tcBorders>
            <w:shd w:val="clear" w:color="auto" w:fill="auto"/>
            <w:vAlign w:val="center"/>
            <w:hideMark/>
          </w:tcPr>
          <w:p w14:paraId="1CAF80BA"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2025-2030</w:t>
            </w:r>
          </w:p>
        </w:tc>
        <w:tc>
          <w:tcPr>
            <w:tcW w:w="684" w:type="pct"/>
            <w:gridSpan w:val="3"/>
            <w:tcBorders>
              <w:top w:val="nil"/>
              <w:left w:val="nil"/>
              <w:bottom w:val="single" w:sz="4" w:space="0" w:color="auto"/>
              <w:right w:val="single" w:sz="4" w:space="0" w:color="auto"/>
            </w:tcBorders>
            <w:shd w:val="clear" w:color="auto" w:fill="auto"/>
            <w:vAlign w:val="center"/>
            <w:hideMark/>
          </w:tcPr>
          <w:p w14:paraId="13EA31C5"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807" w:type="pct"/>
            <w:tcBorders>
              <w:top w:val="nil"/>
              <w:left w:val="nil"/>
              <w:bottom w:val="single" w:sz="4" w:space="0" w:color="auto"/>
              <w:right w:val="single" w:sz="4" w:space="0" w:color="auto"/>
            </w:tcBorders>
            <w:shd w:val="clear" w:color="auto" w:fill="auto"/>
            <w:vAlign w:val="center"/>
            <w:hideMark/>
          </w:tcPr>
          <w:p w14:paraId="1A841003"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649" w:type="pct"/>
            <w:tcBorders>
              <w:top w:val="nil"/>
              <w:left w:val="nil"/>
              <w:bottom w:val="single" w:sz="4" w:space="0" w:color="auto"/>
              <w:right w:val="single" w:sz="4" w:space="0" w:color="auto"/>
            </w:tcBorders>
            <w:shd w:val="clear" w:color="auto" w:fill="auto"/>
            <w:vAlign w:val="center"/>
            <w:hideMark/>
          </w:tcPr>
          <w:p w14:paraId="5766F477"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516" w:type="pct"/>
            <w:tcBorders>
              <w:top w:val="nil"/>
              <w:left w:val="nil"/>
              <w:bottom w:val="single" w:sz="4" w:space="0" w:color="auto"/>
              <w:right w:val="single" w:sz="4" w:space="0" w:color="auto"/>
            </w:tcBorders>
            <w:shd w:val="clear" w:color="auto" w:fill="auto"/>
            <w:vAlign w:val="center"/>
            <w:hideMark/>
          </w:tcPr>
          <w:p w14:paraId="23BD6DF9"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r w:rsidR="00F44757" w:rsidRPr="006D48B6" w14:paraId="5FBB742A" w14:textId="77777777" w:rsidTr="006D48B6">
        <w:trPr>
          <w:trHeight w:val="300"/>
        </w:trPr>
        <w:tc>
          <w:tcPr>
            <w:tcW w:w="16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FB8EC2" w14:textId="77777777" w:rsidR="00FB7992" w:rsidRPr="006D48B6" w:rsidRDefault="00FB7992" w:rsidP="00FB7992">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Развитие вертолетных посадочных площадок</w:t>
            </w:r>
          </w:p>
        </w:tc>
        <w:tc>
          <w:tcPr>
            <w:tcW w:w="679" w:type="pct"/>
            <w:tcBorders>
              <w:top w:val="nil"/>
              <w:left w:val="nil"/>
              <w:bottom w:val="single" w:sz="4" w:space="0" w:color="auto"/>
              <w:right w:val="single" w:sz="4" w:space="0" w:color="auto"/>
            </w:tcBorders>
            <w:shd w:val="clear" w:color="auto" w:fill="auto"/>
            <w:vAlign w:val="center"/>
            <w:hideMark/>
          </w:tcPr>
          <w:p w14:paraId="61A063BE"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2025-2030</w:t>
            </w:r>
          </w:p>
        </w:tc>
        <w:tc>
          <w:tcPr>
            <w:tcW w:w="684" w:type="pct"/>
            <w:gridSpan w:val="3"/>
            <w:tcBorders>
              <w:top w:val="nil"/>
              <w:left w:val="nil"/>
              <w:bottom w:val="single" w:sz="4" w:space="0" w:color="auto"/>
              <w:right w:val="single" w:sz="4" w:space="0" w:color="auto"/>
            </w:tcBorders>
            <w:shd w:val="clear" w:color="auto" w:fill="auto"/>
            <w:vAlign w:val="center"/>
            <w:hideMark/>
          </w:tcPr>
          <w:p w14:paraId="611F63DC"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807" w:type="pct"/>
            <w:tcBorders>
              <w:top w:val="nil"/>
              <w:left w:val="nil"/>
              <w:bottom w:val="single" w:sz="4" w:space="0" w:color="auto"/>
              <w:right w:val="single" w:sz="4" w:space="0" w:color="auto"/>
            </w:tcBorders>
            <w:shd w:val="clear" w:color="auto" w:fill="auto"/>
            <w:vAlign w:val="center"/>
            <w:hideMark/>
          </w:tcPr>
          <w:p w14:paraId="0C46E816"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649" w:type="pct"/>
            <w:tcBorders>
              <w:top w:val="nil"/>
              <w:left w:val="nil"/>
              <w:bottom w:val="single" w:sz="4" w:space="0" w:color="auto"/>
              <w:right w:val="single" w:sz="4" w:space="0" w:color="auto"/>
            </w:tcBorders>
            <w:shd w:val="clear" w:color="auto" w:fill="auto"/>
            <w:vAlign w:val="center"/>
            <w:hideMark/>
          </w:tcPr>
          <w:p w14:paraId="17423C75"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516" w:type="pct"/>
            <w:tcBorders>
              <w:top w:val="nil"/>
              <w:left w:val="nil"/>
              <w:bottom w:val="single" w:sz="4" w:space="0" w:color="auto"/>
              <w:right w:val="single" w:sz="4" w:space="0" w:color="auto"/>
            </w:tcBorders>
            <w:shd w:val="clear" w:color="auto" w:fill="auto"/>
            <w:vAlign w:val="center"/>
            <w:hideMark/>
          </w:tcPr>
          <w:p w14:paraId="63160B46"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r w:rsidR="00F44757" w:rsidRPr="006D48B6" w14:paraId="30DC1063" w14:textId="77777777" w:rsidTr="006D48B6">
        <w:trPr>
          <w:trHeight w:val="300"/>
        </w:trPr>
        <w:tc>
          <w:tcPr>
            <w:tcW w:w="16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645323" w14:textId="77777777" w:rsidR="00FB7992" w:rsidRPr="006D48B6" w:rsidRDefault="00FB7992" w:rsidP="00FB7992">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Развитие грузовой базы в аэропорту. Строительство грузового склада</w:t>
            </w:r>
          </w:p>
        </w:tc>
        <w:tc>
          <w:tcPr>
            <w:tcW w:w="679" w:type="pct"/>
            <w:tcBorders>
              <w:top w:val="nil"/>
              <w:left w:val="nil"/>
              <w:bottom w:val="single" w:sz="4" w:space="0" w:color="auto"/>
              <w:right w:val="single" w:sz="4" w:space="0" w:color="auto"/>
            </w:tcBorders>
            <w:shd w:val="clear" w:color="auto" w:fill="auto"/>
            <w:vAlign w:val="center"/>
            <w:hideMark/>
          </w:tcPr>
          <w:p w14:paraId="64D6446C"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2025-2030</w:t>
            </w:r>
          </w:p>
        </w:tc>
        <w:tc>
          <w:tcPr>
            <w:tcW w:w="684" w:type="pct"/>
            <w:gridSpan w:val="3"/>
            <w:tcBorders>
              <w:top w:val="nil"/>
              <w:left w:val="nil"/>
              <w:bottom w:val="single" w:sz="4" w:space="0" w:color="auto"/>
              <w:right w:val="single" w:sz="4" w:space="0" w:color="auto"/>
            </w:tcBorders>
            <w:shd w:val="clear" w:color="auto" w:fill="auto"/>
            <w:vAlign w:val="center"/>
            <w:hideMark/>
          </w:tcPr>
          <w:p w14:paraId="0B0BD3DB"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807" w:type="pct"/>
            <w:tcBorders>
              <w:top w:val="nil"/>
              <w:left w:val="nil"/>
              <w:bottom w:val="single" w:sz="4" w:space="0" w:color="auto"/>
              <w:right w:val="single" w:sz="4" w:space="0" w:color="auto"/>
            </w:tcBorders>
            <w:shd w:val="clear" w:color="auto" w:fill="auto"/>
            <w:vAlign w:val="center"/>
            <w:hideMark/>
          </w:tcPr>
          <w:p w14:paraId="5FCB2C42"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649" w:type="pct"/>
            <w:tcBorders>
              <w:top w:val="nil"/>
              <w:left w:val="nil"/>
              <w:bottom w:val="single" w:sz="4" w:space="0" w:color="auto"/>
              <w:right w:val="single" w:sz="4" w:space="0" w:color="auto"/>
            </w:tcBorders>
            <w:shd w:val="clear" w:color="auto" w:fill="auto"/>
            <w:vAlign w:val="center"/>
            <w:hideMark/>
          </w:tcPr>
          <w:p w14:paraId="106DC68E"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516" w:type="pct"/>
            <w:tcBorders>
              <w:top w:val="nil"/>
              <w:left w:val="nil"/>
              <w:bottom w:val="single" w:sz="4" w:space="0" w:color="auto"/>
              <w:right w:val="single" w:sz="4" w:space="0" w:color="auto"/>
            </w:tcBorders>
            <w:shd w:val="clear" w:color="auto" w:fill="auto"/>
            <w:vAlign w:val="center"/>
            <w:hideMark/>
          </w:tcPr>
          <w:p w14:paraId="5E67029C"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r w:rsidR="00F44757" w:rsidRPr="006D48B6" w14:paraId="0BB6F08D" w14:textId="77777777" w:rsidTr="006D48B6">
        <w:trPr>
          <w:trHeight w:val="300"/>
        </w:trPr>
        <w:tc>
          <w:tcPr>
            <w:tcW w:w="16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6D6728" w14:textId="77777777" w:rsidR="00FB7992" w:rsidRPr="006D48B6" w:rsidRDefault="00FB7992" w:rsidP="00FB7992">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Субсидирование новых авиаперевозок</w:t>
            </w:r>
          </w:p>
        </w:tc>
        <w:tc>
          <w:tcPr>
            <w:tcW w:w="679" w:type="pct"/>
            <w:tcBorders>
              <w:top w:val="nil"/>
              <w:left w:val="nil"/>
              <w:bottom w:val="single" w:sz="4" w:space="0" w:color="auto"/>
              <w:right w:val="single" w:sz="4" w:space="0" w:color="auto"/>
            </w:tcBorders>
            <w:shd w:val="clear" w:color="auto" w:fill="auto"/>
            <w:vAlign w:val="center"/>
            <w:hideMark/>
          </w:tcPr>
          <w:p w14:paraId="511B1E0E"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2016-2017</w:t>
            </w:r>
          </w:p>
        </w:tc>
        <w:tc>
          <w:tcPr>
            <w:tcW w:w="684" w:type="pct"/>
            <w:gridSpan w:val="3"/>
            <w:tcBorders>
              <w:top w:val="nil"/>
              <w:left w:val="nil"/>
              <w:bottom w:val="single" w:sz="4" w:space="0" w:color="auto"/>
              <w:right w:val="single" w:sz="4" w:space="0" w:color="auto"/>
            </w:tcBorders>
            <w:shd w:val="clear" w:color="auto" w:fill="auto"/>
            <w:vAlign w:val="center"/>
            <w:hideMark/>
          </w:tcPr>
          <w:p w14:paraId="185CE597"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807" w:type="pct"/>
            <w:tcBorders>
              <w:top w:val="nil"/>
              <w:left w:val="nil"/>
              <w:bottom w:val="single" w:sz="4" w:space="0" w:color="auto"/>
              <w:right w:val="single" w:sz="4" w:space="0" w:color="auto"/>
            </w:tcBorders>
            <w:shd w:val="clear" w:color="auto" w:fill="auto"/>
            <w:vAlign w:val="center"/>
            <w:hideMark/>
          </w:tcPr>
          <w:p w14:paraId="3EE097EA"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649" w:type="pct"/>
            <w:tcBorders>
              <w:top w:val="nil"/>
              <w:left w:val="nil"/>
              <w:bottom w:val="single" w:sz="4" w:space="0" w:color="auto"/>
              <w:right w:val="single" w:sz="4" w:space="0" w:color="auto"/>
            </w:tcBorders>
            <w:shd w:val="clear" w:color="auto" w:fill="auto"/>
            <w:vAlign w:val="center"/>
            <w:hideMark/>
          </w:tcPr>
          <w:p w14:paraId="4930BF7A"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516" w:type="pct"/>
            <w:tcBorders>
              <w:top w:val="nil"/>
              <w:left w:val="nil"/>
              <w:bottom w:val="single" w:sz="4" w:space="0" w:color="auto"/>
              <w:right w:val="single" w:sz="4" w:space="0" w:color="auto"/>
            </w:tcBorders>
            <w:shd w:val="clear" w:color="auto" w:fill="auto"/>
            <w:vAlign w:val="center"/>
            <w:hideMark/>
          </w:tcPr>
          <w:p w14:paraId="6E2E927E"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r w:rsidR="00FB7992" w:rsidRPr="006D48B6" w14:paraId="795843D9" w14:textId="77777777" w:rsidTr="006D48B6">
        <w:trPr>
          <w:trHeight w:val="315"/>
        </w:trPr>
        <w:tc>
          <w:tcPr>
            <w:tcW w:w="5000" w:type="pct"/>
            <w:gridSpan w:val="9"/>
            <w:tcBorders>
              <w:top w:val="nil"/>
              <w:left w:val="nil"/>
              <w:bottom w:val="single" w:sz="4" w:space="0" w:color="auto"/>
              <w:right w:val="nil"/>
            </w:tcBorders>
            <w:shd w:val="clear" w:color="auto" w:fill="auto"/>
            <w:noWrap/>
            <w:vAlign w:val="center"/>
            <w:hideMark/>
          </w:tcPr>
          <w:p w14:paraId="0436FF9B" w14:textId="77777777" w:rsidR="00FB7992" w:rsidRPr="006D48B6" w:rsidRDefault="00FB7992" w:rsidP="00FB7992">
            <w:pPr>
              <w:spacing w:after="0" w:line="240" w:lineRule="auto"/>
              <w:rPr>
                <w:rFonts w:ascii="Times New Roman" w:eastAsia="Times New Roman" w:hAnsi="Times New Roman" w:cs="Times New Roman"/>
              </w:rPr>
            </w:pPr>
          </w:p>
          <w:p w14:paraId="07AADE86" w14:textId="77777777" w:rsidR="00FB7992" w:rsidRDefault="006D48B6" w:rsidP="00FB799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FB7992" w:rsidRPr="006D48B6">
              <w:rPr>
                <w:rFonts w:ascii="Times New Roman" w:eastAsia="Times New Roman" w:hAnsi="Times New Roman" w:cs="Times New Roman"/>
              </w:rPr>
              <w:t>4.1.2 Речной транспорт</w:t>
            </w:r>
          </w:p>
          <w:p w14:paraId="4CF8A17E" w14:textId="530F7B4A" w:rsidR="00C137DC" w:rsidRPr="006D48B6" w:rsidRDefault="00C137DC" w:rsidP="00FB7992">
            <w:pPr>
              <w:spacing w:after="0" w:line="240" w:lineRule="auto"/>
              <w:rPr>
                <w:rFonts w:ascii="Times New Roman" w:eastAsia="Times New Roman" w:hAnsi="Times New Roman" w:cs="Times New Roman"/>
              </w:rPr>
            </w:pPr>
          </w:p>
        </w:tc>
      </w:tr>
      <w:tr w:rsidR="00FB7992" w:rsidRPr="006D48B6" w14:paraId="2C7FE339" w14:textId="77777777" w:rsidTr="006D48B6">
        <w:trPr>
          <w:trHeight w:val="319"/>
        </w:trPr>
        <w:tc>
          <w:tcPr>
            <w:tcW w:w="166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2FDD4F" w14:textId="77777777" w:rsidR="00FB7992" w:rsidRPr="006D48B6" w:rsidRDefault="00FB7992" w:rsidP="00FB7992">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Наименование мероприятия</w:t>
            </w:r>
          </w:p>
        </w:tc>
        <w:tc>
          <w:tcPr>
            <w:tcW w:w="77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949F4BF" w14:textId="77777777" w:rsidR="00FB7992" w:rsidRPr="006D48B6" w:rsidRDefault="00FB7992" w:rsidP="00FB7992">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Планируемые сроки</w:t>
            </w:r>
          </w:p>
        </w:tc>
        <w:tc>
          <w:tcPr>
            <w:tcW w:w="2560" w:type="pct"/>
            <w:gridSpan w:val="5"/>
            <w:tcBorders>
              <w:top w:val="single" w:sz="4" w:space="0" w:color="auto"/>
              <w:left w:val="nil"/>
              <w:bottom w:val="single" w:sz="4" w:space="0" w:color="auto"/>
              <w:right w:val="single" w:sz="4" w:space="0" w:color="auto"/>
            </w:tcBorders>
            <w:shd w:val="clear" w:color="auto" w:fill="auto"/>
            <w:vAlign w:val="center"/>
            <w:hideMark/>
          </w:tcPr>
          <w:p w14:paraId="153EFD16" w14:textId="77777777" w:rsidR="00FB7992" w:rsidRPr="006D48B6" w:rsidRDefault="00FB7992" w:rsidP="00FB7992">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Источники финансирования, %</w:t>
            </w:r>
          </w:p>
        </w:tc>
      </w:tr>
      <w:tr w:rsidR="00F44757" w:rsidRPr="006D48B6" w14:paraId="55286886" w14:textId="77777777" w:rsidTr="006D48B6">
        <w:trPr>
          <w:trHeight w:val="300"/>
        </w:trPr>
        <w:tc>
          <w:tcPr>
            <w:tcW w:w="1665" w:type="pct"/>
            <w:gridSpan w:val="2"/>
            <w:vMerge/>
            <w:tcBorders>
              <w:top w:val="single" w:sz="4" w:space="0" w:color="auto"/>
              <w:left w:val="single" w:sz="4" w:space="0" w:color="auto"/>
              <w:bottom w:val="single" w:sz="4" w:space="0" w:color="000000"/>
              <w:right w:val="single" w:sz="4" w:space="0" w:color="000000"/>
            </w:tcBorders>
            <w:vAlign w:val="center"/>
            <w:hideMark/>
          </w:tcPr>
          <w:p w14:paraId="413CDE52" w14:textId="77777777" w:rsidR="00FB7992" w:rsidRPr="006D48B6" w:rsidRDefault="00FB7992" w:rsidP="00FB7992">
            <w:pPr>
              <w:spacing w:after="0" w:line="240" w:lineRule="auto"/>
              <w:rPr>
                <w:rFonts w:ascii="Times New Roman" w:eastAsia="Times New Roman" w:hAnsi="Times New Roman" w:cs="Times New Roman"/>
                <w:b/>
              </w:rPr>
            </w:pPr>
          </w:p>
        </w:tc>
        <w:tc>
          <w:tcPr>
            <w:tcW w:w="775" w:type="pct"/>
            <w:gridSpan w:val="2"/>
            <w:vMerge/>
            <w:tcBorders>
              <w:top w:val="nil"/>
              <w:left w:val="single" w:sz="4" w:space="0" w:color="auto"/>
              <w:bottom w:val="single" w:sz="4" w:space="0" w:color="auto"/>
              <w:right w:val="single" w:sz="4" w:space="0" w:color="auto"/>
            </w:tcBorders>
            <w:vAlign w:val="center"/>
            <w:hideMark/>
          </w:tcPr>
          <w:p w14:paraId="5729B6BF" w14:textId="77777777" w:rsidR="00FB7992" w:rsidRPr="006D48B6" w:rsidRDefault="00FB7992" w:rsidP="00FB7992">
            <w:pPr>
              <w:spacing w:after="0" w:line="240" w:lineRule="auto"/>
              <w:rPr>
                <w:rFonts w:ascii="Times New Roman" w:eastAsia="Times New Roman" w:hAnsi="Times New Roman" w:cs="Times New Roman"/>
                <w:b/>
              </w:rPr>
            </w:pPr>
          </w:p>
        </w:tc>
        <w:tc>
          <w:tcPr>
            <w:tcW w:w="588" w:type="pct"/>
            <w:gridSpan w:val="2"/>
            <w:tcBorders>
              <w:top w:val="nil"/>
              <w:left w:val="nil"/>
              <w:bottom w:val="single" w:sz="4" w:space="0" w:color="auto"/>
              <w:right w:val="single" w:sz="4" w:space="0" w:color="auto"/>
            </w:tcBorders>
            <w:shd w:val="clear" w:color="auto" w:fill="auto"/>
            <w:vAlign w:val="center"/>
            <w:hideMark/>
          </w:tcPr>
          <w:p w14:paraId="765497BF" w14:textId="77777777" w:rsidR="00FB7992" w:rsidRPr="006D48B6" w:rsidRDefault="00FB7992" w:rsidP="00FB7992">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фед</w:t>
            </w:r>
            <w:proofErr w:type="gramStart"/>
            <w:r w:rsidRPr="006D48B6">
              <w:rPr>
                <w:rFonts w:ascii="Times New Roman" w:eastAsia="Times New Roman" w:hAnsi="Times New Roman" w:cs="Times New Roman"/>
                <w:b/>
              </w:rPr>
              <w:t>.б</w:t>
            </w:r>
            <w:proofErr w:type="gramEnd"/>
            <w:r w:rsidRPr="006D48B6">
              <w:rPr>
                <w:rFonts w:ascii="Times New Roman" w:eastAsia="Times New Roman" w:hAnsi="Times New Roman" w:cs="Times New Roman"/>
                <w:b/>
              </w:rPr>
              <w:t>юдж</w:t>
            </w:r>
            <w:proofErr w:type="spellEnd"/>
          </w:p>
        </w:tc>
        <w:tc>
          <w:tcPr>
            <w:tcW w:w="807" w:type="pct"/>
            <w:tcBorders>
              <w:top w:val="nil"/>
              <w:left w:val="nil"/>
              <w:bottom w:val="single" w:sz="4" w:space="0" w:color="auto"/>
              <w:right w:val="single" w:sz="4" w:space="0" w:color="auto"/>
            </w:tcBorders>
            <w:shd w:val="clear" w:color="auto" w:fill="auto"/>
            <w:vAlign w:val="center"/>
            <w:hideMark/>
          </w:tcPr>
          <w:p w14:paraId="264E7CD7" w14:textId="77777777" w:rsidR="00FB7992" w:rsidRPr="006D48B6" w:rsidRDefault="00FB7992" w:rsidP="00FB7992">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бюдж</w:t>
            </w:r>
            <w:proofErr w:type="gramStart"/>
            <w:r w:rsidRPr="006D48B6">
              <w:rPr>
                <w:rFonts w:ascii="Times New Roman" w:eastAsia="Times New Roman" w:hAnsi="Times New Roman" w:cs="Times New Roman"/>
                <w:b/>
              </w:rPr>
              <w:t>.с</w:t>
            </w:r>
            <w:proofErr w:type="gramEnd"/>
            <w:r w:rsidRPr="006D48B6">
              <w:rPr>
                <w:rFonts w:ascii="Times New Roman" w:eastAsia="Times New Roman" w:hAnsi="Times New Roman" w:cs="Times New Roman"/>
                <w:b/>
              </w:rPr>
              <w:t>убъекта</w:t>
            </w:r>
            <w:proofErr w:type="spellEnd"/>
          </w:p>
        </w:tc>
        <w:tc>
          <w:tcPr>
            <w:tcW w:w="649" w:type="pct"/>
            <w:tcBorders>
              <w:top w:val="nil"/>
              <w:left w:val="nil"/>
              <w:bottom w:val="single" w:sz="4" w:space="0" w:color="auto"/>
              <w:right w:val="single" w:sz="4" w:space="0" w:color="auto"/>
            </w:tcBorders>
            <w:shd w:val="clear" w:color="auto" w:fill="auto"/>
            <w:vAlign w:val="center"/>
            <w:hideMark/>
          </w:tcPr>
          <w:p w14:paraId="2C1800B9" w14:textId="77777777" w:rsidR="00FB7992" w:rsidRPr="006D48B6" w:rsidRDefault="00FB7992" w:rsidP="00FB7992">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бюдж</w:t>
            </w:r>
            <w:proofErr w:type="gramStart"/>
            <w:r w:rsidRPr="006D48B6">
              <w:rPr>
                <w:rFonts w:ascii="Times New Roman" w:eastAsia="Times New Roman" w:hAnsi="Times New Roman" w:cs="Times New Roman"/>
                <w:b/>
              </w:rPr>
              <w:t>.М</w:t>
            </w:r>
            <w:proofErr w:type="gramEnd"/>
            <w:r w:rsidRPr="006D48B6">
              <w:rPr>
                <w:rFonts w:ascii="Times New Roman" w:eastAsia="Times New Roman" w:hAnsi="Times New Roman" w:cs="Times New Roman"/>
                <w:b/>
              </w:rPr>
              <w:t>О</w:t>
            </w:r>
            <w:proofErr w:type="spellEnd"/>
          </w:p>
        </w:tc>
        <w:tc>
          <w:tcPr>
            <w:tcW w:w="516" w:type="pct"/>
            <w:tcBorders>
              <w:top w:val="nil"/>
              <w:left w:val="nil"/>
              <w:bottom w:val="single" w:sz="4" w:space="0" w:color="auto"/>
              <w:right w:val="single" w:sz="4" w:space="0" w:color="auto"/>
            </w:tcBorders>
            <w:shd w:val="clear" w:color="auto" w:fill="auto"/>
            <w:vAlign w:val="center"/>
            <w:hideMark/>
          </w:tcPr>
          <w:p w14:paraId="2FE09106" w14:textId="77777777" w:rsidR="00FB7992" w:rsidRPr="006D48B6" w:rsidRDefault="00FB7992" w:rsidP="00FB7992">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внебюдж</w:t>
            </w:r>
            <w:proofErr w:type="spellEnd"/>
          </w:p>
        </w:tc>
      </w:tr>
      <w:tr w:rsidR="00F44757" w:rsidRPr="006D48B6" w14:paraId="07BEE22D" w14:textId="77777777" w:rsidTr="006D48B6">
        <w:trPr>
          <w:trHeight w:val="439"/>
        </w:trPr>
        <w:tc>
          <w:tcPr>
            <w:tcW w:w="16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3EB240" w14:textId="77777777" w:rsidR="00FB7992" w:rsidRPr="006D48B6" w:rsidRDefault="00FB7992" w:rsidP="00FB7992">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Реконструкция объектов береговой инфраструктуры</w:t>
            </w:r>
          </w:p>
        </w:tc>
        <w:tc>
          <w:tcPr>
            <w:tcW w:w="775" w:type="pct"/>
            <w:gridSpan w:val="2"/>
            <w:tcBorders>
              <w:top w:val="nil"/>
              <w:left w:val="nil"/>
              <w:bottom w:val="single" w:sz="4" w:space="0" w:color="auto"/>
              <w:right w:val="single" w:sz="4" w:space="0" w:color="auto"/>
            </w:tcBorders>
            <w:shd w:val="clear" w:color="auto" w:fill="auto"/>
            <w:vAlign w:val="center"/>
            <w:hideMark/>
          </w:tcPr>
          <w:p w14:paraId="2249055D"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2020-2025</w:t>
            </w:r>
          </w:p>
        </w:tc>
        <w:tc>
          <w:tcPr>
            <w:tcW w:w="588" w:type="pct"/>
            <w:gridSpan w:val="2"/>
            <w:tcBorders>
              <w:top w:val="nil"/>
              <w:left w:val="nil"/>
              <w:bottom w:val="single" w:sz="4" w:space="0" w:color="auto"/>
              <w:right w:val="single" w:sz="4" w:space="0" w:color="auto"/>
            </w:tcBorders>
            <w:shd w:val="clear" w:color="auto" w:fill="auto"/>
            <w:vAlign w:val="center"/>
            <w:hideMark/>
          </w:tcPr>
          <w:p w14:paraId="665F7888"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807" w:type="pct"/>
            <w:tcBorders>
              <w:top w:val="nil"/>
              <w:left w:val="nil"/>
              <w:bottom w:val="single" w:sz="4" w:space="0" w:color="auto"/>
              <w:right w:val="single" w:sz="4" w:space="0" w:color="auto"/>
            </w:tcBorders>
            <w:shd w:val="clear" w:color="auto" w:fill="auto"/>
            <w:vAlign w:val="center"/>
            <w:hideMark/>
          </w:tcPr>
          <w:p w14:paraId="779FD8A3"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649" w:type="pct"/>
            <w:tcBorders>
              <w:top w:val="nil"/>
              <w:left w:val="nil"/>
              <w:bottom w:val="single" w:sz="4" w:space="0" w:color="auto"/>
              <w:right w:val="single" w:sz="4" w:space="0" w:color="auto"/>
            </w:tcBorders>
            <w:shd w:val="clear" w:color="auto" w:fill="auto"/>
            <w:vAlign w:val="center"/>
            <w:hideMark/>
          </w:tcPr>
          <w:p w14:paraId="4A46E03F"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516" w:type="pct"/>
            <w:tcBorders>
              <w:top w:val="nil"/>
              <w:left w:val="nil"/>
              <w:bottom w:val="single" w:sz="4" w:space="0" w:color="auto"/>
              <w:right w:val="single" w:sz="4" w:space="0" w:color="auto"/>
            </w:tcBorders>
            <w:shd w:val="clear" w:color="auto" w:fill="auto"/>
            <w:vAlign w:val="center"/>
            <w:hideMark/>
          </w:tcPr>
          <w:p w14:paraId="1C15B49E"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r w:rsidR="00F44757" w:rsidRPr="006D48B6" w14:paraId="5394E0EB" w14:textId="77777777" w:rsidTr="006D48B6">
        <w:trPr>
          <w:trHeight w:val="439"/>
        </w:trPr>
        <w:tc>
          <w:tcPr>
            <w:tcW w:w="16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F7847B" w14:textId="77777777" w:rsidR="00FB7992" w:rsidRPr="006D48B6" w:rsidRDefault="00FB7992" w:rsidP="00FB7992">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Содержание внутренних водных путей</w:t>
            </w:r>
          </w:p>
        </w:tc>
        <w:tc>
          <w:tcPr>
            <w:tcW w:w="775" w:type="pct"/>
            <w:gridSpan w:val="2"/>
            <w:tcBorders>
              <w:top w:val="nil"/>
              <w:left w:val="nil"/>
              <w:bottom w:val="single" w:sz="4" w:space="0" w:color="auto"/>
              <w:right w:val="single" w:sz="4" w:space="0" w:color="auto"/>
            </w:tcBorders>
            <w:shd w:val="clear" w:color="auto" w:fill="auto"/>
            <w:vAlign w:val="center"/>
            <w:hideMark/>
          </w:tcPr>
          <w:p w14:paraId="72A23BFF"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2020-2025</w:t>
            </w:r>
          </w:p>
        </w:tc>
        <w:tc>
          <w:tcPr>
            <w:tcW w:w="588" w:type="pct"/>
            <w:gridSpan w:val="2"/>
            <w:tcBorders>
              <w:top w:val="nil"/>
              <w:left w:val="nil"/>
              <w:bottom w:val="single" w:sz="4" w:space="0" w:color="auto"/>
              <w:right w:val="single" w:sz="4" w:space="0" w:color="auto"/>
            </w:tcBorders>
            <w:shd w:val="clear" w:color="auto" w:fill="auto"/>
            <w:vAlign w:val="center"/>
            <w:hideMark/>
          </w:tcPr>
          <w:p w14:paraId="54E49342"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807" w:type="pct"/>
            <w:tcBorders>
              <w:top w:val="nil"/>
              <w:left w:val="nil"/>
              <w:bottom w:val="single" w:sz="4" w:space="0" w:color="auto"/>
              <w:right w:val="single" w:sz="4" w:space="0" w:color="auto"/>
            </w:tcBorders>
            <w:shd w:val="clear" w:color="auto" w:fill="auto"/>
            <w:vAlign w:val="center"/>
            <w:hideMark/>
          </w:tcPr>
          <w:p w14:paraId="5FF21AEC"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649" w:type="pct"/>
            <w:tcBorders>
              <w:top w:val="nil"/>
              <w:left w:val="nil"/>
              <w:bottom w:val="single" w:sz="4" w:space="0" w:color="auto"/>
              <w:right w:val="single" w:sz="4" w:space="0" w:color="auto"/>
            </w:tcBorders>
            <w:shd w:val="clear" w:color="auto" w:fill="auto"/>
            <w:vAlign w:val="center"/>
            <w:hideMark/>
          </w:tcPr>
          <w:p w14:paraId="65FFC8AB"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516" w:type="pct"/>
            <w:tcBorders>
              <w:top w:val="nil"/>
              <w:left w:val="nil"/>
              <w:bottom w:val="single" w:sz="4" w:space="0" w:color="auto"/>
              <w:right w:val="single" w:sz="4" w:space="0" w:color="auto"/>
            </w:tcBorders>
            <w:shd w:val="clear" w:color="auto" w:fill="auto"/>
            <w:vAlign w:val="center"/>
            <w:hideMark/>
          </w:tcPr>
          <w:p w14:paraId="20C22868"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r w:rsidR="00F44757" w:rsidRPr="006D48B6" w14:paraId="1C84E2C0" w14:textId="77777777" w:rsidTr="006D48B6">
        <w:trPr>
          <w:trHeight w:val="439"/>
        </w:trPr>
        <w:tc>
          <w:tcPr>
            <w:tcW w:w="16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5679F" w14:textId="4C3DAD4F" w:rsidR="00FB7992" w:rsidRPr="006D48B6" w:rsidRDefault="00F44757" w:rsidP="00FB7992">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О</w:t>
            </w:r>
            <w:r w:rsidR="00FB7992" w:rsidRPr="006D48B6">
              <w:rPr>
                <w:rFonts w:ascii="Times New Roman" w:eastAsia="Times New Roman" w:hAnsi="Times New Roman" w:cs="Times New Roman"/>
              </w:rPr>
              <w:t>рганизация круглогодичной навигации: приобретение судна на воздушной подушке</w:t>
            </w:r>
          </w:p>
        </w:tc>
        <w:tc>
          <w:tcPr>
            <w:tcW w:w="775" w:type="pct"/>
            <w:gridSpan w:val="2"/>
            <w:tcBorders>
              <w:top w:val="nil"/>
              <w:left w:val="nil"/>
              <w:bottom w:val="single" w:sz="4" w:space="0" w:color="auto"/>
              <w:right w:val="single" w:sz="4" w:space="0" w:color="auto"/>
            </w:tcBorders>
            <w:shd w:val="clear" w:color="auto" w:fill="auto"/>
            <w:vAlign w:val="center"/>
            <w:hideMark/>
          </w:tcPr>
          <w:p w14:paraId="45E506D8"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2020-2025</w:t>
            </w:r>
          </w:p>
        </w:tc>
        <w:tc>
          <w:tcPr>
            <w:tcW w:w="588" w:type="pct"/>
            <w:gridSpan w:val="2"/>
            <w:tcBorders>
              <w:top w:val="nil"/>
              <w:left w:val="nil"/>
              <w:bottom w:val="single" w:sz="4" w:space="0" w:color="auto"/>
              <w:right w:val="single" w:sz="4" w:space="0" w:color="auto"/>
            </w:tcBorders>
            <w:shd w:val="clear" w:color="auto" w:fill="auto"/>
            <w:vAlign w:val="center"/>
            <w:hideMark/>
          </w:tcPr>
          <w:p w14:paraId="7E445C44"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807" w:type="pct"/>
            <w:tcBorders>
              <w:top w:val="nil"/>
              <w:left w:val="nil"/>
              <w:bottom w:val="single" w:sz="4" w:space="0" w:color="auto"/>
              <w:right w:val="single" w:sz="4" w:space="0" w:color="auto"/>
            </w:tcBorders>
            <w:shd w:val="clear" w:color="auto" w:fill="auto"/>
            <w:vAlign w:val="center"/>
            <w:hideMark/>
          </w:tcPr>
          <w:p w14:paraId="1F9487B4"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649" w:type="pct"/>
            <w:tcBorders>
              <w:top w:val="nil"/>
              <w:left w:val="nil"/>
              <w:bottom w:val="single" w:sz="4" w:space="0" w:color="auto"/>
              <w:right w:val="single" w:sz="4" w:space="0" w:color="auto"/>
            </w:tcBorders>
            <w:shd w:val="clear" w:color="auto" w:fill="auto"/>
            <w:vAlign w:val="center"/>
            <w:hideMark/>
          </w:tcPr>
          <w:p w14:paraId="2026C68E"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516" w:type="pct"/>
            <w:tcBorders>
              <w:top w:val="nil"/>
              <w:left w:val="nil"/>
              <w:bottom w:val="single" w:sz="4" w:space="0" w:color="auto"/>
              <w:right w:val="single" w:sz="4" w:space="0" w:color="auto"/>
            </w:tcBorders>
            <w:shd w:val="clear" w:color="auto" w:fill="auto"/>
            <w:vAlign w:val="center"/>
            <w:hideMark/>
          </w:tcPr>
          <w:p w14:paraId="0A9BF7FA"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r w:rsidR="00F44757" w:rsidRPr="006D48B6" w14:paraId="198B5264" w14:textId="77777777" w:rsidTr="006D48B6">
        <w:trPr>
          <w:trHeight w:val="15"/>
        </w:trPr>
        <w:tc>
          <w:tcPr>
            <w:tcW w:w="16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9F45A" w14:textId="77777777" w:rsidR="00F44757" w:rsidRPr="006D48B6" w:rsidRDefault="00F44757" w:rsidP="00F44757">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 xml:space="preserve">Компенсация </w:t>
            </w:r>
            <w:proofErr w:type="gramStart"/>
            <w:r w:rsidRPr="006D48B6">
              <w:rPr>
                <w:rFonts w:ascii="Times New Roman" w:eastAsia="Times New Roman" w:hAnsi="Times New Roman" w:cs="Times New Roman"/>
              </w:rPr>
              <w:t>выпадающих</w:t>
            </w:r>
            <w:proofErr w:type="gramEnd"/>
            <w:r w:rsidRPr="006D48B6">
              <w:rPr>
                <w:rFonts w:ascii="Times New Roman" w:eastAsia="Times New Roman" w:hAnsi="Times New Roman" w:cs="Times New Roman"/>
              </w:rPr>
              <w:t xml:space="preserve"> </w:t>
            </w:r>
          </w:p>
          <w:p w14:paraId="2A71DB2D" w14:textId="08A689D2" w:rsidR="00F44757" w:rsidRPr="006D48B6" w:rsidRDefault="00F44757" w:rsidP="00F44757">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 xml:space="preserve">доходов в связи </w:t>
            </w:r>
            <w:proofErr w:type="gramStart"/>
            <w:r w:rsidRPr="006D48B6">
              <w:rPr>
                <w:rFonts w:ascii="Times New Roman" w:eastAsia="Times New Roman" w:hAnsi="Times New Roman" w:cs="Times New Roman"/>
              </w:rPr>
              <w:t>с</w:t>
            </w:r>
            <w:proofErr w:type="gramEnd"/>
          </w:p>
          <w:p w14:paraId="021FBC46" w14:textId="56795B0B" w:rsidR="00F44757" w:rsidRPr="006D48B6" w:rsidRDefault="00F44757" w:rsidP="00F44757">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государственным регулированием тарифов на перевозку пассажиров внутренним водным транспортом</w:t>
            </w:r>
          </w:p>
        </w:tc>
        <w:tc>
          <w:tcPr>
            <w:tcW w:w="775" w:type="pct"/>
            <w:gridSpan w:val="2"/>
            <w:tcBorders>
              <w:top w:val="single" w:sz="4" w:space="0" w:color="auto"/>
              <w:left w:val="nil"/>
              <w:bottom w:val="single" w:sz="4" w:space="0" w:color="auto"/>
              <w:right w:val="single" w:sz="4" w:space="0" w:color="auto"/>
            </w:tcBorders>
            <w:shd w:val="clear" w:color="auto" w:fill="auto"/>
            <w:vAlign w:val="center"/>
          </w:tcPr>
          <w:p w14:paraId="339A1517" w14:textId="77777777" w:rsidR="00F44757" w:rsidRPr="006D48B6" w:rsidRDefault="00F44757" w:rsidP="00FB7992">
            <w:pPr>
              <w:spacing w:after="0" w:line="240" w:lineRule="auto"/>
              <w:jc w:val="center"/>
              <w:rPr>
                <w:rFonts w:ascii="Times New Roman" w:eastAsia="Times New Roman" w:hAnsi="Times New Roman" w:cs="Times New Roman"/>
              </w:rPr>
            </w:pPr>
          </w:p>
          <w:p w14:paraId="1686689A" w14:textId="04428C1C" w:rsidR="00F44757" w:rsidRPr="006D48B6" w:rsidRDefault="00F44757"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2020-2025</w:t>
            </w:r>
          </w:p>
        </w:tc>
        <w:tc>
          <w:tcPr>
            <w:tcW w:w="588" w:type="pct"/>
            <w:gridSpan w:val="2"/>
            <w:tcBorders>
              <w:top w:val="single" w:sz="4" w:space="0" w:color="auto"/>
              <w:left w:val="nil"/>
              <w:bottom w:val="single" w:sz="4" w:space="0" w:color="auto"/>
              <w:right w:val="single" w:sz="4" w:space="0" w:color="auto"/>
            </w:tcBorders>
            <w:shd w:val="clear" w:color="auto" w:fill="auto"/>
            <w:vAlign w:val="center"/>
          </w:tcPr>
          <w:p w14:paraId="3D67A501" w14:textId="77777777" w:rsidR="00F44757" w:rsidRPr="006D48B6" w:rsidRDefault="00F44757" w:rsidP="00FB7992">
            <w:pPr>
              <w:spacing w:after="0" w:line="240" w:lineRule="auto"/>
              <w:jc w:val="center"/>
              <w:rPr>
                <w:rFonts w:ascii="Times New Roman" w:eastAsia="Times New Roman" w:hAnsi="Times New Roman" w:cs="Times New Roman"/>
              </w:rPr>
            </w:pPr>
          </w:p>
        </w:tc>
        <w:tc>
          <w:tcPr>
            <w:tcW w:w="807" w:type="pct"/>
            <w:tcBorders>
              <w:top w:val="single" w:sz="4" w:space="0" w:color="auto"/>
              <w:left w:val="nil"/>
              <w:bottom w:val="single" w:sz="4" w:space="0" w:color="auto"/>
              <w:right w:val="single" w:sz="4" w:space="0" w:color="auto"/>
            </w:tcBorders>
            <w:shd w:val="clear" w:color="auto" w:fill="auto"/>
            <w:vAlign w:val="center"/>
          </w:tcPr>
          <w:p w14:paraId="0805B883" w14:textId="77777777" w:rsidR="00F44757" w:rsidRPr="006D48B6" w:rsidRDefault="00F44757" w:rsidP="00FB7992">
            <w:pPr>
              <w:spacing w:after="0" w:line="240" w:lineRule="auto"/>
              <w:jc w:val="center"/>
              <w:rPr>
                <w:rFonts w:ascii="Times New Roman" w:eastAsia="Times New Roman" w:hAnsi="Times New Roman" w:cs="Times New Roman"/>
              </w:rPr>
            </w:pPr>
          </w:p>
          <w:p w14:paraId="5E841EC1" w14:textId="77777777" w:rsidR="00F44757" w:rsidRPr="006D48B6" w:rsidRDefault="00F44757" w:rsidP="00FB7992">
            <w:pPr>
              <w:spacing w:after="0" w:line="240" w:lineRule="auto"/>
              <w:jc w:val="center"/>
              <w:rPr>
                <w:rFonts w:ascii="Times New Roman" w:eastAsia="Times New Roman" w:hAnsi="Times New Roman" w:cs="Times New Roman"/>
              </w:rPr>
            </w:pPr>
          </w:p>
          <w:p w14:paraId="0D9CAF8D" w14:textId="77777777" w:rsidR="00F44757" w:rsidRPr="006D48B6" w:rsidRDefault="00F44757" w:rsidP="00FB7992">
            <w:pPr>
              <w:spacing w:after="0" w:line="240" w:lineRule="auto"/>
              <w:jc w:val="center"/>
              <w:rPr>
                <w:rFonts w:ascii="Times New Roman" w:eastAsia="Times New Roman" w:hAnsi="Times New Roman" w:cs="Times New Roman"/>
              </w:rPr>
            </w:pPr>
          </w:p>
          <w:p w14:paraId="4F077B1B" w14:textId="77777777" w:rsidR="00F44757" w:rsidRPr="006D48B6" w:rsidRDefault="00F44757" w:rsidP="00FB7992">
            <w:pPr>
              <w:spacing w:after="0" w:line="240" w:lineRule="auto"/>
              <w:jc w:val="center"/>
              <w:rPr>
                <w:rFonts w:ascii="Times New Roman" w:eastAsia="Times New Roman" w:hAnsi="Times New Roman" w:cs="Times New Roman"/>
              </w:rPr>
            </w:pPr>
          </w:p>
          <w:p w14:paraId="6D0A8E34" w14:textId="77777777" w:rsidR="00F44757" w:rsidRPr="006D48B6" w:rsidRDefault="00F44757" w:rsidP="00FB7992">
            <w:pPr>
              <w:spacing w:after="0" w:line="240" w:lineRule="auto"/>
              <w:jc w:val="center"/>
              <w:rPr>
                <w:rFonts w:ascii="Times New Roman" w:eastAsia="Times New Roman" w:hAnsi="Times New Roman" w:cs="Times New Roman"/>
              </w:rPr>
            </w:pPr>
          </w:p>
          <w:p w14:paraId="48FE4119" w14:textId="77777777" w:rsidR="00F44757" w:rsidRPr="006D48B6" w:rsidRDefault="00F44757" w:rsidP="00FB7992">
            <w:pPr>
              <w:spacing w:after="0" w:line="240" w:lineRule="auto"/>
              <w:jc w:val="center"/>
              <w:rPr>
                <w:rFonts w:ascii="Times New Roman" w:eastAsia="Times New Roman" w:hAnsi="Times New Roman" w:cs="Times New Roman"/>
              </w:rPr>
            </w:pPr>
          </w:p>
          <w:p w14:paraId="5D143E9C" w14:textId="77777777" w:rsidR="00F44757" w:rsidRPr="006D48B6" w:rsidRDefault="00F44757" w:rsidP="00FB7992">
            <w:pPr>
              <w:spacing w:after="0" w:line="240" w:lineRule="auto"/>
              <w:jc w:val="center"/>
              <w:rPr>
                <w:rFonts w:ascii="Times New Roman" w:eastAsia="Times New Roman" w:hAnsi="Times New Roman" w:cs="Times New Roman"/>
              </w:rPr>
            </w:pPr>
          </w:p>
          <w:p w14:paraId="4C31E5AA" w14:textId="257E1A7D" w:rsidR="00F44757" w:rsidRPr="006D48B6" w:rsidRDefault="00F44757" w:rsidP="00FB7992">
            <w:pPr>
              <w:spacing w:after="0" w:line="240" w:lineRule="auto"/>
              <w:jc w:val="center"/>
              <w:rPr>
                <w:rFonts w:ascii="Times New Roman" w:eastAsia="Times New Roman" w:hAnsi="Times New Roman" w:cs="Times New Roman"/>
              </w:rPr>
            </w:pPr>
          </w:p>
        </w:tc>
        <w:tc>
          <w:tcPr>
            <w:tcW w:w="649" w:type="pct"/>
            <w:tcBorders>
              <w:top w:val="single" w:sz="4" w:space="0" w:color="auto"/>
              <w:left w:val="nil"/>
              <w:bottom w:val="single" w:sz="4" w:space="0" w:color="auto"/>
              <w:right w:val="single" w:sz="4" w:space="0" w:color="auto"/>
            </w:tcBorders>
            <w:shd w:val="clear" w:color="auto" w:fill="auto"/>
            <w:vAlign w:val="center"/>
          </w:tcPr>
          <w:p w14:paraId="13EABF0C" w14:textId="77777777" w:rsidR="00F44757" w:rsidRPr="006D48B6" w:rsidRDefault="00F44757" w:rsidP="00FB7992">
            <w:pPr>
              <w:spacing w:after="0" w:line="240" w:lineRule="auto"/>
              <w:jc w:val="center"/>
              <w:rPr>
                <w:rFonts w:ascii="Times New Roman" w:eastAsia="Times New Roman" w:hAnsi="Times New Roman" w:cs="Times New Roman"/>
              </w:rPr>
            </w:pPr>
          </w:p>
          <w:p w14:paraId="31447D7B" w14:textId="7F906E44" w:rsidR="00F44757" w:rsidRPr="006D48B6" w:rsidRDefault="00F44757"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516" w:type="pct"/>
            <w:tcBorders>
              <w:top w:val="single" w:sz="4" w:space="0" w:color="auto"/>
              <w:left w:val="nil"/>
              <w:bottom w:val="single" w:sz="4" w:space="0" w:color="auto"/>
              <w:right w:val="single" w:sz="4" w:space="0" w:color="auto"/>
            </w:tcBorders>
            <w:shd w:val="clear" w:color="auto" w:fill="auto"/>
            <w:vAlign w:val="center"/>
          </w:tcPr>
          <w:p w14:paraId="2B8E9F8B" w14:textId="54FAF566" w:rsidR="00F44757" w:rsidRPr="006D48B6" w:rsidRDefault="00F44757" w:rsidP="00FB7992">
            <w:pPr>
              <w:spacing w:after="0" w:line="240" w:lineRule="auto"/>
              <w:jc w:val="center"/>
              <w:rPr>
                <w:rFonts w:ascii="Times New Roman" w:eastAsia="Times New Roman" w:hAnsi="Times New Roman" w:cs="Times New Roman"/>
              </w:rPr>
            </w:pPr>
          </w:p>
        </w:tc>
      </w:tr>
      <w:tr w:rsidR="00F44757" w:rsidRPr="006D48B6" w14:paraId="4466496C" w14:textId="77777777" w:rsidTr="006D48B6">
        <w:trPr>
          <w:trHeight w:val="439"/>
        </w:trPr>
        <w:tc>
          <w:tcPr>
            <w:tcW w:w="16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C9419" w14:textId="77777777" w:rsidR="00FB7992" w:rsidRPr="006D48B6" w:rsidRDefault="00FB7992" w:rsidP="00FB7992">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 xml:space="preserve">Развитие речных туристических маршрутов. </w:t>
            </w:r>
            <w:r w:rsidRPr="006D48B6">
              <w:rPr>
                <w:rFonts w:ascii="Times New Roman" w:eastAsia="Times New Roman" w:hAnsi="Times New Roman" w:cs="Times New Roman"/>
                <w:i/>
                <w:iCs/>
              </w:rPr>
              <w:t>Обустройство «зеленых» стоянок</w:t>
            </w:r>
          </w:p>
        </w:tc>
        <w:tc>
          <w:tcPr>
            <w:tcW w:w="775" w:type="pct"/>
            <w:gridSpan w:val="2"/>
            <w:tcBorders>
              <w:top w:val="nil"/>
              <w:left w:val="nil"/>
              <w:bottom w:val="single" w:sz="4" w:space="0" w:color="auto"/>
              <w:right w:val="single" w:sz="4" w:space="0" w:color="auto"/>
            </w:tcBorders>
            <w:shd w:val="clear" w:color="auto" w:fill="auto"/>
            <w:vAlign w:val="center"/>
            <w:hideMark/>
          </w:tcPr>
          <w:p w14:paraId="7F3A429E"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2020-2025</w:t>
            </w:r>
          </w:p>
        </w:tc>
        <w:tc>
          <w:tcPr>
            <w:tcW w:w="588" w:type="pct"/>
            <w:gridSpan w:val="2"/>
            <w:tcBorders>
              <w:top w:val="nil"/>
              <w:left w:val="nil"/>
              <w:bottom w:val="single" w:sz="4" w:space="0" w:color="auto"/>
              <w:right w:val="single" w:sz="4" w:space="0" w:color="auto"/>
            </w:tcBorders>
            <w:shd w:val="clear" w:color="auto" w:fill="auto"/>
            <w:vAlign w:val="center"/>
            <w:hideMark/>
          </w:tcPr>
          <w:p w14:paraId="791AA8CC"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807" w:type="pct"/>
            <w:tcBorders>
              <w:top w:val="nil"/>
              <w:left w:val="nil"/>
              <w:bottom w:val="single" w:sz="4" w:space="0" w:color="auto"/>
              <w:right w:val="single" w:sz="4" w:space="0" w:color="auto"/>
            </w:tcBorders>
            <w:shd w:val="clear" w:color="auto" w:fill="auto"/>
            <w:vAlign w:val="center"/>
            <w:hideMark/>
          </w:tcPr>
          <w:p w14:paraId="0ECA8EA0"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649" w:type="pct"/>
            <w:tcBorders>
              <w:top w:val="nil"/>
              <w:left w:val="nil"/>
              <w:bottom w:val="single" w:sz="4" w:space="0" w:color="auto"/>
              <w:right w:val="single" w:sz="4" w:space="0" w:color="auto"/>
            </w:tcBorders>
            <w:shd w:val="clear" w:color="auto" w:fill="auto"/>
            <w:vAlign w:val="center"/>
            <w:hideMark/>
          </w:tcPr>
          <w:p w14:paraId="0BCE54FD"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516" w:type="pct"/>
            <w:tcBorders>
              <w:top w:val="nil"/>
              <w:left w:val="nil"/>
              <w:bottom w:val="single" w:sz="4" w:space="0" w:color="auto"/>
              <w:right w:val="single" w:sz="4" w:space="0" w:color="auto"/>
            </w:tcBorders>
            <w:shd w:val="clear" w:color="auto" w:fill="auto"/>
            <w:vAlign w:val="center"/>
            <w:hideMark/>
          </w:tcPr>
          <w:p w14:paraId="059F1E9E"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r w:rsidR="00F44757" w:rsidRPr="006D48B6" w14:paraId="43271F9D" w14:textId="77777777" w:rsidTr="006D48B6">
        <w:trPr>
          <w:trHeight w:val="439"/>
        </w:trPr>
        <w:tc>
          <w:tcPr>
            <w:tcW w:w="166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31B8CA7" w14:textId="77777777" w:rsidR="00FB7992" w:rsidRPr="006D48B6" w:rsidRDefault="00FB7992" w:rsidP="00FB7992">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субсидирование речных перевозок</w:t>
            </w:r>
          </w:p>
        </w:tc>
        <w:tc>
          <w:tcPr>
            <w:tcW w:w="775" w:type="pct"/>
            <w:gridSpan w:val="2"/>
            <w:tcBorders>
              <w:top w:val="nil"/>
              <w:left w:val="nil"/>
              <w:bottom w:val="single" w:sz="4" w:space="0" w:color="auto"/>
              <w:right w:val="single" w:sz="4" w:space="0" w:color="auto"/>
            </w:tcBorders>
            <w:shd w:val="clear" w:color="auto" w:fill="auto"/>
            <w:vAlign w:val="center"/>
            <w:hideMark/>
          </w:tcPr>
          <w:p w14:paraId="72EFA307"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2016-2017</w:t>
            </w:r>
          </w:p>
        </w:tc>
        <w:tc>
          <w:tcPr>
            <w:tcW w:w="588" w:type="pct"/>
            <w:gridSpan w:val="2"/>
            <w:tcBorders>
              <w:top w:val="nil"/>
              <w:left w:val="nil"/>
              <w:bottom w:val="single" w:sz="4" w:space="0" w:color="auto"/>
              <w:right w:val="single" w:sz="4" w:space="0" w:color="auto"/>
            </w:tcBorders>
            <w:shd w:val="clear" w:color="auto" w:fill="auto"/>
            <w:vAlign w:val="center"/>
            <w:hideMark/>
          </w:tcPr>
          <w:p w14:paraId="6E4E44DE"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807" w:type="pct"/>
            <w:tcBorders>
              <w:top w:val="nil"/>
              <w:left w:val="nil"/>
              <w:bottom w:val="single" w:sz="4" w:space="0" w:color="auto"/>
              <w:right w:val="single" w:sz="4" w:space="0" w:color="auto"/>
            </w:tcBorders>
            <w:shd w:val="clear" w:color="auto" w:fill="auto"/>
            <w:vAlign w:val="center"/>
            <w:hideMark/>
          </w:tcPr>
          <w:p w14:paraId="4BB4E645"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649" w:type="pct"/>
            <w:tcBorders>
              <w:top w:val="nil"/>
              <w:left w:val="nil"/>
              <w:bottom w:val="single" w:sz="4" w:space="0" w:color="auto"/>
              <w:right w:val="single" w:sz="4" w:space="0" w:color="auto"/>
            </w:tcBorders>
            <w:shd w:val="clear" w:color="auto" w:fill="auto"/>
            <w:vAlign w:val="center"/>
            <w:hideMark/>
          </w:tcPr>
          <w:p w14:paraId="75F2B503"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516" w:type="pct"/>
            <w:tcBorders>
              <w:top w:val="nil"/>
              <w:left w:val="nil"/>
              <w:bottom w:val="single" w:sz="4" w:space="0" w:color="auto"/>
              <w:right w:val="single" w:sz="4" w:space="0" w:color="auto"/>
            </w:tcBorders>
            <w:shd w:val="clear" w:color="auto" w:fill="auto"/>
            <w:vAlign w:val="center"/>
            <w:hideMark/>
          </w:tcPr>
          <w:p w14:paraId="7B172D05"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r w:rsidR="00FB7992" w:rsidRPr="006D48B6" w14:paraId="1D1D9C6F" w14:textId="77777777" w:rsidTr="006D48B6">
        <w:trPr>
          <w:trHeight w:val="315"/>
        </w:trPr>
        <w:tc>
          <w:tcPr>
            <w:tcW w:w="5000" w:type="pct"/>
            <w:gridSpan w:val="9"/>
            <w:tcBorders>
              <w:top w:val="single" w:sz="4" w:space="0" w:color="auto"/>
              <w:left w:val="nil"/>
              <w:bottom w:val="single" w:sz="4" w:space="0" w:color="auto"/>
              <w:right w:val="nil"/>
            </w:tcBorders>
            <w:shd w:val="clear" w:color="auto" w:fill="auto"/>
            <w:noWrap/>
            <w:vAlign w:val="center"/>
            <w:hideMark/>
          </w:tcPr>
          <w:p w14:paraId="4EF49B2F" w14:textId="77777777" w:rsidR="00FB7992" w:rsidRPr="006D48B6" w:rsidRDefault="00FB7992" w:rsidP="00FB7992">
            <w:pPr>
              <w:spacing w:after="0" w:line="240" w:lineRule="auto"/>
              <w:rPr>
                <w:rFonts w:ascii="Times New Roman" w:eastAsia="Times New Roman" w:hAnsi="Times New Roman" w:cs="Times New Roman"/>
              </w:rPr>
            </w:pPr>
          </w:p>
          <w:p w14:paraId="412780E3" w14:textId="77777777" w:rsidR="00FB7992" w:rsidRDefault="006D48B6" w:rsidP="00FB799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FB7992" w:rsidRPr="006D48B6">
              <w:rPr>
                <w:rFonts w:ascii="Times New Roman" w:eastAsia="Times New Roman" w:hAnsi="Times New Roman" w:cs="Times New Roman"/>
              </w:rPr>
              <w:t>4.2. Мероприятия по развитию транспорта общего пользования, созданию транспортно-пересадочных узлов</w:t>
            </w:r>
          </w:p>
          <w:p w14:paraId="18F2290D" w14:textId="25053002" w:rsidR="00C137DC" w:rsidRPr="006D48B6" w:rsidRDefault="00C137DC" w:rsidP="00FB7992">
            <w:pPr>
              <w:spacing w:after="0" w:line="240" w:lineRule="auto"/>
              <w:rPr>
                <w:rFonts w:ascii="Times New Roman" w:eastAsia="Times New Roman" w:hAnsi="Times New Roman" w:cs="Times New Roman"/>
              </w:rPr>
            </w:pPr>
          </w:p>
        </w:tc>
      </w:tr>
      <w:tr w:rsidR="00FB7992" w:rsidRPr="006D48B6" w14:paraId="04D5F75B" w14:textId="77777777" w:rsidTr="006D48B6">
        <w:trPr>
          <w:trHeight w:val="319"/>
        </w:trPr>
        <w:tc>
          <w:tcPr>
            <w:tcW w:w="1581"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4071775" w14:textId="77777777" w:rsidR="00FB7992" w:rsidRPr="006D48B6" w:rsidRDefault="00FB7992" w:rsidP="00FB7992">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Наименование мероприятия</w:t>
            </w:r>
          </w:p>
        </w:tc>
        <w:tc>
          <w:tcPr>
            <w:tcW w:w="910"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6F1BA1C4" w14:textId="77777777" w:rsidR="00FB7992" w:rsidRPr="006D48B6" w:rsidRDefault="00FB7992" w:rsidP="00FB7992">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Планируемые сроки</w:t>
            </w:r>
          </w:p>
        </w:tc>
        <w:tc>
          <w:tcPr>
            <w:tcW w:w="2508" w:type="pct"/>
            <w:gridSpan w:val="4"/>
            <w:tcBorders>
              <w:top w:val="single" w:sz="4" w:space="0" w:color="auto"/>
              <w:left w:val="nil"/>
              <w:bottom w:val="single" w:sz="4" w:space="0" w:color="auto"/>
              <w:right w:val="single" w:sz="4" w:space="0" w:color="auto"/>
            </w:tcBorders>
            <w:shd w:val="clear" w:color="auto" w:fill="auto"/>
            <w:vAlign w:val="center"/>
            <w:hideMark/>
          </w:tcPr>
          <w:p w14:paraId="1219DA3C" w14:textId="77777777" w:rsidR="00FB7992" w:rsidRPr="006D48B6" w:rsidRDefault="00FB7992" w:rsidP="00FB7992">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Источники финансирования, %</w:t>
            </w:r>
          </w:p>
        </w:tc>
      </w:tr>
      <w:tr w:rsidR="00F44757" w:rsidRPr="006D48B6" w14:paraId="2E07739E" w14:textId="77777777" w:rsidTr="006D48B6">
        <w:trPr>
          <w:trHeight w:val="300"/>
        </w:trPr>
        <w:tc>
          <w:tcPr>
            <w:tcW w:w="1581" w:type="pct"/>
            <w:vMerge/>
            <w:tcBorders>
              <w:top w:val="single" w:sz="4" w:space="0" w:color="auto"/>
              <w:left w:val="single" w:sz="4" w:space="0" w:color="auto"/>
              <w:bottom w:val="single" w:sz="4" w:space="0" w:color="000000"/>
              <w:right w:val="single" w:sz="4" w:space="0" w:color="000000"/>
            </w:tcBorders>
            <w:vAlign w:val="center"/>
            <w:hideMark/>
          </w:tcPr>
          <w:p w14:paraId="1F7F2372" w14:textId="77777777" w:rsidR="00FB7992" w:rsidRPr="006D48B6" w:rsidRDefault="00FB7992" w:rsidP="00FB7992">
            <w:pPr>
              <w:spacing w:after="0" w:line="240" w:lineRule="auto"/>
              <w:rPr>
                <w:rFonts w:ascii="Times New Roman" w:eastAsia="Times New Roman" w:hAnsi="Times New Roman" w:cs="Times New Roman"/>
                <w:b/>
              </w:rPr>
            </w:pPr>
          </w:p>
        </w:tc>
        <w:tc>
          <w:tcPr>
            <w:tcW w:w="910" w:type="pct"/>
            <w:gridSpan w:val="4"/>
            <w:vMerge/>
            <w:tcBorders>
              <w:top w:val="nil"/>
              <w:left w:val="single" w:sz="4" w:space="0" w:color="auto"/>
              <w:bottom w:val="single" w:sz="4" w:space="0" w:color="auto"/>
              <w:right w:val="single" w:sz="4" w:space="0" w:color="auto"/>
            </w:tcBorders>
            <w:vAlign w:val="center"/>
            <w:hideMark/>
          </w:tcPr>
          <w:p w14:paraId="6B7F8788" w14:textId="77777777" w:rsidR="00FB7992" w:rsidRPr="006D48B6" w:rsidRDefault="00FB7992" w:rsidP="00FB7992">
            <w:pPr>
              <w:spacing w:after="0" w:line="240" w:lineRule="auto"/>
              <w:rPr>
                <w:rFonts w:ascii="Times New Roman" w:eastAsia="Times New Roman" w:hAnsi="Times New Roman" w:cs="Times New Roman"/>
                <w:b/>
              </w:rPr>
            </w:pPr>
          </w:p>
        </w:tc>
        <w:tc>
          <w:tcPr>
            <w:tcW w:w="536" w:type="pct"/>
            <w:tcBorders>
              <w:top w:val="nil"/>
              <w:left w:val="nil"/>
              <w:bottom w:val="single" w:sz="4" w:space="0" w:color="auto"/>
              <w:right w:val="single" w:sz="4" w:space="0" w:color="auto"/>
            </w:tcBorders>
            <w:shd w:val="clear" w:color="auto" w:fill="auto"/>
            <w:vAlign w:val="center"/>
            <w:hideMark/>
          </w:tcPr>
          <w:p w14:paraId="167F5250" w14:textId="77777777" w:rsidR="00FB7992" w:rsidRPr="006D48B6" w:rsidRDefault="00FB7992" w:rsidP="00FB7992">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фед</w:t>
            </w:r>
            <w:proofErr w:type="gramStart"/>
            <w:r w:rsidRPr="006D48B6">
              <w:rPr>
                <w:rFonts w:ascii="Times New Roman" w:eastAsia="Times New Roman" w:hAnsi="Times New Roman" w:cs="Times New Roman"/>
                <w:b/>
              </w:rPr>
              <w:t>.б</w:t>
            </w:r>
            <w:proofErr w:type="gramEnd"/>
            <w:r w:rsidRPr="006D48B6">
              <w:rPr>
                <w:rFonts w:ascii="Times New Roman" w:eastAsia="Times New Roman" w:hAnsi="Times New Roman" w:cs="Times New Roman"/>
                <w:b/>
              </w:rPr>
              <w:t>юдж</w:t>
            </w:r>
            <w:proofErr w:type="spellEnd"/>
          </w:p>
        </w:tc>
        <w:tc>
          <w:tcPr>
            <w:tcW w:w="807" w:type="pct"/>
            <w:tcBorders>
              <w:top w:val="nil"/>
              <w:left w:val="nil"/>
              <w:bottom w:val="single" w:sz="4" w:space="0" w:color="auto"/>
              <w:right w:val="single" w:sz="4" w:space="0" w:color="auto"/>
            </w:tcBorders>
            <w:shd w:val="clear" w:color="auto" w:fill="auto"/>
            <w:vAlign w:val="center"/>
            <w:hideMark/>
          </w:tcPr>
          <w:p w14:paraId="2D857BBD" w14:textId="77777777" w:rsidR="00FB7992" w:rsidRPr="006D48B6" w:rsidRDefault="00FB7992" w:rsidP="00FB7992">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бюдж</w:t>
            </w:r>
            <w:proofErr w:type="gramStart"/>
            <w:r w:rsidRPr="006D48B6">
              <w:rPr>
                <w:rFonts w:ascii="Times New Roman" w:eastAsia="Times New Roman" w:hAnsi="Times New Roman" w:cs="Times New Roman"/>
                <w:b/>
              </w:rPr>
              <w:t>.с</w:t>
            </w:r>
            <w:proofErr w:type="gramEnd"/>
            <w:r w:rsidRPr="006D48B6">
              <w:rPr>
                <w:rFonts w:ascii="Times New Roman" w:eastAsia="Times New Roman" w:hAnsi="Times New Roman" w:cs="Times New Roman"/>
                <w:b/>
              </w:rPr>
              <w:t>убъекта</w:t>
            </w:r>
            <w:proofErr w:type="spellEnd"/>
          </w:p>
        </w:tc>
        <w:tc>
          <w:tcPr>
            <w:tcW w:w="649" w:type="pct"/>
            <w:tcBorders>
              <w:top w:val="nil"/>
              <w:left w:val="nil"/>
              <w:bottom w:val="single" w:sz="4" w:space="0" w:color="auto"/>
              <w:right w:val="single" w:sz="4" w:space="0" w:color="auto"/>
            </w:tcBorders>
            <w:shd w:val="clear" w:color="auto" w:fill="auto"/>
            <w:vAlign w:val="center"/>
            <w:hideMark/>
          </w:tcPr>
          <w:p w14:paraId="74E8CFBC" w14:textId="77777777" w:rsidR="00FB7992" w:rsidRPr="006D48B6" w:rsidRDefault="00FB7992" w:rsidP="00FB7992">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бюдж</w:t>
            </w:r>
            <w:proofErr w:type="gramStart"/>
            <w:r w:rsidRPr="006D48B6">
              <w:rPr>
                <w:rFonts w:ascii="Times New Roman" w:eastAsia="Times New Roman" w:hAnsi="Times New Roman" w:cs="Times New Roman"/>
                <w:b/>
              </w:rPr>
              <w:t>.М</w:t>
            </w:r>
            <w:proofErr w:type="gramEnd"/>
            <w:r w:rsidRPr="006D48B6">
              <w:rPr>
                <w:rFonts w:ascii="Times New Roman" w:eastAsia="Times New Roman" w:hAnsi="Times New Roman" w:cs="Times New Roman"/>
                <w:b/>
              </w:rPr>
              <w:t>О</w:t>
            </w:r>
            <w:proofErr w:type="spellEnd"/>
          </w:p>
        </w:tc>
        <w:tc>
          <w:tcPr>
            <w:tcW w:w="516" w:type="pct"/>
            <w:tcBorders>
              <w:top w:val="nil"/>
              <w:left w:val="nil"/>
              <w:bottom w:val="single" w:sz="4" w:space="0" w:color="auto"/>
              <w:right w:val="single" w:sz="4" w:space="0" w:color="auto"/>
            </w:tcBorders>
            <w:shd w:val="clear" w:color="auto" w:fill="auto"/>
            <w:vAlign w:val="center"/>
            <w:hideMark/>
          </w:tcPr>
          <w:p w14:paraId="2276437A" w14:textId="77777777" w:rsidR="00FB7992" w:rsidRPr="006D48B6" w:rsidRDefault="00FB7992" w:rsidP="00FB7992">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внебюдж</w:t>
            </w:r>
            <w:proofErr w:type="spellEnd"/>
          </w:p>
        </w:tc>
      </w:tr>
      <w:tr w:rsidR="00F44757" w:rsidRPr="006D48B6" w14:paraId="68899FD4" w14:textId="77777777" w:rsidTr="006D48B6">
        <w:trPr>
          <w:trHeight w:val="402"/>
        </w:trPr>
        <w:tc>
          <w:tcPr>
            <w:tcW w:w="15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EB3522" w14:textId="77777777" w:rsidR="00FB7992" w:rsidRPr="006D48B6" w:rsidRDefault="00FB7992" w:rsidP="00FB7992">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Разработка документа планирования перевозок</w:t>
            </w:r>
          </w:p>
        </w:tc>
        <w:tc>
          <w:tcPr>
            <w:tcW w:w="910" w:type="pct"/>
            <w:gridSpan w:val="4"/>
            <w:tcBorders>
              <w:top w:val="nil"/>
              <w:left w:val="nil"/>
              <w:bottom w:val="single" w:sz="4" w:space="0" w:color="auto"/>
              <w:right w:val="single" w:sz="4" w:space="0" w:color="auto"/>
            </w:tcBorders>
            <w:shd w:val="clear" w:color="auto" w:fill="auto"/>
            <w:vAlign w:val="center"/>
            <w:hideMark/>
          </w:tcPr>
          <w:p w14:paraId="50625728"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2020-2025</w:t>
            </w:r>
          </w:p>
        </w:tc>
        <w:tc>
          <w:tcPr>
            <w:tcW w:w="536" w:type="pct"/>
            <w:tcBorders>
              <w:top w:val="nil"/>
              <w:left w:val="nil"/>
              <w:bottom w:val="single" w:sz="4" w:space="0" w:color="auto"/>
              <w:right w:val="single" w:sz="4" w:space="0" w:color="auto"/>
            </w:tcBorders>
            <w:shd w:val="clear" w:color="auto" w:fill="auto"/>
            <w:vAlign w:val="center"/>
            <w:hideMark/>
          </w:tcPr>
          <w:p w14:paraId="67B67278"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807" w:type="pct"/>
            <w:tcBorders>
              <w:top w:val="nil"/>
              <w:left w:val="nil"/>
              <w:bottom w:val="single" w:sz="4" w:space="0" w:color="auto"/>
              <w:right w:val="single" w:sz="4" w:space="0" w:color="auto"/>
            </w:tcBorders>
            <w:shd w:val="clear" w:color="auto" w:fill="auto"/>
            <w:vAlign w:val="center"/>
            <w:hideMark/>
          </w:tcPr>
          <w:p w14:paraId="5D5256BC"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649" w:type="pct"/>
            <w:tcBorders>
              <w:top w:val="nil"/>
              <w:left w:val="nil"/>
              <w:bottom w:val="single" w:sz="4" w:space="0" w:color="auto"/>
              <w:right w:val="single" w:sz="4" w:space="0" w:color="auto"/>
            </w:tcBorders>
            <w:shd w:val="clear" w:color="auto" w:fill="auto"/>
            <w:vAlign w:val="center"/>
            <w:hideMark/>
          </w:tcPr>
          <w:p w14:paraId="3AD64EC7"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516" w:type="pct"/>
            <w:tcBorders>
              <w:top w:val="nil"/>
              <w:left w:val="nil"/>
              <w:bottom w:val="single" w:sz="4" w:space="0" w:color="auto"/>
              <w:right w:val="single" w:sz="4" w:space="0" w:color="auto"/>
            </w:tcBorders>
            <w:shd w:val="clear" w:color="auto" w:fill="auto"/>
            <w:vAlign w:val="center"/>
            <w:hideMark/>
          </w:tcPr>
          <w:p w14:paraId="4A98F206"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r w:rsidR="00F44757" w:rsidRPr="006D48B6" w14:paraId="4C62FB86" w14:textId="77777777" w:rsidTr="006D48B6">
        <w:trPr>
          <w:trHeight w:val="402"/>
        </w:trPr>
        <w:tc>
          <w:tcPr>
            <w:tcW w:w="15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56515" w14:textId="77777777" w:rsidR="00FB7992" w:rsidRPr="006D48B6" w:rsidRDefault="00FB7992" w:rsidP="00FB7992">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создание автоматизированной системы управления транспортом с мобильным приложением</w:t>
            </w:r>
          </w:p>
        </w:tc>
        <w:tc>
          <w:tcPr>
            <w:tcW w:w="910" w:type="pct"/>
            <w:gridSpan w:val="4"/>
            <w:tcBorders>
              <w:top w:val="nil"/>
              <w:left w:val="nil"/>
              <w:bottom w:val="single" w:sz="4" w:space="0" w:color="auto"/>
              <w:right w:val="single" w:sz="4" w:space="0" w:color="auto"/>
            </w:tcBorders>
            <w:shd w:val="clear" w:color="auto" w:fill="auto"/>
            <w:vAlign w:val="center"/>
            <w:hideMark/>
          </w:tcPr>
          <w:p w14:paraId="69C37AAB"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2020-2025</w:t>
            </w:r>
          </w:p>
        </w:tc>
        <w:tc>
          <w:tcPr>
            <w:tcW w:w="536" w:type="pct"/>
            <w:tcBorders>
              <w:top w:val="nil"/>
              <w:left w:val="nil"/>
              <w:bottom w:val="single" w:sz="4" w:space="0" w:color="auto"/>
              <w:right w:val="single" w:sz="4" w:space="0" w:color="auto"/>
            </w:tcBorders>
            <w:shd w:val="clear" w:color="auto" w:fill="auto"/>
            <w:vAlign w:val="center"/>
            <w:hideMark/>
          </w:tcPr>
          <w:p w14:paraId="0B45DA21"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807" w:type="pct"/>
            <w:tcBorders>
              <w:top w:val="nil"/>
              <w:left w:val="nil"/>
              <w:bottom w:val="single" w:sz="4" w:space="0" w:color="auto"/>
              <w:right w:val="single" w:sz="4" w:space="0" w:color="auto"/>
            </w:tcBorders>
            <w:shd w:val="clear" w:color="auto" w:fill="auto"/>
            <w:vAlign w:val="center"/>
            <w:hideMark/>
          </w:tcPr>
          <w:p w14:paraId="11CDCC9A"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649" w:type="pct"/>
            <w:tcBorders>
              <w:top w:val="nil"/>
              <w:left w:val="nil"/>
              <w:bottom w:val="single" w:sz="4" w:space="0" w:color="auto"/>
              <w:right w:val="single" w:sz="4" w:space="0" w:color="auto"/>
            </w:tcBorders>
            <w:shd w:val="clear" w:color="auto" w:fill="auto"/>
            <w:vAlign w:val="center"/>
            <w:hideMark/>
          </w:tcPr>
          <w:p w14:paraId="1F2EF4A8"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516" w:type="pct"/>
            <w:tcBorders>
              <w:top w:val="nil"/>
              <w:left w:val="nil"/>
              <w:bottom w:val="single" w:sz="4" w:space="0" w:color="auto"/>
              <w:right w:val="single" w:sz="4" w:space="0" w:color="auto"/>
            </w:tcBorders>
            <w:shd w:val="clear" w:color="auto" w:fill="auto"/>
            <w:vAlign w:val="center"/>
            <w:hideMark/>
          </w:tcPr>
          <w:p w14:paraId="676C9A29"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r w:rsidR="00F44757" w:rsidRPr="006D48B6" w14:paraId="592935C1" w14:textId="77777777" w:rsidTr="006D48B6">
        <w:trPr>
          <w:trHeight w:val="402"/>
        </w:trPr>
        <w:tc>
          <w:tcPr>
            <w:tcW w:w="15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581B59" w14:textId="77777777" w:rsidR="00FB7992" w:rsidRPr="006D48B6" w:rsidRDefault="00FB7992" w:rsidP="00FB7992">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создание автоматизированной системы оплаты проезда</w:t>
            </w:r>
          </w:p>
        </w:tc>
        <w:tc>
          <w:tcPr>
            <w:tcW w:w="910" w:type="pct"/>
            <w:gridSpan w:val="4"/>
            <w:tcBorders>
              <w:top w:val="nil"/>
              <w:left w:val="nil"/>
              <w:bottom w:val="single" w:sz="4" w:space="0" w:color="auto"/>
              <w:right w:val="single" w:sz="4" w:space="0" w:color="auto"/>
            </w:tcBorders>
            <w:shd w:val="clear" w:color="auto" w:fill="auto"/>
            <w:vAlign w:val="center"/>
            <w:hideMark/>
          </w:tcPr>
          <w:p w14:paraId="2B1DECBE"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2020-2025</w:t>
            </w:r>
          </w:p>
        </w:tc>
        <w:tc>
          <w:tcPr>
            <w:tcW w:w="536" w:type="pct"/>
            <w:tcBorders>
              <w:top w:val="nil"/>
              <w:left w:val="nil"/>
              <w:bottom w:val="single" w:sz="4" w:space="0" w:color="auto"/>
              <w:right w:val="single" w:sz="4" w:space="0" w:color="auto"/>
            </w:tcBorders>
            <w:shd w:val="clear" w:color="auto" w:fill="auto"/>
            <w:vAlign w:val="center"/>
            <w:hideMark/>
          </w:tcPr>
          <w:p w14:paraId="360FEC79"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807" w:type="pct"/>
            <w:tcBorders>
              <w:top w:val="nil"/>
              <w:left w:val="nil"/>
              <w:bottom w:val="single" w:sz="4" w:space="0" w:color="auto"/>
              <w:right w:val="single" w:sz="4" w:space="0" w:color="auto"/>
            </w:tcBorders>
            <w:shd w:val="clear" w:color="auto" w:fill="auto"/>
            <w:vAlign w:val="center"/>
            <w:hideMark/>
          </w:tcPr>
          <w:p w14:paraId="1BEFA152"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649" w:type="pct"/>
            <w:tcBorders>
              <w:top w:val="nil"/>
              <w:left w:val="nil"/>
              <w:bottom w:val="single" w:sz="4" w:space="0" w:color="auto"/>
              <w:right w:val="single" w:sz="4" w:space="0" w:color="auto"/>
            </w:tcBorders>
            <w:shd w:val="clear" w:color="auto" w:fill="auto"/>
            <w:vAlign w:val="center"/>
            <w:hideMark/>
          </w:tcPr>
          <w:p w14:paraId="530C8594"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516" w:type="pct"/>
            <w:tcBorders>
              <w:top w:val="nil"/>
              <w:left w:val="nil"/>
              <w:bottom w:val="single" w:sz="4" w:space="0" w:color="auto"/>
              <w:right w:val="single" w:sz="4" w:space="0" w:color="auto"/>
            </w:tcBorders>
            <w:shd w:val="clear" w:color="auto" w:fill="auto"/>
            <w:vAlign w:val="center"/>
            <w:hideMark/>
          </w:tcPr>
          <w:p w14:paraId="226D60D9"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r w:rsidR="00F44757" w:rsidRPr="006D48B6" w14:paraId="626003AA" w14:textId="77777777" w:rsidTr="006D48B6">
        <w:trPr>
          <w:trHeight w:val="402"/>
        </w:trPr>
        <w:tc>
          <w:tcPr>
            <w:tcW w:w="15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00D8C" w14:textId="77777777" w:rsidR="00FB7992" w:rsidRPr="006D48B6" w:rsidRDefault="00AF3691" w:rsidP="00FB7992">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создание ТПУ модульного типа-1</w:t>
            </w:r>
            <w:r w:rsidR="00FB7992" w:rsidRPr="006D48B6">
              <w:rPr>
                <w:rFonts w:ascii="Times New Roman" w:eastAsia="Times New Roman" w:hAnsi="Times New Roman" w:cs="Times New Roman"/>
              </w:rPr>
              <w:t xml:space="preserve"> </w:t>
            </w:r>
            <w:proofErr w:type="spellStart"/>
            <w:proofErr w:type="gramStart"/>
            <w:r w:rsidR="00FB7992" w:rsidRPr="006D48B6">
              <w:rPr>
                <w:rFonts w:ascii="Times New Roman" w:eastAsia="Times New Roman" w:hAnsi="Times New Roman" w:cs="Times New Roman"/>
              </w:rPr>
              <w:t>шт</w:t>
            </w:r>
            <w:proofErr w:type="spellEnd"/>
            <w:proofErr w:type="gramEnd"/>
          </w:p>
        </w:tc>
        <w:tc>
          <w:tcPr>
            <w:tcW w:w="910" w:type="pct"/>
            <w:gridSpan w:val="4"/>
            <w:tcBorders>
              <w:top w:val="nil"/>
              <w:left w:val="nil"/>
              <w:bottom w:val="single" w:sz="4" w:space="0" w:color="auto"/>
              <w:right w:val="single" w:sz="4" w:space="0" w:color="auto"/>
            </w:tcBorders>
            <w:shd w:val="clear" w:color="auto" w:fill="auto"/>
            <w:vAlign w:val="center"/>
            <w:hideMark/>
          </w:tcPr>
          <w:p w14:paraId="261484EF"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2020-2025</w:t>
            </w:r>
          </w:p>
        </w:tc>
        <w:tc>
          <w:tcPr>
            <w:tcW w:w="536" w:type="pct"/>
            <w:tcBorders>
              <w:top w:val="nil"/>
              <w:left w:val="nil"/>
              <w:bottom w:val="single" w:sz="4" w:space="0" w:color="auto"/>
              <w:right w:val="single" w:sz="4" w:space="0" w:color="auto"/>
            </w:tcBorders>
            <w:shd w:val="clear" w:color="auto" w:fill="auto"/>
            <w:vAlign w:val="center"/>
            <w:hideMark/>
          </w:tcPr>
          <w:p w14:paraId="7C3C8CD4"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807" w:type="pct"/>
            <w:tcBorders>
              <w:top w:val="nil"/>
              <w:left w:val="nil"/>
              <w:bottom w:val="single" w:sz="4" w:space="0" w:color="auto"/>
              <w:right w:val="single" w:sz="4" w:space="0" w:color="auto"/>
            </w:tcBorders>
            <w:shd w:val="clear" w:color="auto" w:fill="auto"/>
            <w:vAlign w:val="center"/>
            <w:hideMark/>
          </w:tcPr>
          <w:p w14:paraId="39F39036"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649" w:type="pct"/>
            <w:tcBorders>
              <w:top w:val="nil"/>
              <w:left w:val="nil"/>
              <w:bottom w:val="single" w:sz="4" w:space="0" w:color="auto"/>
              <w:right w:val="single" w:sz="4" w:space="0" w:color="auto"/>
            </w:tcBorders>
            <w:shd w:val="clear" w:color="auto" w:fill="auto"/>
            <w:vAlign w:val="center"/>
            <w:hideMark/>
          </w:tcPr>
          <w:p w14:paraId="4FF0305F"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516" w:type="pct"/>
            <w:tcBorders>
              <w:top w:val="nil"/>
              <w:left w:val="nil"/>
              <w:bottom w:val="single" w:sz="4" w:space="0" w:color="auto"/>
              <w:right w:val="single" w:sz="4" w:space="0" w:color="auto"/>
            </w:tcBorders>
            <w:shd w:val="clear" w:color="auto" w:fill="auto"/>
            <w:vAlign w:val="center"/>
            <w:hideMark/>
          </w:tcPr>
          <w:p w14:paraId="4C7C94A9"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r w:rsidR="00F44757" w:rsidRPr="006D48B6" w14:paraId="6250A669" w14:textId="77777777" w:rsidTr="006D48B6">
        <w:trPr>
          <w:trHeight w:val="402"/>
        </w:trPr>
        <w:tc>
          <w:tcPr>
            <w:tcW w:w="15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97CA8" w14:textId="77777777" w:rsidR="00FB7992" w:rsidRPr="006D48B6" w:rsidRDefault="00FB7992" w:rsidP="00FB7992">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Обустройство остановочных павильонов - 8 шт.</w:t>
            </w:r>
          </w:p>
        </w:tc>
        <w:tc>
          <w:tcPr>
            <w:tcW w:w="910" w:type="pct"/>
            <w:gridSpan w:val="4"/>
            <w:tcBorders>
              <w:top w:val="nil"/>
              <w:left w:val="nil"/>
              <w:bottom w:val="single" w:sz="4" w:space="0" w:color="auto"/>
              <w:right w:val="single" w:sz="4" w:space="0" w:color="auto"/>
            </w:tcBorders>
            <w:shd w:val="clear" w:color="auto" w:fill="auto"/>
            <w:vAlign w:val="center"/>
            <w:hideMark/>
          </w:tcPr>
          <w:p w14:paraId="07B00217"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2020-2025</w:t>
            </w:r>
          </w:p>
        </w:tc>
        <w:tc>
          <w:tcPr>
            <w:tcW w:w="536" w:type="pct"/>
            <w:tcBorders>
              <w:top w:val="nil"/>
              <w:left w:val="nil"/>
              <w:bottom w:val="single" w:sz="4" w:space="0" w:color="auto"/>
              <w:right w:val="single" w:sz="4" w:space="0" w:color="auto"/>
            </w:tcBorders>
            <w:shd w:val="clear" w:color="auto" w:fill="auto"/>
            <w:vAlign w:val="center"/>
            <w:hideMark/>
          </w:tcPr>
          <w:p w14:paraId="064CE3A8"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807" w:type="pct"/>
            <w:tcBorders>
              <w:top w:val="nil"/>
              <w:left w:val="nil"/>
              <w:bottom w:val="single" w:sz="4" w:space="0" w:color="auto"/>
              <w:right w:val="single" w:sz="4" w:space="0" w:color="auto"/>
            </w:tcBorders>
            <w:shd w:val="clear" w:color="auto" w:fill="auto"/>
            <w:vAlign w:val="center"/>
            <w:hideMark/>
          </w:tcPr>
          <w:p w14:paraId="4EC65974"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649" w:type="pct"/>
            <w:tcBorders>
              <w:top w:val="nil"/>
              <w:left w:val="nil"/>
              <w:bottom w:val="single" w:sz="4" w:space="0" w:color="auto"/>
              <w:right w:val="single" w:sz="4" w:space="0" w:color="auto"/>
            </w:tcBorders>
            <w:shd w:val="clear" w:color="auto" w:fill="auto"/>
            <w:vAlign w:val="center"/>
            <w:hideMark/>
          </w:tcPr>
          <w:p w14:paraId="2A62A48A"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516" w:type="pct"/>
            <w:tcBorders>
              <w:top w:val="nil"/>
              <w:left w:val="nil"/>
              <w:bottom w:val="single" w:sz="4" w:space="0" w:color="auto"/>
              <w:right w:val="single" w:sz="4" w:space="0" w:color="auto"/>
            </w:tcBorders>
            <w:shd w:val="clear" w:color="auto" w:fill="auto"/>
            <w:vAlign w:val="center"/>
            <w:hideMark/>
          </w:tcPr>
          <w:p w14:paraId="254EFD1A"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r w:rsidR="00F44757" w:rsidRPr="006D48B6" w14:paraId="4F749F51" w14:textId="77777777" w:rsidTr="006D48B6">
        <w:trPr>
          <w:trHeight w:val="402"/>
        </w:trPr>
        <w:tc>
          <w:tcPr>
            <w:tcW w:w="15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CED6D" w14:textId="77777777" w:rsidR="00FB7992" w:rsidRPr="006D48B6" w:rsidRDefault="00FB7992" w:rsidP="00FB7992">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lastRenderedPageBreak/>
              <w:t>установка элементов транспортной навигации</w:t>
            </w:r>
          </w:p>
        </w:tc>
        <w:tc>
          <w:tcPr>
            <w:tcW w:w="910" w:type="pct"/>
            <w:gridSpan w:val="4"/>
            <w:tcBorders>
              <w:top w:val="nil"/>
              <w:left w:val="nil"/>
              <w:bottom w:val="single" w:sz="4" w:space="0" w:color="auto"/>
              <w:right w:val="single" w:sz="4" w:space="0" w:color="auto"/>
            </w:tcBorders>
            <w:shd w:val="clear" w:color="auto" w:fill="auto"/>
            <w:vAlign w:val="center"/>
            <w:hideMark/>
          </w:tcPr>
          <w:p w14:paraId="49FD3BEC"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2020-2025</w:t>
            </w:r>
          </w:p>
        </w:tc>
        <w:tc>
          <w:tcPr>
            <w:tcW w:w="536" w:type="pct"/>
            <w:tcBorders>
              <w:top w:val="nil"/>
              <w:left w:val="nil"/>
              <w:bottom w:val="single" w:sz="4" w:space="0" w:color="auto"/>
              <w:right w:val="single" w:sz="4" w:space="0" w:color="auto"/>
            </w:tcBorders>
            <w:shd w:val="clear" w:color="auto" w:fill="auto"/>
            <w:vAlign w:val="center"/>
            <w:hideMark/>
          </w:tcPr>
          <w:p w14:paraId="12F0B7F6"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807" w:type="pct"/>
            <w:tcBorders>
              <w:top w:val="nil"/>
              <w:left w:val="nil"/>
              <w:bottom w:val="single" w:sz="4" w:space="0" w:color="auto"/>
              <w:right w:val="single" w:sz="4" w:space="0" w:color="auto"/>
            </w:tcBorders>
            <w:shd w:val="clear" w:color="auto" w:fill="auto"/>
            <w:vAlign w:val="center"/>
            <w:hideMark/>
          </w:tcPr>
          <w:p w14:paraId="37CE0912"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649" w:type="pct"/>
            <w:tcBorders>
              <w:top w:val="nil"/>
              <w:left w:val="nil"/>
              <w:bottom w:val="single" w:sz="4" w:space="0" w:color="auto"/>
              <w:right w:val="single" w:sz="4" w:space="0" w:color="auto"/>
            </w:tcBorders>
            <w:shd w:val="clear" w:color="auto" w:fill="auto"/>
            <w:vAlign w:val="center"/>
            <w:hideMark/>
          </w:tcPr>
          <w:p w14:paraId="763ED3EC"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516" w:type="pct"/>
            <w:tcBorders>
              <w:top w:val="nil"/>
              <w:left w:val="nil"/>
              <w:bottom w:val="single" w:sz="4" w:space="0" w:color="auto"/>
              <w:right w:val="single" w:sz="4" w:space="0" w:color="auto"/>
            </w:tcBorders>
            <w:shd w:val="clear" w:color="auto" w:fill="auto"/>
            <w:vAlign w:val="center"/>
            <w:hideMark/>
          </w:tcPr>
          <w:p w14:paraId="63550383"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r w:rsidR="00F44757" w:rsidRPr="006D48B6" w14:paraId="1B385135" w14:textId="77777777" w:rsidTr="006D48B6">
        <w:trPr>
          <w:trHeight w:val="402"/>
        </w:trPr>
        <w:tc>
          <w:tcPr>
            <w:tcW w:w="15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0C163" w14:textId="77777777" w:rsidR="00FB7992" w:rsidRPr="006D48B6" w:rsidRDefault="00FB7992" w:rsidP="00FB7992">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субсидирование автобусных перевозок</w:t>
            </w:r>
          </w:p>
        </w:tc>
        <w:tc>
          <w:tcPr>
            <w:tcW w:w="910" w:type="pct"/>
            <w:gridSpan w:val="4"/>
            <w:tcBorders>
              <w:top w:val="nil"/>
              <w:left w:val="nil"/>
              <w:bottom w:val="single" w:sz="4" w:space="0" w:color="auto"/>
              <w:right w:val="single" w:sz="4" w:space="0" w:color="auto"/>
            </w:tcBorders>
            <w:shd w:val="clear" w:color="auto" w:fill="auto"/>
            <w:vAlign w:val="center"/>
            <w:hideMark/>
          </w:tcPr>
          <w:p w14:paraId="45D7E06F"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2016-2017</w:t>
            </w:r>
          </w:p>
        </w:tc>
        <w:tc>
          <w:tcPr>
            <w:tcW w:w="536" w:type="pct"/>
            <w:tcBorders>
              <w:top w:val="nil"/>
              <w:left w:val="nil"/>
              <w:bottom w:val="single" w:sz="4" w:space="0" w:color="auto"/>
              <w:right w:val="single" w:sz="4" w:space="0" w:color="auto"/>
            </w:tcBorders>
            <w:shd w:val="clear" w:color="auto" w:fill="auto"/>
            <w:vAlign w:val="center"/>
            <w:hideMark/>
          </w:tcPr>
          <w:p w14:paraId="05C9EAA1"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807" w:type="pct"/>
            <w:tcBorders>
              <w:top w:val="nil"/>
              <w:left w:val="nil"/>
              <w:bottom w:val="single" w:sz="4" w:space="0" w:color="auto"/>
              <w:right w:val="single" w:sz="4" w:space="0" w:color="auto"/>
            </w:tcBorders>
            <w:shd w:val="clear" w:color="auto" w:fill="auto"/>
            <w:vAlign w:val="center"/>
            <w:hideMark/>
          </w:tcPr>
          <w:p w14:paraId="2E3ACFF9"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649" w:type="pct"/>
            <w:tcBorders>
              <w:top w:val="nil"/>
              <w:left w:val="nil"/>
              <w:bottom w:val="single" w:sz="4" w:space="0" w:color="auto"/>
              <w:right w:val="single" w:sz="4" w:space="0" w:color="auto"/>
            </w:tcBorders>
            <w:shd w:val="clear" w:color="auto" w:fill="auto"/>
            <w:vAlign w:val="center"/>
            <w:hideMark/>
          </w:tcPr>
          <w:p w14:paraId="214940C0"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516" w:type="pct"/>
            <w:tcBorders>
              <w:top w:val="nil"/>
              <w:left w:val="nil"/>
              <w:bottom w:val="single" w:sz="4" w:space="0" w:color="auto"/>
              <w:right w:val="single" w:sz="4" w:space="0" w:color="auto"/>
            </w:tcBorders>
            <w:shd w:val="clear" w:color="auto" w:fill="auto"/>
            <w:vAlign w:val="center"/>
            <w:hideMark/>
          </w:tcPr>
          <w:p w14:paraId="1245CF8F" w14:textId="77777777" w:rsidR="00FB7992" w:rsidRPr="006D48B6" w:rsidRDefault="00FB7992" w:rsidP="00FB7992">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bl>
    <w:p w14:paraId="3ECC8ADE" w14:textId="77777777" w:rsidR="006D48B6" w:rsidRPr="006D48B6" w:rsidRDefault="006D48B6">
      <w:pPr>
        <w:rPr>
          <w:rFonts w:ascii="Times New Roman" w:hAnsi="Times New Roman" w:cs="Times New Roman"/>
        </w:rPr>
      </w:pPr>
    </w:p>
    <w:p w14:paraId="63E28628" w14:textId="47F837DF" w:rsidR="00FB7992" w:rsidRPr="006D48B6" w:rsidRDefault="006D48B6">
      <w:pPr>
        <w:rPr>
          <w:rFonts w:ascii="Times New Roman" w:eastAsia="Times New Roman" w:hAnsi="Times New Roman" w:cs="Times New Roman"/>
        </w:rPr>
      </w:pPr>
      <w:r w:rsidRPr="006D48B6">
        <w:rPr>
          <w:rFonts w:ascii="Times New Roman" w:eastAsia="Times New Roman" w:hAnsi="Times New Roman" w:cs="Times New Roman"/>
        </w:rPr>
        <w:t xml:space="preserve">            </w:t>
      </w:r>
      <w:r w:rsidR="00FB7992" w:rsidRPr="006D48B6">
        <w:rPr>
          <w:rFonts w:ascii="Times New Roman" w:eastAsia="Times New Roman" w:hAnsi="Times New Roman" w:cs="Times New Roman"/>
        </w:rPr>
        <w:t>4.3. Мероприятия по развитию инфраструктуры для легкового автомобильного транспорта, включая развитие единого парковочного пространства</w:t>
      </w:r>
    </w:p>
    <w:tbl>
      <w:tblPr>
        <w:tblW w:w="5000" w:type="pct"/>
        <w:tblLook w:val="04A0" w:firstRow="1" w:lastRow="0" w:firstColumn="1" w:lastColumn="0" w:noHBand="0" w:noVBand="1"/>
      </w:tblPr>
      <w:tblGrid>
        <w:gridCol w:w="2748"/>
        <w:gridCol w:w="1624"/>
        <w:gridCol w:w="1182"/>
        <w:gridCol w:w="1709"/>
        <w:gridCol w:w="1199"/>
        <w:gridCol w:w="1109"/>
      </w:tblGrid>
      <w:tr w:rsidR="00FB7992" w:rsidRPr="006D48B6" w14:paraId="25109040" w14:textId="77777777" w:rsidTr="00FB7992">
        <w:trPr>
          <w:trHeight w:val="319"/>
        </w:trPr>
        <w:tc>
          <w:tcPr>
            <w:tcW w:w="2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419104" w14:textId="77777777" w:rsidR="00FB7992" w:rsidRPr="006D48B6" w:rsidRDefault="00FB7992" w:rsidP="00DA1A44">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Наименование мероприятия</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4E9D1" w14:textId="77777777" w:rsidR="00FB7992" w:rsidRPr="006D48B6" w:rsidRDefault="00FB7992" w:rsidP="00DA1A44">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Планируемые сроки</w:t>
            </w:r>
          </w:p>
        </w:tc>
        <w:tc>
          <w:tcPr>
            <w:tcW w:w="2102" w:type="pct"/>
            <w:gridSpan w:val="4"/>
            <w:tcBorders>
              <w:top w:val="single" w:sz="4" w:space="0" w:color="auto"/>
              <w:left w:val="nil"/>
              <w:bottom w:val="single" w:sz="4" w:space="0" w:color="auto"/>
              <w:right w:val="single" w:sz="4" w:space="0" w:color="auto"/>
            </w:tcBorders>
            <w:shd w:val="clear" w:color="auto" w:fill="auto"/>
            <w:vAlign w:val="center"/>
            <w:hideMark/>
          </w:tcPr>
          <w:p w14:paraId="546AECF0" w14:textId="77777777" w:rsidR="00FB7992" w:rsidRPr="006D48B6" w:rsidRDefault="00FB7992" w:rsidP="00DA1A44">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Источники финансирования, %</w:t>
            </w:r>
          </w:p>
        </w:tc>
      </w:tr>
      <w:tr w:rsidR="00FB7992" w:rsidRPr="006D48B6" w14:paraId="3DF5D38B" w14:textId="77777777" w:rsidTr="00C137DC">
        <w:trPr>
          <w:trHeight w:val="300"/>
        </w:trPr>
        <w:tc>
          <w:tcPr>
            <w:tcW w:w="2173" w:type="pct"/>
            <w:vMerge/>
            <w:tcBorders>
              <w:top w:val="single" w:sz="4" w:space="0" w:color="auto"/>
              <w:left w:val="single" w:sz="4" w:space="0" w:color="auto"/>
              <w:bottom w:val="single" w:sz="4" w:space="0" w:color="000000"/>
              <w:right w:val="single" w:sz="4" w:space="0" w:color="000000"/>
            </w:tcBorders>
            <w:vAlign w:val="center"/>
            <w:hideMark/>
          </w:tcPr>
          <w:p w14:paraId="077AB1A8" w14:textId="77777777" w:rsidR="00FB7992" w:rsidRPr="006D48B6" w:rsidRDefault="00FB7992" w:rsidP="00DA1A44">
            <w:pPr>
              <w:spacing w:after="0" w:line="240" w:lineRule="auto"/>
              <w:rPr>
                <w:rFonts w:ascii="Times New Roman" w:eastAsia="Times New Roman" w:hAnsi="Times New Roman" w:cs="Times New Roman"/>
                <w:b/>
              </w:rPr>
            </w:pPr>
          </w:p>
        </w:tc>
        <w:tc>
          <w:tcPr>
            <w:tcW w:w="725" w:type="pct"/>
            <w:vMerge/>
            <w:tcBorders>
              <w:top w:val="nil"/>
              <w:left w:val="single" w:sz="4" w:space="0" w:color="auto"/>
              <w:right w:val="single" w:sz="4" w:space="0" w:color="auto"/>
            </w:tcBorders>
            <w:vAlign w:val="center"/>
            <w:hideMark/>
          </w:tcPr>
          <w:p w14:paraId="08FE3BAC" w14:textId="77777777" w:rsidR="00FB7992" w:rsidRPr="006D48B6" w:rsidRDefault="00FB7992" w:rsidP="00DA1A44">
            <w:pPr>
              <w:spacing w:after="0" w:line="240" w:lineRule="auto"/>
              <w:rPr>
                <w:rFonts w:ascii="Times New Roman" w:eastAsia="Times New Roman" w:hAnsi="Times New Roman" w:cs="Times New Roman"/>
                <w:b/>
              </w:rPr>
            </w:pPr>
          </w:p>
        </w:tc>
        <w:tc>
          <w:tcPr>
            <w:tcW w:w="480" w:type="pct"/>
            <w:tcBorders>
              <w:top w:val="nil"/>
              <w:left w:val="nil"/>
              <w:right w:val="single" w:sz="4" w:space="0" w:color="auto"/>
            </w:tcBorders>
            <w:shd w:val="clear" w:color="auto" w:fill="auto"/>
            <w:vAlign w:val="center"/>
            <w:hideMark/>
          </w:tcPr>
          <w:p w14:paraId="1C43ED75" w14:textId="77777777" w:rsidR="00FB7992" w:rsidRPr="006D48B6" w:rsidRDefault="00FB7992" w:rsidP="00DA1A44">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фед</w:t>
            </w:r>
            <w:proofErr w:type="gramStart"/>
            <w:r w:rsidRPr="006D48B6">
              <w:rPr>
                <w:rFonts w:ascii="Times New Roman" w:eastAsia="Times New Roman" w:hAnsi="Times New Roman" w:cs="Times New Roman"/>
                <w:b/>
              </w:rPr>
              <w:t>.б</w:t>
            </w:r>
            <w:proofErr w:type="gramEnd"/>
            <w:r w:rsidRPr="006D48B6">
              <w:rPr>
                <w:rFonts w:ascii="Times New Roman" w:eastAsia="Times New Roman" w:hAnsi="Times New Roman" w:cs="Times New Roman"/>
                <w:b/>
              </w:rPr>
              <w:t>юдж</w:t>
            </w:r>
            <w:proofErr w:type="spellEnd"/>
          </w:p>
        </w:tc>
        <w:tc>
          <w:tcPr>
            <w:tcW w:w="680" w:type="pct"/>
            <w:tcBorders>
              <w:top w:val="nil"/>
              <w:left w:val="nil"/>
              <w:right w:val="single" w:sz="4" w:space="0" w:color="auto"/>
            </w:tcBorders>
            <w:shd w:val="clear" w:color="auto" w:fill="auto"/>
            <w:vAlign w:val="center"/>
            <w:hideMark/>
          </w:tcPr>
          <w:p w14:paraId="74F96F47" w14:textId="77777777" w:rsidR="00FB7992" w:rsidRPr="006D48B6" w:rsidRDefault="00FB7992" w:rsidP="00DA1A44">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бюдж</w:t>
            </w:r>
            <w:proofErr w:type="gramStart"/>
            <w:r w:rsidRPr="006D48B6">
              <w:rPr>
                <w:rFonts w:ascii="Times New Roman" w:eastAsia="Times New Roman" w:hAnsi="Times New Roman" w:cs="Times New Roman"/>
                <w:b/>
              </w:rPr>
              <w:t>.с</w:t>
            </w:r>
            <w:proofErr w:type="gramEnd"/>
            <w:r w:rsidRPr="006D48B6">
              <w:rPr>
                <w:rFonts w:ascii="Times New Roman" w:eastAsia="Times New Roman" w:hAnsi="Times New Roman" w:cs="Times New Roman"/>
                <w:b/>
              </w:rPr>
              <w:t>убъекта</w:t>
            </w:r>
            <w:proofErr w:type="spellEnd"/>
          </w:p>
        </w:tc>
        <w:tc>
          <w:tcPr>
            <w:tcW w:w="486" w:type="pct"/>
            <w:tcBorders>
              <w:top w:val="nil"/>
              <w:left w:val="nil"/>
              <w:right w:val="single" w:sz="4" w:space="0" w:color="auto"/>
            </w:tcBorders>
            <w:shd w:val="clear" w:color="auto" w:fill="auto"/>
            <w:vAlign w:val="center"/>
            <w:hideMark/>
          </w:tcPr>
          <w:p w14:paraId="202EE577" w14:textId="77777777" w:rsidR="00FB7992" w:rsidRPr="006D48B6" w:rsidRDefault="00FB7992" w:rsidP="00DA1A44">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бюдж</w:t>
            </w:r>
            <w:proofErr w:type="gramStart"/>
            <w:r w:rsidRPr="006D48B6">
              <w:rPr>
                <w:rFonts w:ascii="Times New Roman" w:eastAsia="Times New Roman" w:hAnsi="Times New Roman" w:cs="Times New Roman"/>
                <w:b/>
              </w:rPr>
              <w:t>.М</w:t>
            </w:r>
            <w:proofErr w:type="gramEnd"/>
            <w:r w:rsidRPr="006D48B6">
              <w:rPr>
                <w:rFonts w:ascii="Times New Roman" w:eastAsia="Times New Roman" w:hAnsi="Times New Roman" w:cs="Times New Roman"/>
                <w:b/>
              </w:rPr>
              <w:t>О</w:t>
            </w:r>
            <w:proofErr w:type="spellEnd"/>
          </w:p>
        </w:tc>
        <w:tc>
          <w:tcPr>
            <w:tcW w:w="455" w:type="pct"/>
            <w:tcBorders>
              <w:top w:val="nil"/>
              <w:left w:val="nil"/>
              <w:right w:val="single" w:sz="4" w:space="0" w:color="auto"/>
            </w:tcBorders>
            <w:shd w:val="clear" w:color="auto" w:fill="auto"/>
            <w:vAlign w:val="center"/>
            <w:hideMark/>
          </w:tcPr>
          <w:p w14:paraId="4225C4A5" w14:textId="77777777" w:rsidR="00FB7992" w:rsidRPr="006D48B6" w:rsidRDefault="00FB7992" w:rsidP="00DA1A44">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внебюдж</w:t>
            </w:r>
            <w:proofErr w:type="spellEnd"/>
          </w:p>
        </w:tc>
      </w:tr>
      <w:tr w:rsidR="00FB7992" w:rsidRPr="006D48B6" w14:paraId="3C5D55BD" w14:textId="77777777" w:rsidTr="00DA1A44">
        <w:trPr>
          <w:trHeight w:val="300"/>
        </w:trPr>
        <w:tc>
          <w:tcPr>
            <w:tcW w:w="2173"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AC16107" w14:textId="77777777" w:rsidR="00FB7992" w:rsidRPr="006D48B6" w:rsidRDefault="00FB7992" w:rsidP="00DA1A44">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Организация парковочного пространства</w:t>
            </w:r>
          </w:p>
        </w:tc>
        <w:tc>
          <w:tcPr>
            <w:tcW w:w="725" w:type="pct"/>
            <w:tcBorders>
              <w:top w:val="nil"/>
              <w:left w:val="nil"/>
              <w:bottom w:val="single" w:sz="4" w:space="0" w:color="auto"/>
              <w:right w:val="single" w:sz="4" w:space="0" w:color="auto"/>
            </w:tcBorders>
            <w:shd w:val="clear" w:color="auto" w:fill="auto"/>
            <w:vAlign w:val="center"/>
            <w:hideMark/>
          </w:tcPr>
          <w:p w14:paraId="07B401BE" w14:textId="77777777" w:rsidR="00FB7992" w:rsidRPr="006D48B6" w:rsidRDefault="00FB7992" w:rsidP="00DA1A44">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2025-2030</w:t>
            </w:r>
          </w:p>
        </w:tc>
        <w:tc>
          <w:tcPr>
            <w:tcW w:w="480" w:type="pct"/>
            <w:tcBorders>
              <w:top w:val="nil"/>
              <w:left w:val="nil"/>
              <w:bottom w:val="single" w:sz="4" w:space="0" w:color="auto"/>
              <w:right w:val="single" w:sz="4" w:space="0" w:color="auto"/>
            </w:tcBorders>
            <w:shd w:val="clear" w:color="auto" w:fill="auto"/>
            <w:vAlign w:val="center"/>
            <w:hideMark/>
          </w:tcPr>
          <w:p w14:paraId="1FB39258" w14:textId="77777777" w:rsidR="00FB7992" w:rsidRPr="006D48B6" w:rsidRDefault="00FB7992" w:rsidP="00DA1A44">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 </w:t>
            </w:r>
          </w:p>
        </w:tc>
        <w:tc>
          <w:tcPr>
            <w:tcW w:w="680" w:type="pct"/>
            <w:tcBorders>
              <w:top w:val="nil"/>
              <w:left w:val="nil"/>
              <w:bottom w:val="single" w:sz="4" w:space="0" w:color="auto"/>
              <w:right w:val="single" w:sz="4" w:space="0" w:color="auto"/>
            </w:tcBorders>
            <w:shd w:val="clear" w:color="auto" w:fill="auto"/>
            <w:vAlign w:val="center"/>
            <w:hideMark/>
          </w:tcPr>
          <w:p w14:paraId="4701F5E9" w14:textId="77777777" w:rsidR="00FB7992" w:rsidRPr="006D48B6" w:rsidRDefault="00FB7992" w:rsidP="00DA1A44">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 </w:t>
            </w:r>
          </w:p>
        </w:tc>
        <w:tc>
          <w:tcPr>
            <w:tcW w:w="486" w:type="pct"/>
            <w:tcBorders>
              <w:top w:val="nil"/>
              <w:left w:val="nil"/>
              <w:bottom w:val="single" w:sz="4" w:space="0" w:color="auto"/>
              <w:right w:val="single" w:sz="4" w:space="0" w:color="auto"/>
            </w:tcBorders>
            <w:shd w:val="clear" w:color="auto" w:fill="auto"/>
            <w:vAlign w:val="center"/>
            <w:hideMark/>
          </w:tcPr>
          <w:p w14:paraId="3143D179" w14:textId="77777777" w:rsidR="00FB7992" w:rsidRPr="006D48B6" w:rsidRDefault="00FB7992" w:rsidP="00DA1A44">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455" w:type="pct"/>
            <w:tcBorders>
              <w:top w:val="nil"/>
              <w:left w:val="nil"/>
              <w:bottom w:val="single" w:sz="4" w:space="0" w:color="auto"/>
              <w:right w:val="single" w:sz="4" w:space="0" w:color="auto"/>
            </w:tcBorders>
            <w:shd w:val="clear" w:color="auto" w:fill="auto"/>
            <w:vAlign w:val="center"/>
            <w:hideMark/>
          </w:tcPr>
          <w:p w14:paraId="11C7E308" w14:textId="77777777" w:rsidR="00FB7992" w:rsidRPr="006D48B6" w:rsidRDefault="00FB7992" w:rsidP="00DA1A44">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 </w:t>
            </w:r>
          </w:p>
        </w:tc>
      </w:tr>
      <w:tr w:rsidR="00FB7992" w:rsidRPr="006D48B6" w14:paraId="182B2E4B" w14:textId="77777777" w:rsidTr="00DA1A44">
        <w:trPr>
          <w:trHeight w:val="300"/>
        </w:trPr>
        <w:tc>
          <w:tcPr>
            <w:tcW w:w="2173"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3AF1776" w14:textId="77777777" w:rsidR="00FB7992" w:rsidRPr="006D48B6" w:rsidRDefault="00FB7992" w:rsidP="00DA1A44">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Нанесение разметки</w:t>
            </w:r>
          </w:p>
        </w:tc>
        <w:tc>
          <w:tcPr>
            <w:tcW w:w="725" w:type="pct"/>
            <w:tcBorders>
              <w:top w:val="nil"/>
              <w:left w:val="nil"/>
              <w:bottom w:val="single" w:sz="4" w:space="0" w:color="auto"/>
              <w:right w:val="single" w:sz="4" w:space="0" w:color="auto"/>
            </w:tcBorders>
            <w:shd w:val="clear" w:color="auto" w:fill="auto"/>
            <w:vAlign w:val="center"/>
            <w:hideMark/>
          </w:tcPr>
          <w:p w14:paraId="4F2407F9" w14:textId="77777777" w:rsidR="00FB7992" w:rsidRPr="006D48B6" w:rsidRDefault="00FB7992" w:rsidP="00DA1A44">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2025-2030</w:t>
            </w:r>
          </w:p>
        </w:tc>
        <w:tc>
          <w:tcPr>
            <w:tcW w:w="480" w:type="pct"/>
            <w:tcBorders>
              <w:top w:val="nil"/>
              <w:left w:val="nil"/>
              <w:bottom w:val="single" w:sz="4" w:space="0" w:color="auto"/>
              <w:right w:val="single" w:sz="4" w:space="0" w:color="auto"/>
            </w:tcBorders>
            <w:shd w:val="clear" w:color="auto" w:fill="auto"/>
            <w:noWrap/>
            <w:vAlign w:val="bottom"/>
            <w:hideMark/>
          </w:tcPr>
          <w:p w14:paraId="3452A9D5" w14:textId="77777777" w:rsidR="00FB7992" w:rsidRPr="006D48B6" w:rsidRDefault="00FB7992" w:rsidP="00DA1A44">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 </w:t>
            </w:r>
          </w:p>
        </w:tc>
        <w:tc>
          <w:tcPr>
            <w:tcW w:w="680" w:type="pct"/>
            <w:tcBorders>
              <w:top w:val="nil"/>
              <w:left w:val="nil"/>
              <w:bottom w:val="single" w:sz="4" w:space="0" w:color="auto"/>
              <w:right w:val="single" w:sz="4" w:space="0" w:color="auto"/>
            </w:tcBorders>
            <w:shd w:val="clear" w:color="auto" w:fill="auto"/>
            <w:noWrap/>
            <w:vAlign w:val="bottom"/>
            <w:hideMark/>
          </w:tcPr>
          <w:p w14:paraId="624A2A11" w14:textId="77777777" w:rsidR="00FB7992" w:rsidRPr="006D48B6" w:rsidRDefault="00FB7992" w:rsidP="00DA1A44">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 </w:t>
            </w:r>
          </w:p>
        </w:tc>
        <w:tc>
          <w:tcPr>
            <w:tcW w:w="486" w:type="pct"/>
            <w:tcBorders>
              <w:top w:val="nil"/>
              <w:left w:val="nil"/>
              <w:bottom w:val="single" w:sz="4" w:space="0" w:color="auto"/>
              <w:right w:val="single" w:sz="4" w:space="0" w:color="auto"/>
            </w:tcBorders>
            <w:shd w:val="clear" w:color="auto" w:fill="auto"/>
            <w:vAlign w:val="center"/>
            <w:hideMark/>
          </w:tcPr>
          <w:p w14:paraId="523CB846" w14:textId="77777777" w:rsidR="00FB7992" w:rsidRPr="006D48B6" w:rsidRDefault="00FB7992" w:rsidP="00DA1A44">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455" w:type="pct"/>
            <w:tcBorders>
              <w:top w:val="nil"/>
              <w:left w:val="nil"/>
              <w:bottom w:val="single" w:sz="4" w:space="0" w:color="auto"/>
              <w:right w:val="single" w:sz="4" w:space="0" w:color="auto"/>
            </w:tcBorders>
            <w:shd w:val="clear" w:color="auto" w:fill="auto"/>
            <w:noWrap/>
            <w:vAlign w:val="bottom"/>
            <w:hideMark/>
          </w:tcPr>
          <w:p w14:paraId="7E76370F" w14:textId="77777777" w:rsidR="00FB7992" w:rsidRPr="006D48B6" w:rsidRDefault="00FB7992" w:rsidP="00DA1A44">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 </w:t>
            </w:r>
          </w:p>
        </w:tc>
      </w:tr>
      <w:tr w:rsidR="00FB7992" w:rsidRPr="006D48B6" w14:paraId="5424921A" w14:textId="77777777" w:rsidTr="00DA1A44">
        <w:trPr>
          <w:trHeight w:val="300"/>
        </w:trPr>
        <w:tc>
          <w:tcPr>
            <w:tcW w:w="2173"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4B9B9FD4" w14:textId="77777777" w:rsidR="00FB7992" w:rsidRPr="006D48B6" w:rsidRDefault="00FB7992" w:rsidP="00DA1A44">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Изготовление информационных материалов</w:t>
            </w:r>
          </w:p>
        </w:tc>
        <w:tc>
          <w:tcPr>
            <w:tcW w:w="725" w:type="pct"/>
            <w:tcBorders>
              <w:top w:val="nil"/>
              <w:left w:val="nil"/>
              <w:bottom w:val="single" w:sz="4" w:space="0" w:color="auto"/>
              <w:right w:val="single" w:sz="4" w:space="0" w:color="auto"/>
            </w:tcBorders>
            <w:shd w:val="clear" w:color="auto" w:fill="auto"/>
            <w:vAlign w:val="center"/>
            <w:hideMark/>
          </w:tcPr>
          <w:p w14:paraId="2C4F64C7" w14:textId="77777777" w:rsidR="00FB7992" w:rsidRPr="006D48B6" w:rsidRDefault="00FB7992" w:rsidP="00DA1A44">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2025-2030</w:t>
            </w:r>
          </w:p>
        </w:tc>
        <w:tc>
          <w:tcPr>
            <w:tcW w:w="480" w:type="pct"/>
            <w:tcBorders>
              <w:top w:val="nil"/>
              <w:left w:val="nil"/>
              <w:bottom w:val="single" w:sz="4" w:space="0" w:color="auto"/>
              <w:right w:val="single" w:sz="4" w:space="0" w:color="auto"/>
            </w:tcBorders>
            <w:shd w:val="clear" w:color="auto" w:fill="auto"/>
            <w:noWrap/>
            <w:vAlign w:val="bottom"/>
            <w:hideMark/>
          </w:tcPr>
          <w:p w14:paraId="7CD9FB2F" w14:textId="77777777" w:rsidR="00FB7992" w:rsidRPr="006D48B6" w:rsidRDefault="00FB7992" w:rsidP="00DA1A44">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 </w:t>
            </w:r>
          </w:p>
        </w:tc>
        <w:tc>
          <w:tcPr>
            <w:tcW w:w="680" w:type="pct"/>
            <w:tcBorders>
              <w:top w:val="nil"/>
              <w:left w:val="nil"/>
              <w:bottom w:val="single" w:sz="4" w:space="0" w:color="auto"/>
              <w:right w:val="single" w:sz="4" w:space="0" w:color="auto"/>
            </w:tcBorders>
            <w:shd w:val="clear" w:color="auto" w:fill="auto"/>
            <w:noWrap/>
            <w:vAlign w:val="bottom"/>
            <w:hideMark/>
          </w:tcPr>
          <w:p w14:paraId="5186328F" w14:textId="77777777" w:rsidR="00FB7992" w:rsidRPr="006D48B6" w:rsidRDefault="00FB7992" w:rsidP="00DA1A44">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 </w:t>
            </w:r>
          </w:p>
        </w:tc>
        <w:tc>
          <w:tcPr>
            <w:tcW w:w="486" w:type="pct"/>
            <w:tcBorders>
              <w:top w:val="nil"/>
              <w:left w:val="nil"/>
              <w:bottom w:val="single" w:sz="4" w:space="0" w:color="auto"/>
              <w:right w:val="single" w:sz="4" w:space="0" w:color="auto"/>
            </w:tcBorders>
            <w:shd w:val="clear" w:color="auto" w:fill="auto"/>
            <w:vAlign w:val="center"/>
            <w:hideMark/>
          </w:tcPr>
          <w:p w14:paraId="244E74CA" w14:textId="77777777" w:rsidR="00FB7992" w:rsidRPr="006D48B6" w:rsidRDefault="00FB7992" w:rsidP="00DA1A44">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455" w:type="pct"/>
            <w:tcBorders>
              <w:top w:val="nil"/>
              <w:left w:val="nil"/>
              <w:bottom w:val="single" w:sz="4" w:space="0" w:color="auto"/>
              <w:right w:val="single" w:sz="4" w:space="0" w:color="auto"/>
            </w:tcBorders>
            <w:shd w:val="clear" w:color="auto" w:fill="auto"/>
            <w:noWrap/>
            <w:vAlign w:val="bottom"/>
            <w:hideMark/>
          </w:tcPr>
          <w:p w14:paraId="70E31EE1" w14:textId="77777777" w:rsidR="00FB7992" w:rsidRPr="006D48B6" w:rsidRDefault="00FB7992" w:rsidP="00DA1A44">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 </w:t>
            </w:r>
          </w:p>
        </w:tc>
      </w:tr>
      <w:tr w:rsidR="00FB7992" w:rsidRPr="006D48B6" w14:paraId="38294193" w14:textId="77777777" w:rsidTr="00DA1A44">
        <w:trPr>
          <w:trHeight w:val="300"/>
        </w:trPr>
        <w:tc>
          <w:tcPr>
            <w:tcW w:w="2173"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A05CCBC" w14:textId="77777777" w:rsidR="00FB7992" w:rsidRPr="006D48B6" w:rsidRDefault="00FB7992" w:rsidP="00DA1A44">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 xml:space="preserve">Организации стоянки транспортных средств-2 </w:t>
            </w:r>
            <w:proofErr w:type="spellStart"/>
            <w:proofErr w:type="gramStart"/>
            <w:r w:rsidRPr="006D48B6">
              <w:rPr>
                <w:rFonts w:ascii="Times New Roman" w:eastAsia="Times New Roman" w:hAnsi="Times New Roman" w:cs="Times New Roman"/>
              </w:rPr>
              <w:t>шт</w:t>
            </w:r>
            <w:proofErr w:type="spellEnd"/>
            <w:proofErr w:type="gramEnd"/>
          </w:p>
        </w:tc>
        <w:tc>
          <w:tcPr>
            <w:tcW w:w="725" w:type="pct"/>
            <w:tcBorders>
              <w:top w:val="nil"/>
              <w:left w:val="nil"/>
              <w:bottom w:val="single" w:sz="4" w:space="0" w:color="auto"/>
              <w:right w:val="single" w:sz="4" w:space="0" w:color="auto"/>
            </w:tcBorders>
            <w:shd w:val="clear" w:color="auto" w:fill="auto"/>
            <w:vAlign w:val="center"/>
            <w:hideMark/>
          </w:tcPr>
          <w:p w14:paraId="6B8C013D" w14:textId="77777777" w:rsidR="00FB7992" w:rsidRPr="006D48B6" w:rsidRDefault="00FB7992" w:rsidP="00DA1A44">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2025-2030</w:t>
            </w:r>
          </w:p>
        </w:tc>
        <w:tc>
          <w:tcPr>
            <w:tcW w:w="480" w:type="pct"/>
            <w:tcBorders>
              <w:top w:val="nil"/>
              <w:left w:val="nil"/>
              <w:bottom w:val="single" w:sz="4" w:space="0" w:color="auto"/>
              <w:right w:val="single" w:sz="4" w:space="0" w:color="auto"/>
            </w:tcBorders>
            <w:shd w:val="clear" w:color="auto" w:fill="auto"/>
            <w:noWrap/>
            <w:vAlign w:val="center"/>
            <w:hideMark/>
          </w:tcPr>
          <w:p w14:paraId="75188328" w14:textId="77777777" w:rsidR="00FB7992" w:rsidRPr="006D48B6" w:rsidRDefault="00FB7992" w:rsidP="00DA1A44">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 </w:t>
            </w:r>
          </w:p>
        </w:tc>
        <w:tc>
          <w:tcPr>
            <w:tcW w:w="680" w:type="pct"/>
            <w:tcBorders>
              <w:top w:val="nil"/>
              <w:left w:val="nil"/>
              <w:bottom w:val="single" w:sz="4" w:space="0" w:color="auto"/>
              <w:right w:val="single" w:sz="4" w:space="0" w:color="auto"/>
            </w:tcBorders>
            <w:shd w:val="clear" w:color="auto" w:fill="auto"/>
            <w:noWrap/>
            <w:vAlign w:val="center"/>
            <w:hideMark/>
          </w:tcPr>
          <w:p w14:paraId="486C9B6E" w14:textId="77777777" w:rsidR="00FB7992" w:rsidRPr="006D48B6" w:rsidRDefault="00FB7992" w:rsidP="00DA1A44">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 </w:t>
            </w:r>
          </w:p>
        </w:tc>
        <w:tc>
          <w:tcPr>
            <w:tcW w:w="486" w:type="pct"/>
            <w:tcBorders>
              <w:top w:val="nil"/>
              <w:left w:val="nil"/>
              <w:bottom w:val="single" w:sz="4" w:space="0" w:color="auto"/>
              <w:right w:val="single" w:sz="4" w:space="0" w:color="auto"/>
            </w:tcBorders>
            <w:shd w:val="clear" w:color="auto" w:fill="auto"/>
            <w:vAlign w:val="center"/>
            <w:hideMark/>
          </w:tcPr>
          <w:p w14:paraId="09939538" w14:textId="77777777" w:rsidR="00FB7992" w:rsidRPr="006D48B6" w:rsidRDefault="00FB7992" w:rsidP="00DA1A44">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455" w:type="pct"/>
            <w:tcBorders>
              <w:top w:val="nil"/>
              <w:left w:val="nil"/>
              <w:bottom w:val="single" w:sz="4" w:space="0" w:color="auto"/>
              <w:right w:val="single" w:sz="4" w:space="0" w:color="auto"/>
            </w:tcBorders>
            <w:shd w:val="clear" w:color="auto" w:fill="auto"/>
            <w:noWrap/>
            <w:vAlign w:val="bottom"/>
            <w:hideMark/>
          </w:tcPr>
          <w:p w14:paraId="7DD0390A" w14:textId="77777777" w:rsidR="00FB7992" w:rsidRPr="006D48B6" w:rsidRDefault="00FB7992" w:rsidP="00DA1A44">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 </w:t>
            </w:r>
          </w:p>
        </w:tc>
      </w:tr>
    </w:tbl>
    <w:p w14:paraId="21C57181" w14:textId="77777777" w:rsidR="00FB7992" w:rsidRDefault="00FB7992">
      <w:pPr>
        <w:rPr>
          <w:rFonts w:ascii="Times New Roman" w:eastAsia="Times New Roman" w:hAnsi="Times New Roman" w:cs="Times New Roman"/>
          <w:color w:val="000000"/>
        </w:rPr>
      </w:pPr>
    </w:p>
    <w:p w14:paraId="2EA0382F" w14:textId="22A065BC" w:rsidR="009964C7" w:rsidRDefault="006D48B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2D0658" w:rsidRPr="006D48B6">
        <w:rPr>
          <w:rFonts w:ascii="Times New Roman" w:eastAsia="Times New Roman" w:hAnsi="Times New Roman" w:cs="Times New Roman"/>
          <w:color w:val="000000"/>
        </w:rPr>
        <w:t>4.4. Мероприятия по развитию инфраструктуры пешеходного и велосипедного передвижения</w:t>
      </w:r>
    </w:p>
    <w:tbl>
      <w:tblPr>
        <w:tblW w:w="5000" w:type="pct"/>
        <w:tblLayout w:type="fixed"/>
        <w:tblLook w:val="04A0" w:firstRow="1" w:lastRow="0" w:firstColumn="1" w:lastColumn="0" w:noHBand="0" w:noVBand="1"/>
      </w:tblPr>
      <w:tblGrid>
        <w:gridCol w:w="4674"/>
        <w:gridCol w:w="1129"/>
        <w:gridCol w:w="902"/>
        <w:gridCol w:w="1036"/>
        <w:gridCol w:w="928"/>
        <w:gridCol w:w="902"/>
      </w:tblGrid>
      <w:tr w:rsidR="002D0658" w:rsidRPr="006D48B6" w14:paraId="2222EE4F" w14:textId="77777777" w:rsidTr="00C137DC">
        <w:trPr>
          <w:trHeight w:val="300"/>
        </w:trPr>
        <w:tc>
          <w:tcPr>
            <w:tcW w:w="2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982024" w14:textId="77777777" w:rsidR="009964C7" w:rsidRPr="006D48B6" w:rsidRDefault="009964C7" w:rsidP="00D27E1A">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Наименование мероприятия</w:t>
            </w:r>
          </w:p>
        </w:tc>
        <w:tc>
          <w:tcPr>
            <w:tcW w:w="5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5E058" w14:textId="77777777" w:rsidR="009964C7" w:rsidRPr="006D48B6" w:rsidRDefault="009964C7" w:rsidP="00D27E1A">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Планируемые сроки</w:t>
            </w:r>
          </w:p>
        </w:tc>
        <w:tc>
          <w:tcPr>
            <w:tcW w:w="196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84C4C95" w14:textId="77777777" w:rsidR="009964C7" w:rsidRPr="006D48B6" w:rsidRDefault="009964C7" w:rsidP="00D27E1A">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Источники финансирования, %</w:t>
            </w:r>
          </w:p>
        </w:tc>
      </w:tr>
      <w:tr w:rsidR="002D0658" w:rsidRPr="006D48B6" w14:paraId="4BD0E29B" w14:textId="77777777" w:rsidTr="002D0658">
        <w:trPr>
          <w:trHeight w:val="300"/>
        </w:trPr>
        <w:tc>
          <w:tcPr>
            <w:tcW w:w="2442" w:type="pct"/>
            <w:vMerge/>
            <w:tcBorders>
              <w:top w:val="single" w:sz="4" w:space="0" w:color="auto"/>
              <w:left w:val="single" w:sz="4" w:space="0" w:color="auto"/>
              <w:bottom w:val="single" w:sz="4" w:space="0" w:color="auto"/>
              <w:right w:val="single" w:sz="4" w:space="0" w:color="auto"/>
            </w:tcBorders>
            <w:vAlign w:val="center"/>
            <w:hideMark/>
          </w:tcPr>
          <w:p w14:paraId="311D220B" w14:textId="77777777" w:rsidR="009964C7" w:rsidRPr="006D48B6" w:rsidRDefault="009964C7" w:rsidP="00D27E1A">
            <w:pPr>
              <w:spacing w:after="0" w:line="240" w:lineRule="auto"/>
              <w:rPr>
                <w:rFonts w:ascii="Times New Roman" w:eastAsia="Times New Roman" w:hAnsi="Times New Roman" w:cs="Times New Roman"/>
                <w:b/>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45AFD590" w14:textId="77777777" w:rsidR="009964C7" w:rsidRPr="006D48B6" w:rsidRDefault="009964C7" w:rsidP="00D27E1A">
            <w:pPr>
              <w:spacing w:after="0" w:line="240" w:lineRule="auto"/>
              <w:rPr>
                <w:rFonts w:ascii="Times New Roman" w:eastAsia="Times New Roman" w:hAnsi="Times New Roman" w:cs="Times New Roman"/>
                <w:b/>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0DFCA" w14:textId="77777777" w:rsidR="009964C7" w:rsidRPr="006D48B6" w:rsidRDefault="009964C7" w:rsidP="00D27E1A">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фед</w:t>
            </w:r>
            <w:proofErr w:type="gramStart"/>
            <w:r w:rsidRPr="006D48B6">
              <w:rPr>
                <w:rFonts w:ascii="Times New Roman" w:eastAsia="Times New Roman" w:hAnsi="Times New Roman" w:cs="Times New Roman"/>
                <w:b/>
              </w:rPr>
              <w:t>.б</w:t>
            </w:r>
            <w:proofErr w:type="gramEnd"/>
            <w:r w:rsidRPr="006D48B6">
              <w:rPr>
                <w:rFonts w:ascii="Times New Roman" w:eastAsia="Times New Roman" w:hAnsi="Times New Roman" w:cs="Times New Roman"/>
                <w:b/>
              </w:rPr>
              <w:t>юдж</w:t>
            </w:r>
            <w:proofErr w:type="spellEnd"/>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60022" w14:textId="77777777" w:rsidR="009964C7" w:rsidRPr="006D48B6" w:rsidRDefault="009964C7" w:rsidP="00D27E1A">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бюдж</w:t>
            </w:r>
            <w:proofErr w:type="gramStart"/>
            <w:r w:rsidRPr="006D48B6">
              <w:rPr>
                <w:rFonts w:ascii="Times New Roman" w:eastAsia="Times New Roman" w:hAnsi="Times New Roman" w:cs="Times New Roman"/>
                <w:b/>
              </w:rPr>
              <w:t>.с</w:t>
            </w:r>
            <w:proofErr w:type="gramEnd"/>
            <w:r w:rsidRPr="006D48B6">
              <w:rPr>
                <w:rFonts w:ascii="Times New Roman" w:eastAsia="Times New Roman" w:hAnsi="Times New Roman" w:cs="Times New Roman"/>
                <w:b/>
              </w:rPr>
              <w:t>убъекта</w:t>
            </w:r>
            <w:proofErr w:type="spellEnd"/>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2FD138" w14:textId="77777777" w:rsidR="009964C7" w:rsidRPr="006D48B6" w:rsidRDefault="009964C7" w:rsidP="00D27E1A">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бюдж</w:t>
            </w:r>
            <w:proofErr w:type="gramStart"/>
            <w:r w:rsidRPr="006D48B6">
              <w:rPr>
                <w:rFonts w:ascii="Times New Roman" w:eastAsia="Times New Roman" w:hAnsi="Times New Roman" w:cs="Times New Roman"/>
                <w:b/>
              </w:rPr>
              <w:t>.М</w:t>
            </w:r>
            <w:proofErr w:type="gramEnd"/>
            <w:r w:rsidRPr="006D48B6">
              <w:rPr>
                <w:rFonts w:ascii="Times New Roman" w:eastAsia="Times New Roman" w:hAnsi="Times New Roman" w:cs="Times New Roman"/>
                <w:b/>
              </w:rPr>
              <w:t>О</w:t>
            </w:r>
            <w:proofErr w:type="spellEnd"/>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7A4C61" w14:textId="77777777" w:rsidR="009964C7" w:rsidRPr="006D48B6" w:rsidRDefault="009964C7" w:rsidP="00D27E1A">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внебюдж</w:t>
            </w:r>
            <w:proofErr w:type="spellEnd"/>
          </w:p>
        </w:tc>
      </w:tr>
      <w:tr w:rsidR="002D0658" w:rsidRPr="006D48B6" w14:paraId="28A873E6" w14:textId="77777777" w:rsidTr="002D0658">
        <w:trPr>
          <w:trHeight w:val="300"/>
        </w:trPr>
        <w:tc>
          <w:tcPr>
            <w:tcW w:w="24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22516" w14:textId="77777777" w:rsidR="009964C7" w:rsidRPr="006D48B6" w:rsidRDefault="009964C7" w:rsidP="00D27E1A">
            <w:pPr>
              <w:spacing w:after="0" w:line="240"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Создание  велодорожек</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A57497" w14:textId="77777777" w:rsidR="009964C7" w:rsidRPr="006D48B6" w:rsidRDefault="009964C7"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2020-2025</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769627" w14:textId="77777777" w:rsidR="009964C7" w:rsidRPr="006D48B6" w:rsidRDefault="009964C7"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B3313" w14:textId="77777777" w:rsidR="009964C7" w:rsidRPr="006D48B6" w:rsidRDefault="009964C7"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6918" w14:textId="77777777" w:rsidR="009964C7" w:rsidRPr="006D48B6" w:rsidRDefault="009964C7"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33AE0A" w14:textId="77777777" w:rsidR="009964C7" w:rsidRPr="006D48B6" w:rsidRDefault="009964C7"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r>
      <w:tr w:rsidR="002D0658" w:rsidRPr="006D48B6" w14:paraId="6CBAF1E3" w14:textId="77777777" w:rsidTr="002D0658">
        <w:trPr>
          <w:trHeight w:val="300"/>
        </w:trPr>
        <w:tc>
          <w:tcPr>
            <w:tcW w:w="244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1731638" w14:textId="77777777" w:rsidR="009964C7" w:rsidRPr="006D48B6" w:rsidRDefault="009964C7" w:rsidP="00D27E1A">
            <w:pPr>
              <w:spacing w:after="0" w:line="240"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Содержание велодорожек</w:t>
            </w:r>
          </w:p>
        </w:tc>
        <w:tc>
          <w:tcPr>
            <w:tcW w:w="590" w:type="pct"/>
            <w:tcBorders>
              <w:top w:val="nil"/>
              <w:left w:val="nil"/>
              <w:bottom w:val="single" w:sz="4" w:space="0" w:color="auto"/>
              <w:right w:val="single" w:sz="4" w:space="0" w:color="auto"/>
            </w:tcBorders>
            <w:shd w:val="clear" w:color="auto" w:fill="auto"/>
            <w:vAlign w:val="center"/>
            <w:hideMark/>
          </w:tcPr>
          <w:p w14:paraId="1728501E" w14:textId="77777777" w:rsidR="009964C7" w:rsidRPr="006D48B6" w:rsidRDefault="009964C7"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2020-2025</w:t>
            </w:r>
          </w:p>
        </w:tc>
        <w:tc>
          <w:tcPr>
            <w:tcW w:w="471" w:type="pct"/>
            <w:tcBorders>
              <w:top w:val="nil"/>
              <w:left w:val="nil"/>
              <w:bottom w:val="single" w:sz="4" w:space="0" w:color="auto"/>
              <w:right w:val="single" w:sz="4" w:space="0" w:color="auto"/>
            </w:tcBorders>
            <w:shd w:val="clear" w:color="auto" w:fill="auto"/>
            <w:vAlign w:val="center"/>
            <w:hideMark/>
          </w:tcPr>
          <w:p w14:paraId="00964659" w14:textId="77777777" w:rsidR="009964C7" w:rsidRPr="006D48B6" w:rsidRDefault="009964C7"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541" w:type="pct"/>
            <w:tcBorders>
              <w:top w:val="nil"/>
              <w:left w:val="nil"/>
              <w:bottom w:val="single" w:sz="4" w:space="0" w:color="auto"/>
              <w:right w:val="single" w:sz="4" w:space="0" w:color="auto"/>
            </w:tcBorders>
            <w:shd w:val="clear" w:color="auto" w:fill="auto"/>
            <w:vAlign w:val="center"/>
            <w:hideMark/>
          </w:tcPr>
          <w:p w14:paraId="201587B2" w14:textId="77777777" w:rsidR="009964C7" w:rsidRPr="006D48B6" w:rsidRDefault="009964C7"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485" w:type="pct"/>
            <w:tcBorders>
              <w:top w:val="nil"/>
              <w:left w:val="nil"/>
              <w:bottom w:val="single" w:sz="4" w:space="0" w:color="auto"/>
              <w:right w:val="single" w:sz="4" w:space="0" w:color="auto"/>
            </w:tcBorders>
            <w:shd w:val="clear" w:color="auto" w:fill="auto"/>
            <w:vAlign w:val="center"/>
            <w:hideMark/>
          </w:tcPr>
          <w:p w14:paraId="75037674" w14:textId="77777777" w:rsidR="009964C7" w:rsidRPr="006D48B6" w:rsidRDefault="009964C7"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c>
          <w:tcPr>
            <w:tcW w:w="471" w:type="pct"/>
            <w:tcBorders>
              <w:top w:val="nil"/>
              <w:left w:val="nil"/>
              <w:bottom w:val="single" w:sz="4" w:space="0" w:color="auto"/>
              <w:right w:val="single" w:sz="4" w:space="0" w:color="auto"/>
            </w:tcBorders>
            <w:shd w:val="clear" w:color="auto" w:fill="auto"/>
            <w:vAlign w:val="center"/>
            <w:hideMark/>
          </w:tcPr>
          <w:p w14:paraId="20E42DBA" w14:textId="77777777" w:rsidR="009964C7" w:rsidRPr="006D48B6" w:rsidRDefault="009964C7"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r>
      <w:tr w:rsidR="002D0658" w:rsidRPr="006D48B6" w14:paraId="44E3EE64" w14:textId="77777777" w:rsidTr="002D0658">
        <w:trPr>
          <w:trHeight w:val="300"/>
        </w:trPr>
        <w:tc>
          <w:tcPr>
            <w:tcW w:w="244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5ADE8FF1" w14:textId="77777777" w:rsidR="009964C7" w:rsidRPr="006D48B6" w:rsidRDefault="009964C7" w:rsidP="00D27E1A">
            <w:pPr>
              <w:spacing w:after="0" w:line="240"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Установка дорожных и информационных знаков</w:t>
            </w:r>
          </w:p>
        </w:tc>
        <w:tc>
          <w:tcPr>
            <w:tcW w:w="590" w:type="pct"/>
            <w:tcBorders>
              <w:top w:val="nil"/>
              <w:left w:val="nil"/>
              <w:bottom w:val="single" w:sz="4" w:space="0" w:color="auto"/>
              <w:right w:val="single" w:sz="4" w:space="0" w:color="auto"/>
            </w:tcBorders>
            <w:shd w:val="clear" w:color="auto" w:fill="auto"/>
            <w:vAlign w:val="center"/>
            <w:hideMark/>
          </w:tcPr>
          <w:p w14:paraId="274501C5" w14:textId="77777777" w:rsidR="009964C7" w:rsidRPr="006D48B6" w:rsidRDefault="009964C7"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2020-2025</w:t>
            </w:r>
          </w:p>
        </w:tc>
        <w:tc>
          <w:tcPr>
            <w:tcW w:w="471" w:type="pct"/>
            <w:tcBorders>
              <w:top w:val="nil"/>
              <w:left w:val="nil"/>
              <w:bottom w:val="single" w:sz="4" w:space="0" w:color="auto"/>
              <w:right w:val="single" w:sz="4" w:space="0" w:color="auto"/>
            </w:tcBorders>
            <w:shd w:val="clear" w:color="auto" w:fill="auto"/>
            <w:vAlign w:val="center"/>
            <w:hideMark/>
          </w:tcPr>
          <w:p w14:paraId="1D61A7A7" w14:textId="77777777" w:rsidR="009964C7" w:rsidRPr="006D48B6" w:rsidRDefault="009964C7"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541" w:type="pct"/>
            <w:tcBorders>
              <w:top w:val="nil"/>
              <w:left w:val="nil"/>
              <w:bottom w:val="single" w:sz="4" w:space="0" w:color="auto"/>
              <w:right w:val="single" w:sz="4" w:space="0" w:color="auto"/>
            </w:tcBorders>
            <w:shd w:val="clear" w:color="auto" w:fill="auto"/>
            <w:vAlign w:val="center"/>
            <w:hideMark/>
          </w:tcPr>
          <w:p w14:paraId="46697747" w14:textId="77777777" w:rsidR="009964C7" w:rsidRPr="006D48B6" w:rsidRDefault="009964C7"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485" w:type="pct"/>
            <w:tcBorders>
              <w:top w:val="nil"/>
              <w:left w:val="nil"/>
              <w:bottom w:val="single" w:sz="4" w:space="0" w:color="auto"/>
              <w:right w:val="single" w:sz="4" w:space="0" w:color="auto"/>
            </w:tcBorders>
            <w:shd w:val="clear" w:color="auto" w:fill="auto"/>
            <w:vAlign w:val="center"/>
            <w:hideMark/>
          </w:tcPr>
          <w:p w14:paraId="5711AED1" w14:textId="77777777" w:rsidR="009964C7" w:rsidRPr="006D48B6" w:rsidRDefault="009964C7"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c>
          <w:tcPr>
            <w:tcW w:w="471" w:type="pct"/>
            <w:tcBorders>
              <w:top w:val="nil"/>
              <w:left w:val="nil"/>
              <w:bottom w:val="single" w:sz="4" w:space="0" w:color="auto"/>
              <w:right w:val="single" w:sz="4" w:space="0" w:color="auto"/>
            </w:tcBorders>
            <w:shd w:val="clear" w:color="auto" w:fill="auto"/>
            <w:vAlign w:val="center"/>
            <w:hideMark/>
          </w:tcPr>
          <w:p w14:paraId="5C6C6177" w14:textId="77777777" w:rsidR="009964C7" w:rsidRPr="006D48B6" w:rsidRDefault="009964C7"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r>
      <w:tr w:rsidR="002D0658" w:rsidRPr="006D48B6" w14:paraId="5862097F" w14:textId="77777777" w:rsidTr="002D0658">
        <w:trPr>
          <w:trHeight w:val="300"/>
        </w:trPr>
        <w:tc>
          <w:tcPr>
            <w:tcW w:w="244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73D5C33" w14:textId="77777777" w:rsidR="009964C7" w:rsidRPr="006D48B6" w:rsidRDefault="009964C7" w:rsidP="00D27E1A">
            <w:pPr>
              <w:spacing w:after="0" w:line="240"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Установка ограждений</w:t>
            </w:r>
          </w:p>
        </w:tc>
        <w:tc>
          <w:tcPr>
            <w:tcW w:w="590" w:type="pct"/>
            <w:tcBorders>
              <w:top w:val="nil"/>
              <w:left w:val="nil"/>
              <w:bottom w:val="single" w:sz="4" w:space="0" w:color="auto"/>
              <w:right w:val="single" w:sz="4" w:space="0" w:color="auto"/>
            </w:tcBorders>
            <w:shd w:val="clear" w:color="auto" w:fill="auto"/>
            <w:vAlign w:val="center"/>
            <w:hideMark/>
          </w:tcPr>
          <w:p w14:paraId="0807039F" w14:textId="77777777" w:rsidR="009964C7" w:rsidRPr="006D48B6" w:rsidRDefault="009964C7"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2020-2025</w:t>
            </w:r>
          </w:p>
        </w:tc>
        <w:tc>
          <w:tcPr>
            <w:tcW w:w="471" w:type="pct"/>
            <w:tcBorders>
              <w:top w:val="nil"/>
              <w:left w:val="nil"/>
              <w:bottom w:val="single" w:sz="4" w:space="0" w:color="auto"/>
              <w:right w:val="single" w:sz="4" w:space="0" w:color="auto"/>
            </w:tcBorders>
            <w:shd w:val="clear" w:color="auto" w:fill="auto"/>
            <w:vAlign w:val="center"/>
            <w:hideMark/>
          </w:tcPr>
          <w:p w14:paraId="10229E3E" w14:textId="77777777" w:rsidR="009964C7" w:rsidRPr="006D48B6" w:rsidRDefault="009964C7"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541" w:type="pct"/>
            <w:tcBorders>
              <w:top w:val="nil"/>
              <w:left w:val="nil"/>
              <w:bottom w:val="single" w:sz="4" w:space="0" w:color="auto"/>
              <w:right w:val="single" w:sz="4" w:space="0" w:color="auto"/>
            </w:tcBorders>
            <w:shd w:val="clear" w:color="auto" w:fill="auto"/>
            <w:vAlign w:val="center"/>
            <w:hideMark/>
          </w:tcPr>
          <w:p w14:paraId="1B1D5BD6" w14:textId="77777777" w:rsidR="009964C7" w:rsidRPr="006D48B6" w:rsidRDefault="009964C7"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485" w:type="pct"/>
            <w:tcBorders>
              <w:top w:val="nil"/>
              <w:left w:val="nil"/>
              <w:bottom w:val="single" w:sz="4" w:space="0" w:color="auto"/>
              <w:right w:val="single" w:sz="4" w:space="0" w:color="auto"/>
            </w:tcBorders>
            <w:shd w:val="clear" w:color="auto" w:fill="auto"/>
            <w:vAlign w:val="center"/>
            <w:hideMark/>
          </w:tcPr>
          <w:p w14:paraId="5058D3C5" w14:textId="77777777" w:rsidR="009964C7" w:rsidRPr="006D48B6" w:rsidRDefault="009964C7"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c>
          <w:tcPr>
            <w:tcW w:w="471" w:type="pct"/>
            <w:tcBorders>
              <w:top w:val="nil"/>
              <w:left w:val="nil"/>
              <w:bottom w:val="single" w:sz="4" w:space="0" w:color="auto"/>
              <w:right w:val="single" w:sz="4" w:space="0" w:color="auto"/>
            </w:tcBorders>
            <w:shd w:val="clear" w:color="auto" w:fill="auto"/>
            <w:vAlign w:val="center"/>
            <w:hideMark/>
          </w:tcPr>
          <w:p w14:paraId="7AC0FACA" w14:textId="77777777" w:rsidR="009964C7" w:rsidRPr="006D48B6" w:rsidRDefault="009964C7"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r>
      <w:tr w:rsidR="002D0658" w:rsidRPr="006D48B6" w14:paraId="0BD52953" w14:textId="77777777" w:rsidTr="002D0658">
        <w:trPr>
          <w:trHeight w:val="300"/>
        </w:trPr>
        <w:tc>
          <w:tcPr>
            <w:tcW w:w="244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133F8D" w14:textId="77777777" w:rsidR="009964C7" w:rsidRPr="006D48B6" w:rsidRDefault="009964C7" w:rsidP="00D27E1A">
            <w:pPr>
              <w:spacing w:after="0" w:line="240"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Нанесение разметки</w:t>
            </w:r>
          </w:p>
        </w:tc>
        <w:tc>
          <w:tcPr>
            <w:tcW w:w="590" w:type="pct"/>
            <w:tcBorders>
              <w:top w:val="nil"/>
              <w:left w:val="nil"/>
              <w:bottom w:val="single" w:sz="4" w:space="0" w:color="auto"/>
              <w:right w:val="single" w:sz="4" w:space="0" w:color="auto"/>
            </w:tcBorders>
            <w:shd w:val="clear" w:color="auto" w:fill="auto"/>
            <w:vAlign w:val="center"/>
            <w:hideMark/>
          </w:tcPr>
          <w:p w14:paraId="3179EC13" w14:textId="77777777" w:rsidR="009964C7" w:rsidRPr="006D48B6" w:rsidRDefault="009964C7"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2020-2025</w:t>
            </w:r>
          </w:p>
        </w:tc>
        <w:tc>
          <w:tcPr>
            <w:tcW w:w="471" w:type="pct"/>
            <w:tcBorders>
              <w:top w:val="nil"/>
              <w:left w:val="nil"/>
              <w:bottom w:val="single" w:sz="4" w:space="0" w:color="auto"/>
              <w:right w:val="single" w:sz="4" w:space="0" w:color="auto"/>
            </w:tcBorders>
            <w:shd w:val="clear" w:color="auto" w:fill="auto"/>
            <w:noWrap/>
            <w:vAlign w:val="center"/>
            <w:hideMark/>
          </w:tcPr>
          <w:p w14:paraId="2D62654D" w14:textId="77777777" w:rsidR="009964C7" w:rsidRPr="006D48B6" w:rsidRDefault="009964C7" w:rsidP="00D27E1A">
            <w:pPr>
              <w:spacing w:after="0" w:line="240"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541" w:type="pct"/>
            <w:tcBorders>
              <w:top w:val="nil"/>
              <w:left w:val="nil"/>
              <w:bottom w:val="single" w:sz="4" w:space="0" w:color="auto"/>
              <w:right w:val="single" w:sz="4" w:space="0" w:color="auto"/>
            </w:tcBorders>
            <w:shd w:val="clear" w:color="auto" w:fill="auto"/>
            <w:noWrap/>
            <w:vAlign w:val="center"/>
            <w:hideMark/>
          </w:tcPr>
          <w:p w14:paraId="32D510FE" w14:textId="77777777" w:rsidR="009964C7" w:rsidRPr="006D48B6" w:rsidRDefault="009964C7" w:rsidP="00D27E1A">
            <w:pPr>
              <w:spacing w:after="0" w:line="240"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485" w:type="pct"/>
            <w:tcBorders>
              <w:top w:val="nil"/>
              <w:left w:val="nil"/>
              <w:bottom w:val="single" w:sz="4" w:space="0" w:color="auto"/>
              <w:right w:val="single" w:sz="4" w:space="0" w:color="auto"/>
            </w:tcBorders>
            <w:shd w:val="clear" w:color="auto" w:fill="auto"/>
            <w:vAlign w:val="center"/>
            <w:hideMark/>
          </w:tcPr>
          <w:p w14:paraId="32F9A7D5" w14:textId="77777777" w:rsidR="009964C7" w:rsidRPr="006D48B6" w:rsidRDefault="009964C7"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c>
          <w:tcPr>
            <w:tcW w:w="471" w:type="pct"/>
            <w:tcBorders>
              <w:top w:val="nil"/>
              <w:left w:val="nil"/>
              <w:bottom w:val="single" w:sz="4" w:space="0" w:color="auto"/>
              <w:right w:val="single" w:sz="4" w:space="0" w:color="auto"/>
            </w:tcBorders>
            <w:shd w:val="clear" w:color="auto" w:fill="auto"/>
            <w:noWrap/>
            <w:vAlign w:val="center"/>
            <w:hideMark/>
          </w:tcPr>
          <w:p w14:paraId="2EA85BC4" w14:textId="77777777" w:rsidR="009964C7" w:rsidRPr="006D48B6" w:rsidRDefault="009964C7" w:rsidP="00D27E1A">
            <w:pPr>
              <w:spacing w:after="0" w:line="240"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r>
      <w:tr w:rsidR="00782473" w:rsidRPr="006D48B6" w14:paraId="70E9A556" w14:textId="77777777" w:rsidTr="002D0658">
        <w:trPr>
          <w:trHeight w:val="320"/>
        </w:trPr>
        <w:tc>
          <w:tcPr>
            <w:tcW w:w="5000" w:type="pct"/>
            <w:gridSpan w:val="6"/>
            <w:tcBorders>
              <w:top w:val="single" w:sz="4" w:space="0" w:color="auto"/>
              <w:left w:val="nil"/>
              <w:bottom w:val="single" w:sz="4" w:space="0" w:color="auto"/>
              <w:right w:val="nil"/>
            </w:tcBorders>
            <w:shd w:val="clear" w:color="auto" w:fill="auto"/>
            <w:vAlign w:val="center"/>
            <w:hideMark/>
          </w:tcPr>
          <w:p w14:paraId="000B08B1" w14:textId="42591E2E" w:rsidR="006D48B6" w:rsidRDefault="006D48B6" w:rsidP="0078247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40E9A79A" w14:textId="77777777" w:rsidR="00C137DC" w:rsidRDefault="006D48B6" w:rsidP="00C137D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782473" w:rsidRPr="006D48B6">
              <w:rPr>
                <w:rFonts w:ascii="Times New Roman" w:eastAsia="Times New Roman" w:hAnsi="Times New Roman" w:cs="Times New Roman"/>
                <w:color w:val="000000"/>
              </w:rPr>
              <w:t>4.5. Мероприятия по развитию инфраструктуры для грузового транспорта, транспортных средств коммунальных и дорожных служб</w:t>
            </w:r>
          </w:p>
          <w:p w14:paraId="0B9F14B2" w14:textId="4D7FF513" w:rsidR="00C137DC" w:rsidRPr="006D48B6" w:rsidRDefault="00C137DC" w:rsidP="00C137DC">
            <w:pPr>
              <w:spacing w:after="0" w:line="240" w:lineRule="auto"/>
              <w:jc w:val="both"/>
              <w:rPr>
                <w:rFonts w:ascii="Times New Roman" w:eastAsia="Times New Roman" w:hAnsi="Times New Roman" w:cs="Times New Roman"/>
                <w:color w:val="000000"/>
              </w:rPr>
            </w:pPr>
          </w:p>
        </w:tc>
      </w:tr>
      <w:tr w:rsidR="002D0658" w:rsidRPr="006D48B6" w14:paraId="0D3815C7" w14:textId="77777777" w:rsidTr="00C137DC">
        <w:trPr>
          <w:trHeight w:val="320"/>
        </w:trPr>
        <w:tc>
          <w:tcPr>
            <w:tcW w:w="2442"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E78C8AE" w14:textId="77777777" w:rsidR="00782473" w:rsidRPr="006D48B6" w:rsidRDefault="00782473" w:rsidP="00782473">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Наименование мероприятия</w:t>
            </w:r>
          </w:p>
        </w:tc>
        <w:tc>
          <w:tcPr>
            <w:tcW w:w="590" w:type="pct"/>
            <w:vMerge w:val="restart"/>
            <w:tcBorders>
              <w:top w:val="nil"/>
              <w:left w:val="single" w:sz="4" w:space="0" w:color="auto"/>
              <w:bottom w:val="single" w:sz="4" w:space="0" w:color="auto"/>
              <w:right w:val="single" w:sz="4" w:space="0" w:color="auto"/>
            </w:tcBorders>
            <w:shd w:val="clear" w:color="auto" w:fill="auto"/>
            <w:vAlign w:val="center"/>
            <w:hideMark/>
          </w:tcPr>
          <w:p w14:paraId="0AB79F8B" w14:textId="77777777" w:rsidR="00782473" w:rsidRPr="006D48B6" w:rsidRDefault="00782473" w:rsidP="00782473">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Планируемые сроки</w:t>
            </w:r>
          </w:p>
        </w:tc>
        <w:tc>
          <w:tcPr>
            <w:tcW w:w="1968" w:type="pct"/>
            <w:gridSpan w:val="4"/>
            <w:tcBorders>
              <w:top w:val="single" w:sz="4" w:space="0" w:color="auto"/>
              <w:left w:val="nil"/>
              <w:bottom w:val="single" w:sz="4" w:space="0" w:color="auto"/>
              <w:right w:val="single" w:sz="4" w:space="0" w:color="auto"/>
            </w:tcBorders>
            <w:shd w:val="clear" w:color="auto" w:fill="auto"/>
            <w:vAlign w:val="center"/>
            <w:hideMark/>
          </w:tcPr>
          <w:p w14:paraId="4170534A" w14:textId="77777777" w:rsidR="00782473" w:rsidRPr="006D48B6" w:rsidRDefault="00782473" w:rsidP="00782473">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Источники финансирования, %</w:t>
            </w:r>
          </w:p>
        </w:tc>
      </w:tr>
      <w:tr w:rsidR="009964C7" w:rsidRPr="006D48B6" w14:paraId="1CC4A695" w14:textId="77777777" w:rsidTr="002D0658">
        <w:trPr>
          <w:trHeight w:val="300"/>
        </w:trPr>
        <w:tc>
          <w:tcPr>
            <w:tcW w:w="2442" w:type="pct"/>
            <w:vMerge/>
            <w:tcBorders>
              <w:top w:val="single" w:sz="4" w:space="0" w:color="auto"/>
              <w:left w:val="single" w:sz="4" w:space="0" w:color="auto"/>
              <w:bottom w:val="single" w:sz="4" w:space="0" w:color="000000"/>
              <w:right w:val="single" w:sz="4" w:space="0" w:color="000000"/>
            </w:tcBorders>
            <w:vAlign w:val="center"/>
            <w:hideMark/>
          </w:tcPr>
          <w:p w14:paraId="3BA8293E" w14:textId="77777777" w:rsidR="00782473" w:rsidRPr="006D48B6" w:rsidRDefault="00782473" w:rsidP="00782473">
            <w:pPr>
              <w:spacing w:after="0" w:line="240" w:lineRule="auto"/>
              <w:rPr>
                <w:rFonts w:ascii="Times New Roman" w:eastAsia="Times New Roman" w:hAnsi="Times New Roman" w:cs="Times New Roman"/>
                <w:b/>
              </w:rPr>
            </w:pPr>
          </w:p>
        </w:tc>
        <w:tc>
          <w:tcPr>
            <w:tcW w:w="590" w:type="pct"/>
            <w:vMerge/>
            <w:tcBorders>
              <w:top w:val="nil"/>
              <w:left w:val="single" w:sz="4" w:space="0" w:color="auto"/>
              <w:bottom w:val="single" w:sz="4" w:space="0" w:color="auto"/>
              <w:right w:val="single" w:sz="4" w:space="0" w:color="auto"/>
            </w:tcBorders>
            <w:vAlign w:val="center"/>
            <w:hideMark/>
          </w:tcPr>
          <w:p w14:paraId="3D4300F9" w14:textId="77777777" w:rsidR="00782473" w:rsidRPr="006D48B6" w:rsidRDefault="00782473" w:rsidP="00782473">
            <w:pPr>
              <w:spacing w:after="0" w:line="240" w:lineRule="auto"/>
              <w:rPr>
                <w:rFonts w:ascii="Times New Roman" w:eastAsia="Times New Roman" w:hAnsi="Times New Roman" w:cs="Times New Roman"/>
                <w:b/>
              </w:rPr>
            </w:pPr>
          </w:p>
        </w:tc>
        <w:tc>
          <w:tcPr>
            <w:tcW w:w="471" w:type="pct"/>
            <w:tcBorders>
              <w:top w:val="nil"/>
              <w:left w:val="nil"/>
              <w:bottom w:val="single" w:sz="4" w:space="0" w:color="auto"/>
              <w:right w:val="single" w:sz="4" w:space="0" w:color="auto"/>
            </w:tcBorders>
            <w:shd w:val="clear" w:color="auto" w:fill="auto"/>
            <w:vAlign w:val="center"/>
            <w:hideMark/>
          </w:tcPr>
          <w:p w14:paraId="4E8914F1" w14:textId="77777777" w:rsidR="00782473" w:rsidRPr="006D48B6" w:rsidRDefault="00782473" w:rsidP="00782473">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фед</w:t>
            </w:r>
            <w:proofErr w:type="gramStart"/>
            <w:r w:rsidRPr="006D48B6">
              <w:rPr>
                <w:rFonts w:ascii="Times New Roman" w:eastAsia="Times New Roman" w:hAnsi="Times New Roman" w:cs="Times New Roman"/>
                <w:b/>
              </w:rPr>
              <w:t>.б</w:t>
            </w:r>
            <w:proofErr w:type="gramEnd"/>
            <w:r w:rsidRPr="006D48B6">
              <w:rPr>
                <w:rFonts w:ascii="Times New Roman" w:eastAsia="Times New Roman" w:hAnsi="Times New Roman" w:cs="Times New Roman"/>
                <w:b/>
              </w:rPr>
              <w:t>юдж</w:t>
            </w:r>
            <w:proofErr w:type="spellEnd"/>
          </w:p>
        </w:tc>
        <w:tc>
          <w:tcPr>
            <w:tcW w:w="541" w:type="pct"/>
            <w:tcBorders>
              <w:top w:val="nil"/>
              <w:left w:val="nil"/>
              <w:bottom w:val="single" w:sz="4" w:space="0" w:color="auto"/>
              <w:right w:val="single" w:sz="4" w:space="0" w:color="auto"/>
            </w:tcBorders>
            <w:shd w:val="clear" w:color="auto" w:fill="auto"/>
            <w:vAlign w:val="center"/>
            <w:hideMark/>
          </w:tcPr>
          <w:p w14:paraId="7BF53C23" w14:textId="77777777" w:rsidR="00782473" w:rsidRPr="006D48B6" w:rsidRDefault="00782473" w:rsidP="00782473">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бюдж</w:t>
            </w:r>
            <w:proofErr w:type="gramStart"/>
            <w:r w:rsidRPr="006D48B6">
              <w:rPr>
                <w:rFonts w:ascii="Times New Roman" w:eastAsia="Times New Roman" w:hAnsi="Times New Roman" w:cs="Times New Roman"/>
                <w:b/>
              </w:rPr>
              <w:t>.с</w:t>
            </w:r>
            <w:proofErr w:type="gramEnd"/>
            <w:r w:rsidRPr="006D48B6">
              <w:rPr>
                <w:rFonts w:ascii="Times New Roman" w:eastAsia="Times New Roman" w:hAnsi="Times New Roman" w:cs="Times New Roman"/>
                <w:b/>
              </w:rPr>
              <w:t>убъекта</w:t>
            </w:r>
            <w:proofErr w:type="spellEnd"/>
          </w:p>
        </w:tc>
        <w:tc>
          <w:tcPr>
            <w:tcW w:w="485" w:type="pct"/>
            <w:tcBorders>
              <w:top w:val="nil"/>
              <w:left w:val="nil"/>
              <w:bottom w:val="single" w:sz="4" w:space="0" w:color="auto"/>
              <w:right w:val="single" w:sz="4" w:space="0" w:color="auto"/>
            </w:tcBorders>
            <w:shd w:val="clear" w:color="auto" w:fill="auto"/>
            <w:vAlign w:val="center"/>
            <w:hideMark/>
          </w:tcPr>
          <w:p w14:paraId="0A10FBB6" w14:textId="77777777" w:rsidR="00782473" w:rsidRPr="006D48B6" w:rsidRDefault="00782473" w:rsidP="00782473">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бюдж</w:t>
            </w:r>
            <w:proofErr w:type="gramStart"/>
            <w:r w:rsidRPr="006D48B6">
              <w:rPr>
                <w:rFonts w:ascii="Times New Roman" w:eastAsia="Times New Roman" w:hAnsi="Times New Roman" w:cs="Times New Roman"/>
                <w:b/>
              </w:rPr>
              <w:t>.М</w:t>
            </w:r>
            <w:proofErr w:type="gramEnd"/>
            <w:r w:rsidRPr="006D48B6">
              <w:rPr>
                <w:rFonts w:ascii="Times New Roman" w:eastAsia="Times New Roman" w:hAnsi="Times New Roman" w:cs="Times New Roman"/>
                <w:b/>
              </w:rPr>
              <w:t>О</w:t>
            </w:r>
            <w:proofErr w:type="spellEnd"/>
          </w:p>
        </w:tc>
        <w:tc>
          <w:tcPr>
            <w:tcW w:w="471" w:type="pct"/>
            <w:tcBorders>
              <w:top w:val="nil"/>
              <w:left w:val="nil"/>
              <w:bottom w:val="single" w:sz="4" w:space="0" w:color="auto"/>
              <w:right w:val="single" w:sz="4" w:space="0" w:color="auto"/>
            </w:tcBorders>
            <w:shd w:val="clear" w:color="auto" w:fill="auto"/>
            <w:vAlign w:val="center"/>
            <w:hideMark/>
          </w:tcPr>
          <w:p w14:paraId="4895254C" w14:textId="77777777" w:rsidR="00782473" w:rsidRPr="006D48B6" w:rsidRDefault="00782473" w:rsidP="00782473">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внебюдж</w:t>
            </w:r>
            <w:proofErr w:type="spellEnd"/>
          </w:p>
        </w:tc>
      </w:tr>
      <w:tr w:rsidR="009964C7" w:rsidRPr="006D48B6" w14:paraId="42FA0CEB" w14:textId="77777777" w:rsidTr="002D0658">
        <w:trPr>
          <w:trHeight w:val="300"/>
        </w:trPr>
        <w:tc>
          <w:tcPr>
            <w:tcW w:w="244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3F377107" w14:textId="41C1C938" w:rsidR="00782473" w:rsidRPr="006D48B6" w:rsidRDefault="00782473" w:rsidP="006F3FB8">
            <w:pPr>
              <w:spacing w:after="0" w:line="240"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Строительство станций техобслуживания-</w:t>
            </w:r>
            <w:r w:rsidR="006F3FB8" w:rsidRPr="006D48B6">
              <w:rPr>
                <w:rFonts w:ascii="Times New Roman" w:eastAsia="Times New Roman" w:hAnsi="Times New Roman" w:cs="Times New Roman"/>
                <w:color w:val="000000"/>
              </w:rPr>
              <w:t xml:space="preserve"> -2</w:t>
            </w:r>
            <w:r w:rsidRPr="006D48B6">
              <w:rPr>
                <w:rFonts w:ascii="Times New Roman" w:eastAsia="Times New Roman" w:hAnsi="Times New Roman" w:cs="Times New Roman"/>
                <w:color w:val="000000"/>
              </w:rPr>
              <w:t>шт</w:t>
            </w:r>
          </w:p>
        </w:tc>
        <w:tc>
          <w:tcPr>
            <w:tcW w:w="590" w:type="pct"/>
            <w:tcBorders>
              <w:top w:val="nil"/>
              <w:left w:val="nil"/>
              <w:bottom w:val="single" w:sz="4" w:space="0" w:color="auto"/>
              <w:right w:val="single" w:sz="4" w:space="0" w:color="auto"/>
            </w:tcBorders>
            <w:shd w:val="clear" w:color="auto" w:fill="auto"/>
            <w:vAlign w:val="center"/>
            <w:hideMark/>
          </w:tcPr>
          <w:p w14:paraId="4CF7FDA6" w14:textId="77777777" w:rsidR="00782473" w:rsidRPr="006D48B6" w:rsidRDefault="00782473" w:rsidP="00782473">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2025-2030</w:t>
            </w:r>
          </w:p>
        </w:tc>
        <w:tc>
          <w:tcPr>
            <w:tcW w:w="471" w:type="pct"/>
            <w:tcBorders>
              <w:top w:val="nil"/>
              <w:left w:val="nil"/>
              <w:bottom w:val="single" w:sz="4" w:space="0" w:color="auto"/>
              <w:right w:val="single" w:sz="4" w:space="0" w:color="auto"/>
            </w:tcBorders>
            <w:shd w:val="clear" w:color="auto" w:fill="auto"/>
            <w:vAlign w:val="center"/>
            <w:hideMark/>
          </w:tcPr>
          <w:p w14:paraId="60CA968E" w14:textId="77777777" w:rsidR="00782473" w:rsidRPr="006D48B6" w:rsidRDefault="00782473" w:rsidP="00782473">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541" w:type="pct"/>
            <w:tcBorders>
              <w:top w:val="nil"/>
              <w:left w:val="nil"/>
              <w:bottom w:val="single" w:sz="4" w:space="0" w:color="auto"/>
              <w:right w:val="single" w:sz="4" w:space="0" w:color="auto"/>
            </w:tcBorders>
            <w:shd w:val="clear" w:color="auto" w:fill="auto"/>
            <w:vAlign w:val="center"/>
            <w:hideMark/>
          </w:tcPr>
          <w:p w14:paraId="56FEA9D7" w14:textId="77777777" w:rsidR="00782473" w:rsidRPr="006D48B6" w:rsidRDefault="00782473" w:rsidP="00782473">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485" w:type="pct"/>
            <w:tcBorders>
              <w:top w:val="nil"/>
              <w:left w:val="nil"/>
              <w:bottom w:val="single" w:sz="4" w:space="0" w:color="auto"/>
              <w:right w:val="single" w:sz="4" w:space="0" w:color="auto"/>
            </w:tcBorders>
            <w:shd w:val="clear" w:color="auto" w:fill="auto"/>
            <w:vAlign w:val="center"/>
            <w:hideMark/>
          </w:tcPr>
          <w:p w14:paraId="02C6784C" w14:textId="77777777" w:rsidR="00782473" w:rsidRPr="006D48B6" w:rsidRDefault="00782473" w:rsidP="00782473">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471" w:type="pct"/>
            <w:tcBorders>
              <w:top w:val="nil"/>
              <w:left w:val="nil"/>
              <w:bottom w:val="single" w:sz="4" w:space="0" w:color="auto"/>
              <w:right w:val="single" w:sz="4" w:space="0" w:color="auto"/>
            </w:tcBorders>
            <w:shd w:val="clear" w:color="auto" w:fill="auto"/>
            <w:vAlign w:val="center"/>
            <w:hideMark/>
          </w:tcPr>
          <w:p w14:paraId="1301B143" w14:textId="77777777" w:rsidR="00782473" w:rsidRPr="006D48B6" w:rsidRDefault="00782473" w:rsidP="00782473">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r>
      <w:tr w:rsidR="009964C7" w:rsidRPr="006D48B6" w14:paraId="32E5C8B0" w14:textId="77777777" w:rsidTr="002D0658">
        <w:trPr>
          <w:trHeight w:val="300"/>
        </w:trPr>
        <w:tc>
          <w:tcPr>
            <w:tcW w:w="244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DCE58FC" w14:textId="77777777" w:rsidR="00782473" w:rsidRPr="006D48B6" w:rsidRDefault="00782473" w:rsidP="00782473">
            <w:pPr>
              <w:spacing w:after="0" w:line="240"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 xml:space="preserve">Стоянка для </w:t>
            </w:r>
            <w:proofErr w:type="gramStart"/>
            <w:r w:rsidRPr="006D48B6">
              <w:rPr>
                <w:rFonts w:ascii="Times New Roman" w:eastAsia="Times New Roman" w:hAnsi="Times New Roman" w:cs="Times New Roman"/>
                <w:color w:val="000000"/>
              </w:rPr>
              <w:t>большегрузных</w:t>
            </w:r>
            <w:proofErr w:type="gramEnd"/>
            <w:r w:rsidRPr="006D48B6">
              <w:rPr>
                <w:rFonts w:ascii="Times New Roman" w:eastAsia="Times New Roman" w:hAnsi="Times New Roman" w:cs="Times New Roman"/>
                <w:color w:val="000000"/>
              </w:rPr>
              <w:t xml:space="preserve"> машин-2шт</w:t>
            </w:r>
          </w:p>
        </w:tc>
        <w:tc>
          <w:tcPr>
            <w:tcW w:w="590" w:type="pct"/>
            <w:tcBorders>
              <w:top w:val="nil"/>
              <w:left w:val="nil"/>
              <w:bottom w:val="single" w:sz="4" w:space="0" w:color="auto"/>
              <w:right w:val="single" w:sz="4" w:space="0" w:color="auto"/>
            </w:tcBorders>
            <w:shd w:val="clear" w:color="auto" w:fill="auto"/>
            <w:vAlign w:val="center"/>
            <w:hideMark/>
          </w:tcPr>
          <w:p w14:paraId="40386535" w14:textId="77777777" w:rsidR="00782473" w:rsidRPr="006D48B6" w:rsidRDefault="00782473" w:rsidP="00782473">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2025-2030</w:t>
            </w:r>
          </w:p>
        </w:tc>
        <w:tc>
          <w:tcPr>
            <w:tcW w:w="471" w:type="pct"/>
            <w:tcBorders>
              <w:top w:val="nil"/>
              <w:left w:val="nil"/>
              <w:bottom w:val="single" w:sz="4" w:space="0" w:color="auto"/>
              <w:right w:val="single" w:sz="4" w:space="0" w:color="auto"/>
            </w:tcBorders>
            <w:shd w:val="clear" w:color="auto" w:fill="auto"/>
            <w:vAlign w:val="center"/>
            <w:hideMark/>
          </w:tcPr>
          <w:p w14:paraId="4E8F7BCB" w14:textId="77777777" w:rsidR="00782473" w:rsidRPr="006D48B6" w:rsidRDefault="00782473" w:rsidP="00782473">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541" w:type="pct"/>
            <w:tcBorders>
              <w:top w:val="nil"/>
              <w:left w:val="nil"/>
              <w:bottom w:val="single" w:sz="4" w:space="0" w:color="auto"/>
              <w:right w:val="single" w:sz="4" w:space="0" w:color="auto"/>
            </w:tcBorders>
            <w:shd w:val="clear" w:color="auto" w:fill="auto"/>
            <w:vAlign w:val="center"/>
            <w:hideMark/>
          </w:tcPr>
          <w:p w14:paraId="718CF6E8" w14:textId="77777777" w:rsidR="00782473" w:rsidRPr="006D48B6" w:rsidRDefault="00782473" w:rsidP="00782473">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485" w:type="pct"/>
            <w:tcBorders>
              <w:top w:val="nil"/>
              <w:left w:val="nil"/>
              <w:bottom w:val="single" w:sz="4" w:space="0" w:color="auto"/>
              <w:right w:val="single" w:sz="4" w:space="0" w:color="auto"/>
            </w:tcBorders>
            <w:shd w:val="clear" w:color="auto" w:fill="auto"/>
            <w:vAlign w:val="center"/>
            <w:hideMark/>
          </w:tcPr>
          <w:p w14:paraId="47E90C28" w14:textId="77777777" w:rsidR="00782473" w:rsidRPr="006D48B6" w:rsidRDefault="00782473" w:rsidP="00782473">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471" w:type="pct"/>
            <w:tcBorders>
              <w:top w:val="nil"/>
              <w:left w:val="nil"/>
              <w:bottom w:val="single" w:sz="4" w:space="0" w:color="auto"/>
              <w:right w:val="single" w:sz="4" w:space="0" w:color="auto"/>
            </w:tcBorders>
            <w:shd w:val="clear" w:color="auto" w:fill="auto"/>
            <w:vAlign w:val="center"/>
            <w:hideMark/>
          </w:tcPr>
          <w:p w14:paraId="52842755" w14:textId="77777777" w:rsidR="00782473" w:rsidRPr="006D48B6" w:rsidRDefault="00782473" w:rsidP="00782473">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r>
      <w:tr w:rsidR="009964C7" w:rsidRPr="006D48B6" w14:paraId="0642AB5A" w14:textId="77777777" w:rsidTr="002D0658">
        <w:trPr>
          <w:trHeight w:val="300"/>
        </w:trPr>
        <w:tc>
          <w:tcPr>
            <w:tcW w:w="244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3450D57D" w14:textId="1B04F6CD" w:rsidR="00782473" w:rsidRPr="006D48B6" w:rsidRDefault="00782473" w:rsidP="006F3FB8">
            <w:pPr>
              <w:spacing w:after="0" w:line="240"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Строительство АЗС-</w:t>
            </w:r>
            <w:r w:rsidR="006F3FB8" w:rsidRPr="006D48B6">
              <w:rPr>
                <w:rFonts w:ascii="Times New Roman" w:eastAsia="Times New Roman" w:hAnsi="Times New Roman" w:cs="Times New Roman"/>
                <w:color w:val="000000"/>
              </w:rPr>
              <w:t>1</w:t>
            </w:r>
            <w:r w:rsidRPr="006D48B6">
              <w:rPr>
                <w:rFonts w:ascii="Times New Roman" w:eastAsia="Times New Roman" w:hAnsi="Times New Roman" w:cs="Times New Roman"/>
                <w:color w:val="000000"/>
              </w:rPr>
              <w:t xml:space="preserve"> </w:t>
            </w:r>
            <w:proofErr w:type="spellStart"/>
            <w:proofErr w:type="gramStart"/>
            <w:r w:rsidRPr="006D48B6">
              <w:rPr>
                <w:rFonts w:ascii="Times New Roman" w:eastAsia="Times New Roman" w:hAnsi="Times New Roman" w:cs="Times New Roman"/>
                <w:color w:val="000000"/>
              </w:rPr>
              <w:t>шт</w:t>
            </w:r>
            <w:proofErr w:type="spellEnd"/>
            <w:proofErr w:type="gramEnd"/>
          </w:p>
        </w:tc>
        <w:tc>
          <w:tcPr>
            <w:tcW w:w="590" w:type="pct"/>
            <w:tcBorders>
              <w:top w:val="nil"/>
              <w:left w:val="nil"/>
              <w:bottom w:val="single" w:sz="4" w:space="0" w:color="auto"/>
              <w:right w:val="single" w:sz="4" w:space="0" w:color="auto"/>
            </w:tcBorders>
            <w:shd w:val="clear" w:color="auto" w:fill="auto"/>
            <w:vAlign w:val="center"/>
            <w:hideMark/>
          </w:tcPr>
          <w:p w14:paraId="1C1AF62D" w14:textId="77777777" w:rsidR="00782473" w:rsidRPr="006D48B6" w:rsidRDefault="00782473" w:rsidP="00782473">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2025-2030</w:t>
            </w:r>
          </w:p>
        </w:tc>
        <w:tc>
          <w:tcPr>
            <w:tcW w:w="471" w:type="pct"/>
            <w:tcBorders>
              <w:top w:val="nil"/>
              <w:left w:val="nil"/>
              <w:bottom w:val="single" w:sz="4" w:space="0" w:color="auto"/>
              <w:right w:val="single" w:sz="4" w:space="0" w:color="auto"/>
            </w:tcBorders>
            <w:shd w:val="clear" w:color="auto" w:fill="auto"/>
            <w:vAlign w:val="center"/>
            <w:hideMark/>
          </w:tcPr>
          <w:p w14:paraId="5162E70D" w14:textId="77777777" w:rsidR="00782473" w:rsidRPr="006D48B6" w:rsidRDefault="00782473" w:rsidP="00782473">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541" w:type="pct"/>
            <w:tcBorders>
              <w:top w:val="nil"/>
              <w:left w:val="nil"/>
              <w:bottom w:val="single" w:sz="4" w:space="0" w:color="auto"/>
              <w:right w:val="single" w:sz="4" w:space="0" w:color="auto"/>
            </w:tcBorders>
            <w:shd w:val="clear" w:color="auto" w:fill="auto"/>
            <w:vAlign w:val="center"/>
            <w:hideMark/>
          </w:tcPr>
          <w:p w14:paraId="5A46BB3B" w14:textId="77777777" w:rsidR="00782473" w:rsidRPr="006D48B6" w:rsidRDefault="00782473" w:rsidP="00782473">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485" w:type="pct"/>
            <w:tcBorders>
              <w:top w:val="nil"/>
              <w:left w:val="nil"/>
              <w:bottom w:val="single" w:sz="4" w:space="0" w:color="auto"/>
              <w:right w:val="single" w:sz="4" w:space="0" w:color="auto"/>
            </w:tcBorders>
            <w:shd w:val="clear" w:color="auto" w:fill="auto"/>
            <w:vAlign w:val="center"/>
            <w:hideMark/>
          </w:tcPr>
          <w:p w14:paraId="6689BAA5" w14:textId="77777777" w:rsidR="00782473" w:rsidRPr="006D48B6" w:rsidRDefault="00782473" w:rsidP="00782473">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471" w:type="pct"/>
            <w:tcBorders>
              <w:top w:val="nil"/>
              <w:left w:val="nil"/>
              <w:bottom w:val="single" w:sz="4" w:space="0" w:color="auto"/>
              <w:right w:val="single" w:sz="4" w:space="0" w:color="auto"/>
            </w:tcBorders>
            <w:shd w:val="clear" w:color="auto" w:fill="auto"/>
            <w:vAlign w:val="center"/>
            <w:hideMark/>
          </w:tcPr>
          <w:p w14:paraId="4CCA4194" w14:textId="77777777" w:rsidR="00782473" w:rsidRPr="006D48B6" w:rsidRDefault="00782473" w:rsidP="00782473">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r>
      <w:tr w:rsidR="009964C7" w:rsidRPr="006D48B6" w14:paraId="72364E32" w14:textId="77777777" w:rsidTr="002D0658">
        <w:trPr>
          <w:trHeight w:val="300"/>
        </w:trPr>
        <w:tc>
          <w:tcPr>
            <w:tcW w:w="244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46B45457" w14:textId="77777777" w:rsidR="00782473" w:rsidRPr="006D48B6" w:rsidRDefault="00782473" w:rsidP="00782473">
            <w:pPr>
              <w:spacing w:after="0" w:line="240"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Приобретение 5 единиц спецтехники</w:t>
            </w:r>
          </w:p>
        </w:tc>
        <w:tc>
          <w:tcPr>
            <w:tcW w:w="590" w:type="pct"/>
            <w:tcBorders>
              <w:top w:val="nil"/>
              <w:left w:val="nil"/>
              <w:bottom w:val="single" w:sz="4" w:space="0" w:color="auto"/>
              <w:right w:val="single" w:sz="4" w:space="0" w:color="auto"/>
            </w:tcBorders>
            <w:shd w:val="clear" w:color="auto" w:fill="auto"/>
            <w:vAlign w:val="center"/>
            <w:hideMark/>
          </w:tcPr>
          <w:p w14:paraId="0F1473BC" w14:textId="77777777" w:rsidR="00782473" w:rsidRPr="006D48B6" w:rsidRDefault="00782473" w:rsidP="00782473">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2025-2030</w:t>
            </w:r>
          </w:p>
        </w:tc>
        <w:tc>
          <w:tcPr>
            <w:tcW w:w="471" w:type="pct"/>
            <w:tcBorders>
              <w:top w:val="nil"/>
              <w:left w:val="nil"/>
              <w:bottom w:val="single" w:sz="4" w:space="0" w:color="auto"/>
              <w:right w:val="single" w:sz="4" w:space="0" w:color="auto"/>
            </w:tcBorders>
            <w:shd w:val="clear" w:color="auto" w:fill="auto"/>
            <w:vAlign w:val="center"/>
            <w:hideMark/>
          </w:tcPr>
          <w:p w14:paraId="1EA8BCE1" w14:textId="77777777" w:rsidR="00782473" w:rsidRPr="006D48B6" w:rsidRDefault="00782473" w:rsidP="00782473">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541" w:type="pct"/>
            <w:tcBorders>
              <w:top w:val="nil"/>
              <w:left w:val="nil"/>
              <w:bottom w:val="single" w:sz="4" w:space="0" w:color="auto"/>
              <w:right w:val="single" w:sz="4" w:space="0" w:color="auto"/>
            </w:tcBorders>
            <w:shd w:val="clear" w:color="auto" w:fill="auto"/>
            <w:vAlign w:val="center"/>
            <w:hideMark/>
          </w:tcPr>
          <w:p w14:paraId="4A62C573" w14:textId="77777777" w:rsidR="00782473" w:rsidRPr="006D48B6" w:rsidRDefault="00782473" w:rsidP="00782473">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485" w:type="pct"/>
            <w:tcBorders>
              <w:top w:val="nil"/>
              <w:left w:val="nil"/>
              <w:bottom w:val="single" w:sz="4" w:space="0" w:color="auto"/>
              <w:right w:val="single" w:sz="4" w:space="0" w:color="auto"/>
            </w:tcBorders>
            <w:shd w:val="clear" w:color="auto" w:fill="auto"/>
            <w:vAlign w:val="center"/>
            <w:hideMark/>
          </w:tcPr>
          <w:p w14:paraId="4A3DB215" w14:textId="77777777" w:rsidR="00782473" w:rsidRPr="006D48B6" w:rsidRDefault="00782473" w:rsidP="00782473">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471" w:type="pct"/>
            <w:tcBorders>
              <w:top w:val="nil"/>
              <w:left w:val="nil"/>
              <w:bottom w:val="single" w:sz="4" w:space="0" w:color="auto"/>
              <w:right w:val="single" w:sz="4" w:space="0" w:color="auto"/>
            </w:tcBorders>
            <w:shd w:val="clear" w:color="auto" w:fill="auto"/>
            <w:vAlign w:val="center"/>
            <w:hideMark/>
          </w:tcPr>
          <w:p w14:paraId="3BE59949" w14:textId="77777777" w:rsidR="00782473" w:rsidRPr="006D48B6" w:rsidRDefault="00782473" w:rsidP="00782473">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r>
    </w:tbl>
    <w:p w14:paraId="2862DBB6" w14:textId="77777777" w:rsidR="002D0658" w:rsidRPr="00F44757" w:rsidRDefault="002D0658" w:rsidP="00782473">
      <w:pPr>
        <w:spacing w:after="0" w:line="240" w:lineRule="auto"/>
        <w:rPr>
          <w:rFonts w:ascii="Times New Roman" w:eastAsia="Times New Roman" w:hAnsi="Times New Roman" w:cs="Times New Roman"/>
          <w:color w:val="000000"/>
          <w:sz w:val="24"/>
          <w:szCs w:val="24"/>
        </w:rPr>
      </w:pPr>
    </w:p>
    <w:p w14:paraId="73939F38" w14:textId="77777777" w:rsidR="002D0658" w:rsidRDefault="002D0658" w:rsidP="00782473">
      <w:pPr>
        <w:spacing w:after="0" w:line="240" w:lineRule="auto"/>
        <w:rPr>
          <w:rFonts w:ascii="Times New Roman" w:eastAsia="Times New Roman" w:hAnsi="Times New Roman" w:cs="Times New Roman"/>
          <w:color w:val="000000"/>
          <w:sz w:val="24"/>
          <w:szCs w:val="24"/>
        </w:rPr>
      </w:pPr>
    </w:p>
    <w:p w14:paraId="015019D7" w14:textId="77777777" w:rsidR="002D0658" w:rsidRDefault="002D0658" w:rsidP="00782473">
      <w:pPr>
        <w:spacing w:after="0" w:line="240" w:lineRule="auto"/>
        <w:rPr>
          <w:rFonts w:ascii="Times New Roman" w:eastAsia="Times New Roman" w:hAnsi="Times New Roman" w:cs="Times New Roman"/>
          <w:color w:val="000000"/>
          <w:sz w:val="24"/>
          <w:szCs w:val="24"/>
        </w:rPr>
        <w:sectPr w:rsidR="002D0658" w:rsidSect="009856B2">
          <w:headerReference w:type="default" r:id="rId20"/>
          <w:footerReference w:type="default" r:id="rId21"/>
          <w:pgSz w:w="11906" w:h="16838"/>
          <w:pgMar w:top="1134" w:right="850" w:bottom="1134" w:left="1701" w:header="708" w:footer="708" w:gutter="0"/>
          <w:cols w:space="708"/>
          <w:docGrid w:linePitch="360"/>
        </w:sectPr>
      </w:pPr>
    </w:p>
    <w:p w14:paraId="78FBEF32" w14:textId="5F18102B" w:rsidR="002D0658" w:rsidRDefault="006B107B" w:rsidP="002D065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2D0658" w:rsidRPr="00C47172">
        <w:rPr>
          <w:rFonts w:ascii="Times New Roman" w:eastAsia="Times New Roman" w:hAnsi="Times New Roman" w:cs="Times New Roman"/>
          <w:color w:val="000000"/>
          <w:sz w:val="24"/>
          <w:szCs w:val="24"/>
        </w:rPr>
        <w:t>4.6.Мероприятия по развитию сети дорог поселения город Белоярский</w:t>
      </w:r>
    </w:p>
    <w:tbl>
      <w:tblPr>
        <w:tblW w:w="5000" w:type="pct"/>
        <w:tblLook w:val="04A0" w:firstRow="1" w:lastRow="0" w:firstColumn="1" w:lastColumn="0" w:noHBand="0" w:noVBand="1"/>
      </w:tblPr>
      <w:tblGrid>
        <w:gridCol w:w="2403"/>
        <w:gridCol w:w="1801"/>
        <w:gridCol w:w="1600"/>
        <w:gridCol w:w="2026"/>
        <w:gridCol w:w="1458"/>
        <w:gridCol w:w="1328"/>
        <w:gridCol w:w="1529"/>
        <w:gridCol w:w="1334"/>
        <w:gridCol w:w="1307"/>
      </w:tblGrid>
      <w:tr w:rsidR="00827B4A" w:rsidRPr="00827B4A" w14:paraId="5177A754" w14:textId="77777777" w:rsidTr="006F3FB8">
        <w:trPr>
          <w:trHeight w:val="20"/>
          <w:tblHeader/>
        </w:trPr>
        <w:tc>
          <w:tcPr>
            <w:tcW w:w="8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5BA7F"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r w:rsidRPr="00827B4A">
              <w:rPr>
                <w:rFonts w:ascii="Times New Roman" w:eastAsia="Times New Roman" w:hAnsi="Times New Roman" w:cs="Times New Roman"/>
                <w:b/>
                <w:bCs/>
                <w:color w:val="000000"/>
                <w:sz w:val="16"/>
                <w:szCs w:val="16"/>
              </w:rPr>
              <w:t>Наименование мероприятия</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404405"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r w:rsidRPr="00827B4A">
              <w:rPr>
                <w:rFonts w:ascii="Times New Roman" w:eastAsia="Times New Roman" w:hAnsi="Times New Roman" w:cs="Times New Roman"/>
                <w:b/>
                <w:bCs/>
                <w:color w:val="000000"/>
                <w:sz w:val="16"/>
                <w:szCs w:val="16"/>
              </w:rPr>
              <w:t>Тип улицы</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7E6243"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r w:rsidRPr="00827B4A">
              <w:rPr>
                <w:rFonts w:ascii="Times New Roman" w:eastAsia="Times New Roman" w:hAnsi="Times New Roman" w:cs="Times New Roman"/>
                <w:b/>
                <w:bCs/>
                <w:color w:val="000000"/>
                <w:sz w:val="16"/>
                <w:szCs w:val="16"/>
              </w:rPr>
              <w:t>Протяженность метров</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C7424"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r w:rsidRPr="00827B4A">
              <w:rPr>
                <w:rFonts w:ascii="Times New Roman" w:eastAsia="Times New Roman" w:hAnsi="Times New Roman" w:cs="Times New Roman"/>
                <w:b/>
                <w:bCs/>
                <w:color w:val="000000"/>
                <w:sz w:val="16"/>
                <w:szCs w:val="16"/>
              </w:rPr>
              <w:t>Местоположение дороги</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504DB7"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r w:rsidRPr="00827B4A">
              <w:rPr>
                <w:rFonts w:ascii="Times New Roman" w:eastAsia="Times New Roman" w:hAnsi="Times New Roman" w:cs="Times New Roman"/>
                <w:b/>
                <w:bCs/>
                <w:color w:val="000000"/>
                <w:sz w:val="16"/>
                <w:szCs w:val="16"/>
              </w:rPr>
              <w:t>Планируемые сроки</w:t>
            </w:r>
          </w:p>
        </w:tc>
        <w:tc>
          <w:tcPr>
            <w:tcW w:w="1860" w:type="pct"/>
            <w:gridSpan w:val="4"/>
            <w:tcBorders>
              <w:top w:val="single" w:sz="4" w:space="0" w:color="auto"/>
              <w:left w:val="nil"/>
              <w:bottom w:val="single" w:sz="4" w:space="0" w:color="auto"/>
              <w:right w:val="single" w:sz="4" w:space="0" w:color="auto"/>
            </w:tcBorders>
            <w:shd w:val="clear" w:color="auto" w:fill="auto"/>
            <w:vAlign w:val="center"/>
            <w:hideMark/>
          </w:tcPr>
          <w:p w14:paraId="36C227A5"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r w:rsidRPr="00827B4A">
              <w:rPr>
                <w:rFonts w:ascii="Times New Roman" w:eastAsia="Times New Roman" w:hAnsi="Times New Roman" w:cs="Times New Roman"/>
                <w:b/>
                <w:bCs/>
                <w:color w:val="000000"/>
                <w:sz w:val="16"/>
                <w:szCs w:val="16"/>
              </w:rPr>
              <w:t>Источники финансирования, %</w:t>
            </w:r>
          </w:p>
        </w:tc>
      </w:tr>
      <w:tr w:rsidR="00827B4A" w:rsidRPr="00827B4A" w14:paraId="3016F9FD" w14:textId="77777777" w:rsidTr="006F3FB8">
        <w:trPr>
          <w:trHeight w:val="20"/>
          <w:tblHeader/>
        </w:trPr>
        <w:tc>
          <w:tcPr>
            <w:tcW w:w="813" w:type="pct"/>
            <w:vMerge/>
            <w:tcBorders>
              <w:top w:val="single" w:sz="4" w:space="0" w:color="auto"/>
              <w:left w:val="single" w:sz="4" w:space="0" w:color="auto"/>
              <w:bottom w:val="single" w:sz="4" w:space="0" w:color="auto"/>
              <w:right w:val="single" w:sz="4" w:space="0" w:color="auto"/>
            </w:tcBorders>
            <w:vAlign w:val="center"/>
            <w:hideMark/>
          </w:tcPr>
          <w:p w14:paraId="765B18CE" w14:textId="77777777" w:rsidR="00827B4A" w:rsidRPr="00827B4A" w:rsidRDefault="00827B4A" w:rsidP="006F3FB8">
            <w:pPr>
              <w:spacing w:after="0" w:line="240" w:lineRule="auto"/>
              <w:rPr>
                <w:rFonts w:ascii="Times New Roman" w:eastAsia="Times New Roman" w:hAnsi="Times New Roman" w:cs="Times New Roman"/>
                <w:b/>
                <w:bCs/>
                <w:color w:val="000000"/>
                <w:sz w:val="16"/>
                <w:szCs w:val="16"/>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1FD38821" w14:textId="77777777" w:rsidR="00827B4A" w:rsidRPr="00827B4A" w:rsidRDefault="00827B4A" w:rsidP="006F3FB8">
            <w:pPr>
              <w:spacing w:after="0" w:line="240" w:lineRule="auto"/>
              <w:rPr>
                <w:rFonts w:ascii="Times New Roman" w:eastAsia="Times New Roman" w:hAnsi="Times New Roman" w:cs="Times New Roman"/>
                <w:b/>
                <w:bCs/>
                <w:color w:val="000000"/>
                <w:sz w:val="16"/>
                <w:szCs w:val="16"/>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11A260B" w14:textId="77777777" w:rsidR="00827B4A" w:rsidRPr="00827B4A" w:rsidRDefault="00827B4A" w:rsidP="006F3FB8">
            <w:pPr>
              <w:spacing w:after="0" w:line="240" w:lineRule="auto"/>
              <w:rPr>
                <w:rFonts w:ascii="Times New Roman" w:eastAsia="Times New Roman" w:hAnsi="Times New Roman" w:cs="Times New Roman"/>
                <w:b/>
                <w:bCs/>
                <w:color w:val="000000"/>
                <w:sz w:val="16"/>
                <w:szCs w:val="16"/>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3332357C" w14:textId="77777777" w:rsidR="00827B4A" w:rsidRPr="00827B4A" w:rsidRDefault="00827B4A" w:rsidP="006F3FB8">
            <w:pPr>
              <w:spacing w:after="0" w:line="240" w:lineRule="auto"/>
              <w:rPr>
                <w:rFonts w:ascii="Times New Roman" w:eastAsia="Times New Roman" w:hAnsi="Times New Roman" w:cs="Times New Roman"/>
                <w:b/>
                <w:bCs/>
                <w:color w:val="000000"/>
                <w:sz w:val="16"/>
                <w:szCs w:val="16"/>
              </w:rPr>
            </w:pPr>
          </w:p>
        </w:tc>
        <w:tc>
          <w:tcPr>
            <w:tcW w:w="493" w:type="pct"/>
            <w:vMerge/>
            <w:tcBorders>
              <w:top w:val="single" w:sz="4" w:space="0" w:color="auto"/>
              <w:left w:val="single" w:sz="4" w:space="0" w:color="auto"/>
              <w:bottom w:val="single" w:sz="4" w:space="0" w:color="auto"/>
              <w:right w:val="single" w:sz="4" w:space="0" w:color="auto"/>
            </w:tcBorders>
            <w:vAlign w:val="center"/>
            <w:hideMark/>
          </w:tcPr>
          <w:p w14:paraId="283AA672" w14:textId="77777777" w:rsidR="00827B4A" w:rsidRPr="00827B4A" w:rsidRDefault="00827B4A" w:rsidP="006F3FB8">
            <w:pPr>
              <w:spacing w:after="0" w:line="240" w:lineRule="auto"/>
              <w:rPr>
                <w:rFonts w:ascii="Times New Roman" w:eastAsia="Times New Roman" w:hAnsi="Times New Roman" w:cs="Times New Roman"/>
                <w:b/>
                <w:bCs/>
                <w:color w:val="000000"/>
                <w:sz w:val="16"/>
                <w:szCs w:val="16"/>
              </w:rPr>
            </w:pPr>
          </w:p>
        </w:tc>
        <w:tc>
          <w:tcPr>
            <w:tcW w:w="449" w:type="pct"/>
            <w:tcBorders>
              <w:top w:val="nil"/>
              <w:left w:val="nil"/>
              <w:bottom w:val="single" w:sz="4" w:space="0" w:color="auto"/>
              <w:right w:val="single" w:sz="4" w:space="0" w:color="auto"/>
            </w:tcBorders>
            <w:shd w:val="clear" w:color="auto" w:fill="auto"/>
            <w:vAlign w:val="center"/>
            <w:hideMark/>
          </w:tcPr>
          <w:p w14:paraId="6D10396E"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proofErr w:type="spellStart"/>
            <w:r w:rsidRPr="00827B4A">
              <w:rPr>
                <w:rFonts w:ascii="Times New Roman" w:eastAsia="Times New Roman" w:hAnsi="Times New Roman" w:cs="Times New Roman"/>
                <w:b/>
                <w:bCs/>
                <w:color w:val="000000"/>
                <w:sz w:val="16"/>
                <w:szCs w:val="16"/>
              </w:rPr>
              <w:t>фед</w:t>
            </w:r>
            <w:proofErr w:type="gramStart"/>
            <w:r w:rsidRPr="00827B4A">
              <w:rPr>
                <w:rFonts w:ascii="Times New Roman" w:eastAsia="Times New Roman" w:hAnsi="Times New Roman" w:cs="Times New Roman"/>
                <w:b/>
                <w:bCs/>
                <w:color w:val="000000"/>
                <w:sz w:val="16"/>
                <w:szCs w:val="16"/>
              </w:rPr>
              <w:t>.б</w:t>
            </w:r>
            <w:proofErr w:type="gramEnd"/>
            <w:r w:rsidRPr="00827B4A">
              <w:rPr>
                <w:rFonts w:ascii="Times New Roman" w:eastAsia="Times New Roman" w:hAnsi="Times New Roman" w:cs="Times New Roman"/>
                <w:b/>
                <w:bCs/>
                <w:color w:val="000000"/>
                <w:sz w:val="16"/>
                <w:szCs w:val="16"/>
              </w:rPr>
              <w:t>юдж</w:t>
            </w:r>
            <w:proofErr w:type="spellEnd"/>
          </w:p>
        </w:tc>
        <w:tc>
          <w:tcPr>
            <w:tcW w:w="517" w:type="pct"/>
            <w:tcBorders>
              <w:top w:val="nil"/>
              <w:left w:val="nil"/>
              <w:bottom w:val="single" w:sz="4" w:space="0" w:color="auto"/>
              <w:right w:val="single" w:sz="4" w:space="0" w:color="auto"/>
            </w:tcBorders>
            <w:shd w:val="clear" w:color="auto" w:fill="auto"/>
            <w:vAlign w:val="center"/>
            <w:hideMark/>
          </w:tcPr>
          <w:p w14:paraId="22781EE2"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proofErr w:type="spellStart"/>
            <w:r w:rsidRPr="00827B4A">
              <w:rPr>
                <w:rFonts w:ascii="Times New Roman" w:eastAsia="Times New Roman" w:hAnsi="Times New Roman" w:cs="Times New Roman"/>
                <w:b/>
                <w:bCs/>
                <w:color w:val="000000"/>
                <w:sz w:val="16"/>
                <w:szCs w:val="16"/>
              </w:rPr>
              <w:t>бюдж</w:t>
            </w:r>
            <w:proofErr w:type="gramStart"/>
            <w:r w:rsidRPr="00827B4A">
              <w:rPr>
                <w:rFonts w:ascii="Times New Roman" w:eastAsia="Times New Roman" w:hAnsi="Times New Roman" w:cs="Times New Roman"/>
                <w:b/>
                <w:bCs/>
                <w:color w:val="000000"/>
                <w:sz w:val="16"/>
                <w:szCs w:val="16"/>
              </w:rPr>
              <w:t>.с</w:t>
            </w:r>
            <w:proofErr w:type="gramEnd"/>
            <w:r w:rsidRPr="00827B4A">
              <w:rPr>
                <w:rFonts w:ascii="Times New Roman" w:eastAsia="Times New Roman" w:hAnsi="Times New Roman" w:cs="Times New Roman"/>
                <w:b/>
                <w:bCs/>
                <w:color w:val="000000"/>
                <w:sz w:val="16"/>
                <w:szCs w:val="16"/>
              </w:rPr>
              <w:t>убъекта</w:t>
            </w:r>
            <w:proofErr w:type="spellEnd"/>
          </w:p>
        </w:tc>
        <w:tc>
          <w:tcPr>
            <w:tcW w:w="451" w:type="pct"/>
            <w:tcBorders>
              <w:top w:val="nil"/>
              <w:left w:val="nil"/>
              <w:bottom w:val="single" w:sz="4" w:space="0" w:color="auto"/>
              <w:right w:val="single" w:sz="4" w:space="0" w:color="auto"/>
            </w:tcBorders>
            <w:shd w:val="clear" w:color="auto" w:fill="auto"/>
            <w:vAlign w:val="center"/>
            <w:hideMark/>
          </w:tcPr>
          <w:p w14:paraId="7545898F"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proofErr w:type="spellStart"/>
            <w:r w:rsidRPr="00827B4A">
              <w:rPr>
                <w:rFonts w:ascii="Times New Roman" w:eastAsia="Times New Roman" w:hAnsi="Times New Roman" w:cs="Times New Roman"/>
                <w:b/>
                <w:bCs/>
                <w:color w:val="000000"/>
                <w:sz w:val="16"/>
                <w:szCs w:val="16"/>
              </w:rPr>
              <w:t>бюдж</w:t>
            </w:r>
            <w:proofErr w:type="gramStart"/>
            <w:r w:rsidRPr="00827B4A">
              <w:rPr>
                <w:rFonts w:ascii="Times New Roman" w:eastAsia="Times New Roman" w:hAnsi="Times New Roman" w:cs="Times New Roman"/>
                <w:b/>
                <w:bCs/>
                <w:color w:val="000000"/>
                <w:sz w:val="16"/>
                <w:szCs w:val="16"/>
              </w:rPr>
              <w:t>.М</w:t>
            </w:r>
            <w:proofErr w:type="gramEnd"/>
            <w:r w:rsidRPr="00827B4A">
              <w:rPr>
                <w:rFonts w:ascii="Times New Roman" w:eastAsia="Times New Roman" w:hAnsi="Times New Roman" w:cs="Times New Roman"/>
                <w:b/>
                <w:bCs/>
                <w:color w:val="000000"/>
                <w:sz w:val="16"/>
                <w:szCs w:val="16"/>
              </w:rPr>
              <w:t>О</w:t>
            </w:r>
            <w:proofErr w:type="spellEnd"/>
          </w:p>
        </w:tc>
        <w:tc>
          <w:tcPr>
            <w:tcW w:w="442" w:type="pct"/>
            <w:tcBorders>
              <w:top w:val="nil"/>
              <w:left w:val="nil"/>
              <w:bottom w:val="single" w:sz="4" w:space="0" w:color="auto"/>
              <w:right w:val="single" w:sz="4" w:space="0" w:color="auto"/>
            </w:tcBorders>
            <w:shd w:val="clear" w:color="auto" w:fill="auto"/>
            <w:vAlign w:val="center"/>
            <w:hideMark/>
          </w:tcPr>
          <w:p w14:paraId="07BB1B67"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proofErr w:type="spellStart"/>
            <w:r w:rsidRPr="00827B4A">
              <w:rPr>
                <w:rFonts w:ascii="Times New Roman" w:eastAsia="Times New Roman" w:hAnsi="Times New Roman" w:cs="Times New Roman"/>
                <w:b/>
                <w:bCs/>
                <w:color w:val="000000"/>
                <w:sz w:val="16"/>
                <w:szCs w:val="16"/>
              </w:rPr>
              <w:t>внебюдж</w:t>
            </w:r>
            <w:proofErr w:type="spellEnd"/>
          </w:p>
        </w:tc>
      </w:tr>
      <w:tr w:rsidR="00827B4A" w:rsidRPr="00827B4A" w14:paraId="2D051063"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C8121E5"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00FE36DF"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338BB30C"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517,02</w:t>
            </w:r>
          </w:p>
        </w:tc>
        <w:tc>
          <w:tcPr>
            <w:tcW w:w="685" w:type="pct"/>
            <w:tcBorders>
              <w:top w:val="nil"/>
              <w:left w:val="nil"/>
              <w:bottom w:val="single" w:sz="4" w:space="0" w:color="auto"/>
              <w:right w:val="single" w:sz="4" w:space="0" w:color="auto"/>
            </w:tcBorders>
            <w:shd w:val="clear" w:color="000000" w:fill="FFFFFF"/>
            <w:vAlign w:val="center"/>
            <w:hideMark/>
          </w:tcPr>
          <w:p w14:paraId="1160A962"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дорога микрорайон 6</w:t>
            </w:r>
          </w:p>
        </w:tc>
        <w:tc>
          <w:tcPr>
            <w:tcW w:w="493" w:type="pct"/>
            <w:tcBorders>
              <w:top w:val="nil"/>
              <w:left w:val="nil"/>
              <w:bottom w:val="single" w:sz="4" w:space="0" w:color="auto"/>
              <w:right w:val="single" w:sz="4" w:space="0" w:color="auto"/>
            </w:tcBorders>
            <w:shd w:val="clear" w:color="000000" w:fill="FFFFFF"/>
            <w:vAlign w:val="center"/>
            <w:hideMark/>
          </w:tcPr>
          <w:p w14:paraId="444EC14C"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vAlign w:val="center"/>
            <w:hideMark/>
          </w:tcPr>
          <w:p w14:paraId="1C5A54A5"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r w:rsidRPr="00827B4A">
              <w:rPr>
                <w:rFonts w:ascii="Times New Roman" w:eastAsia="Times New Roman" w:hAnsi="Times New Roman" w:cs="Times New Roman"/>
                <w:b/>
                <w:bCs/>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506DF96F"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2606F9B5"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vAlign w:val="center"/>
            <w:hideMark/>
          </w:tcPr>
          <w:p w14:paraId="74A65B2F"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r w:rsidRPr="00827B4A">
              <w:rPr>
                <w:rFonts w:ascii="Times New Roman" w:eastAsia="Times New Roman" w:hAnsi="Times New Roman" w:cs="Times New Roman"/>
                <w:b/>
                <w:bCs/>
                <w:color w:val="000000"/>
                <w:sz w:val="16"/>
                <w:szCs w:val="16"/>
              </w:rPr>
              <w:t> </w:t>
            </w:r>
          </w:p>
        </w:tc>
      </w:tr>
      <w:tr w:rsidR="00827B4A" w:rsidRPr="00827B4A" w14:paraId="74365E9F"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652789D"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14E9DFED"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6B40461C"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82,66</w:t>
            </w:r>
          </w:p>
        </w:tc>
        <w:tc>
          <w:tcPr>
            <w:tcW w:w="685" w:type="pct"/>
            <w:tcBorders>
              <w:top w:val="nil"/>
              <w:left w:val="nil"/>
              <w:bottom w:val="single" w:sz="4" w:space="0" w:color="auto"/>
              <w:right w:val="single" w:sz="4" w:space="0" w:color="auto"/>
            </w:tcBorders>
            <w:shd w:val="clear" w:color="000000" w:fill="FFFFFF"/>
            <w:vAlign w:val="center"/>
            <w:hideMark/>
          </w:tcPr>
          <w:p w14:paraId="1BCE9729"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дорога микрорайон 6</w:t>
            </w:r>
          </w:p>
        </w:tc>
        <w:tc>
          <w:tcPr>
            <w:tcW w:w="493" w:type="pct"/>
            <w:tcBorders>
              <w:top w:val="nil"/>
              <w:left w:val="nil"/>
              <w:bottom w:val="single" w:sz="4" w:space="0" w:color="auto"/>
              <w:right w:val="single" w:sz="4" w:space="0" w:color="auto"/>
            </w:tcBorders>
            <w:shd w:val="clear" w:color="000000" w:fill="FFFFFF"/>
            <w:vAlign w:val="center"/>
            <w:hideMark/>
          </w:tcPr>
          <w:p w14:paraId="5F89C474"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vAlign w:val="center"/>
            <w:hideMark/>
          </w:tcPr>
          <w:p w14:paraId="434277B3"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r w:rsidRPr="00827B4A">
              <w:rPr>
                <w:rFonts w:ascii="Times New Roman" w:eastAsia="Times New Roman" w:hAnsi="Times New Roman" w:cs="Times New Roman"/>
                <w:b/>
                <w:bCs/>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67F6D488"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034462B1"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vAlign w:val="center"/>
            <w:hideMark/>
          </w:tcPr>
          <w:p w14:paraId="718AC862"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r w:rsidRPr="00827B4A">
              <w:rPr>
                <w:rFonts w:ascii="Times New Roman" w:eastAsia="Times New Roman" w:hAnsi="Times New Roman" w:cs="Times New Roman"/>
                <w:b/>
                <w:bCs/>
                <w:color w:val="000000"/>
                <w:sz w:val="16"/>
                <w:szCs w:val="16"/>
              </w:rPr>
              <w:t> </w:t>
            </w:r>
          </w:p>
        </w:tc>
      </w:tr>
      <w:tr w:rsidR="00827B4A" w:rsidRPr="00827B4A" w14:paraId="750BA704"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D8F6D1"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72818FE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6F7AAB45"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209,48</w:t>
            </w:r>
          </w:p>
        </w:tc>
        <w:tc>
          <w:tcPr>
            <w:tcW w:w="685" w:type="pct"/>
            <w:tcBorders>
              <w:top w:val="nil"/>
              <w:left w:val="nil"/>
              <w:bottom w:val="single" w:sz="4" w:space="0" w:color="auto"/>
              <w:right w:val="single" w:sz="4" w:space="0" w:color="auto"/>
            </w:tcBorders>
            <w:shd w:val="clear" w:color="000000" w:fill="FFFFFF"/>
            <w:vAlign w:val="center"/>
            <w:hideMark/>
          </w:tcPr>
          <w:p w14:paraId="500956CC"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дорога микрорайон 6</w:t>
            </w:r>
          </w:p>
        </w:tc>
        <w:tc>
          <w:tcPr>
            <w:tcW w:w="493" w:type="pct"/>
            <w:tcBorders>
              <w:top w:val="nil"/>
              <w:left w:val="nil"/>
              <w:bottom w:val="single" w:sz="4" w:space="0" w:color="auto"/>
              <w:right w:val="single" w:sz="4" w:space="0" w:color="auto"/>
            </w:tcBorders>
            <w:shd w:val="clear" w:color="000000" w:fill="FFFFFF"/>
            <w:vAlign w:val="center"/>
            <w:hideMark/>
          </w:tcPr>
          <w:p w14:paraId="1153BD22"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vAlign w:val="center"/>
            <w:hideMark/>
          </w:tcPr>
          <w:p w14:paraId="548B7FD7"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r w:rsidRPr="00827B4A">
              <w:rPr>
                <w:rFonts w:ascii="Times New Roman" w:eastAsia="Times New Roman" w:hAnsi="Times New Roman" w:cs="Times New Roman"/>
                <w:b/>
                <w:bCs/>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06B447AE"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4D2E9941"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vAlign w:val="center"/>
            <w:hideMark/>
          </w:tcPr>
          <w:p w14:paraId="0FBA318D"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r w:rsidRPr="00827B4A">
              <w:rPr>
                <w:rFonts w:ascii="Times New Roman" w:eastAsia="Times New Roman" w:hAnsi="Times New Roman" w:cs="Times New Roman"/>
                <w:b/>
                <w:bCs/>
                <w:color w:val="000000"/>
                <w:sz w:val="16"/>
                <w:szCs w:val="16"/>
              </w:rPr>
              <w:t> </w:t>
            </w:r>
          </w:p>
        </w:tc>
      </w:tr>
      <w:tr w:rsidR="00827B4A" w:rsidRPr="00827B4A" w14:paraId="6509CA39"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B133884"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0B6C07B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4A715A5D"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247,7</w:t>
            </w:r>
          </w:p>
        </w:tc>
        <w:tc>
          <w:tcPr>
            <w:tcW w:w="685" w:type="pct"/>
            <w:tcBorders>
              <w:top w:val="nil"/>
              <w:left w:val="nil"/>
              <w:bottom w:val="single" w:sz="4" w:space="0" w:color="auto"/>
              <w:right w:val="single" w:sz="4" w:space="0" w:color="auto"/>
            </w:tcBorders>
            <w:shd w:val="clear" w:color="000000" w:fill="FFFFFF"/>
            <w:vAlign w:val="center"/>
            <w:hideMark/>
          </w:tcPr>
          <w:p w14:paraId="79A47BEC"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дорога микрорайон 6</w:t>
            </w:r>
          </w:p>
        </w:tc>
        <w:tc>
          <w:tcPr>
            <w:tcW w:w="493" w:type="pct"/>
            <w:tcBorders>
              <w:top w:val="nil"/>
              <w:left w:val="nil"/>
              <w:bottom w:val="single" w:sz="4" w:space="0" w:color="auto"/>
              <w:right w:val="single" w:sz="4" w:space="0" w:color="auto"/>
            </w:tcBorders>
            <w:shd w:val="clear" w:color="000000" w:fill="FFFFFF"/>
            <w:vAlign w:val="center"/>
            <w:hideMark/>
          </w:tcPr>
          <w:p w14:paraId="3632FA48"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vAlign w:val="center"/>
            <w:hideMark/>
          </w:tcPr>
          <w:p w14:paraId="5CB86536"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r w:rsidRPr="00827B4A">
              <w:rPr>
                <w:rFonts w:ascii="Times New Roman" w:eastAsia="Times New Roman" w:hAnsi="Times New Roman" w:cs="Times New Roman"/>
                <w:b/>
                <w:bCs/>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290FA647"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586ACD94"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vAlign w:val="center"/>
            <w:hideMark/>
          </w:tcPr>
          <w:p w14:paraId="145D942A"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r w:rsidRPr="00827B4A">
              <w:rPr>
                <w:rFonts w:ascii="Times New Roman" w:eastAsia="Times New Roman" w:hAnsi="Times New Roman" w:cs="Times New Roman"/>
                <w:b/>
                <w:bCs/>
                <w:color w:val="000000"/>
                <w:sz w:val="16"/>
                <w:szCs w:val="16"/>
              </w:rPr>
              <w:t> </w:t>
            </w:r>
          </w:p>
        </w:tc>
      </w:tr>
      <w:tr w:rsidR="00827B4A" w:rsidRPr="00827B4A" w14:paraId="75BF213D"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9FEB09"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69089B8C"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0A443D8D"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286,72</w:t>
            </w:r>
          </w:p>
        </w:tc>
        <w:tc>
          <w:tcPr>
            <w:tcW w:w="685" w:type="pct"/>
            <w:tcBorders>
              <w:top w:val="nil"/>
              <w:left w:val="nil"/>
              <w:bottom w:val="single" w:sz="4" w:space="0" w:color="auto"/>
              <w:right w:val="single" w:sz="4" w:space="0" w:color="auto"/>
            </w:tcBorders>
            <w:shd w:val="clear" w:color="000000" w:fill="FFFFFF"/>
            <w:vAlign w:val="center"/>
            <w:hideMark/>
          </w:tcPr>
          <w:p w14:paraId="76FA0F14"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72216FB1"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vAlign w:val="center"/>
            <w:hideMark/>
          </w:tcPr>
          <w:p w14:paraId="07C6DC34"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r w:rsidRPr="00827B4A">
              <w:rPr>
                <w:rFonts w:ascii="Times New Roman" w:eastAsia="Times New Roman" w:hAnsi="Times New Roman" w:cs="Times New Roman"/>
                <w:b/>
                <w:bCs/>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72FA76F4"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0DB25419"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vAlign w:val="center"/>
            <w:hideMark/>
          </w:tcPr>
          <w:p w14:paraId="0D50F477"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r w:rsidRPr="00827B4A">
              <w:rPr>
                <w:rFonts w:ascii="Times New Roman" w:eastAsia="Times New Roman" w:hAnsi="Times New Roman" w:cs="Times New Roman"/>
                <w:b/>
                <w:bCs/>
                <w:color w:val="000000"/>
                <w:sz w:val="16"/>
                <w:szCs w:val="16"/>
              </w:rPr>
              <w:t> </w:t>
            </w:r>
          </w:p>
        </w:tc>
      </w:tr>
      <w:tr w:rsidR="00827B4A" w:rsidRPr="00827B4A" w14:paraId="38A123EF"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06B2137"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68E5FECA"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5A6C73FB"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257,88</w:t>
            </w:r>
          </w:p>
        </w:tc>
        <w:tc>
          <w:tcPr>
            <w:tcW w:w="685" w:type="pct"/>
            <w:tcBorders>
              <w:top w:val="nil"/>
              <w:left w:val="nil"/>
              <w:bottom w:val="single" w:sz="4" w:space="0" w:color="auto"/>
              <w:right w:val="single" w:sz="4" w:space="0" w:color="auto"/>
            </w:tcBorders>
            <w:shd w:val="clear" w:color="000000" w:fill="FFFFFF"/>
            <w:vAlign w:val="center"/>
            <w:hideMark/>
          </w:tcPr>
          <w:p w14:paraId="0DAA53E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5A619816"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vAlign w:val="center"/>
            <w:hideMark/>
          </w:tcPr>
          <w:p w14:paraId="6D1475A8"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r w:rsidRPr="00827B4A">
              <w:rPr>
                <w:rFonts w:ascii="Times New Roman" w:eastAsia="Times New Roman" w:hAnsi="Times New Roman" w:cs="Times New Roman"/>
                <w:b/>
                <w:bCs/>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44F29CED"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2A7B0358"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vAlign w:val="center"/>
            <w:hideMark/>
          </w:tcPr>
          <w:p w14:paraId="4C3C193D"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r w:rsidRPr="00827B4A">
              <w:rPr>
                <w:rFonts w:ascii="Times New Roman" w:eastAsia="Times New Roman" w:hAnsi="Times New Roman" w:cs="Times New Roman"/>
                <w:b/>
                <w:bCs/>
                <w:color w:val="000000"/>
                <w:sz w:val="16"/>
                <w:szCs w:val="16"/>
              </w:rPr>
              <w:t> </w:t>
            </w:r>
          </w:p>
        </w:tc>
      </w:tr>
      <w:tr w:rsidR="00827B4A" w:rsidRPr="00827B4A" w14:paraId="5F148918"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EC5B72"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3E7CF32A"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5A89686D"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201,22</w:t>
            </w:r>
          </w:p>
        </w:tc>
        <w:tc>
          <w:tcPr>
            <w:tcW w:w="685" w:type="pct"/>
            <w:tcBorders>
              <w:top w:val="nil"/>
              <w:left w:val="nil"/>
              <w:bottom w:val="single" w:sz="4" w:space="0" w:color="auto"/>
              <w:right w:val="single" w:sz="4" w:space="0" w:color="auto"/>
            </w:tcBorders>
            <w:shd w:val="clear" w:color="000000" w:fill="FFFFFF"/>
            <w:vAlign w:val="center"/>
            <w:hideMark/>
          </w:tcPr>
          <w:p w14:paraId="6477F317"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68B59CDC"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vAlign w:val="center"/>
            <w:hideMark/>
          </w:tcPr>
          <w:p w14:paraId="1A4F8628"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r w:rsidRPr="00827B4A">
              <w:rPr>
                <w:rFonts w:ascii="Times New Roman" w:eastAsia="Times New Roman" w:hAnsi="Times New Roman" w:cs="Times New Roman"/>
                <w:b/>
                <w:bCs/>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77DA6506"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106295BD"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vAlign w:val="center"/>
            <w:hideMark/>
          </w:tcPr>
          <w:p w14:paraId="31171F32"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r w:rsidRPr="00827B4A">
              <w:rPr>
                <w:rFonts w:ascii="Times New Roman" w:eastAsia="Times New Roman" w:hAnsi="Times New Roman" w:cs="Times New Roman"/>
                <w:b/>
                <w:bCs/>
                <w:color w:val="000000"/>
                <w:sz w:val="16"/>
                <w:szCs w:val="16"/>
              </w:rPr>
              <w:t> </w:t>
            </w:r>
          </w:p>
        </w:tc>
      </w:tr>
      <w:tr w:rsidR="00827B4A" w:rsidRPr="00827B4A" w14:paraId="11E0B8C8"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DC45F2"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6A7421CA"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04412A2A"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202,17</w:t>
            </w:r>
          </w:p>
        </w:tc>
        <w:tc>
          <w:tcPr>
            <w:tcW w:w="685" w:type="pct"/>
            <w:tcBorders>
              <w:top w:val="nil"/>
              <w:left w:val="nil"/>
              <w:bottom w:val="single" w:sz="4" w:space="0" w:color="auto"/>
              <w:right w:val="single" w:sz="4" w:space="0" w:color="auto"/>
            </w:tcBorders>
            <w:shd w:val="clear" w:color="000000" w:fill="FFFFFF"/>
            <w:vAlign w:val="center"/>
            <w:hideMark/>
          </w:tcPr>
          <w:p w14:paraId="52FB3053"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0979BA4B"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vAlign w:val="center"/>
            <w:hideMark/>
          </w:tcPr>
          <w:p w14:paraId="1DEC966E"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r w:rsidRPr="00827B4A">
              <w:rPr>
                <w:rFonts w:ascii="Times New Roman" w:eastAsia="Times New Roman" w:hAnsi="Times New Roman" w:cs="Times New Roman"/>
                <w:b/>
                <w:bCs/>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1853C2DE"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60678E5F"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vAlign w:val="center"/>
            <w:hideMark/>
          </w:tcPr>
          <w:p w14:paraId="7FCDB68A" w14:textId="77777777" w:rsidR="00827B4A" w:rsidRPr="00827B4A" w:rsidRDefault="00827B4A" w:rsidP="006F3FB8">
            <w:pPr>
              <w:spacing w:after="0" w:line="240" w:lineRule="auto"/>
              <w:jc w:val="center"/>
              <w:rPr>
                <w:rFonts w:ascii="Times New Roman" w:eastAsia="Times New Roman" w:hAnsi="Times New Roman" w:cs="Times New Roman"/>
                <w:b/>
                <w:bCs/>
                <w:color w:val="000000"/>
                <w:sz w:val="16"/>
                <w:szCs w:val="16"/>
              </w:rPr>
            </w:pPr>
            <w:r w:rsidRPr="00827B4A">
              <w:rPr>
                <w:rFonts w:ascii="Times New Roman" w:eastAsia="Times New Roman" w:hAnsi="Times New Roman" w:cs="Times New Roman"/>
                <w:b/>
                <w:bCs/>
                <w:color w:val="000000"/>
                <w:sz w:val="16"/>
                <w:szCs w:val="16"/>
              </w:rPr>
              <w:t> </w:t>
            </w:r>
          </w:p>
        </w:tc>
      </w:tr>
      <w:tr w:rsidR="00827B4A" w:rsidRPr="00827B4A" w14:paraId="4759F04E"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51D92D1"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0A9644AE"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41D5784A"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201,45</w:t>
            </w:r>
          </w:p>
        </w:tc>
        <w:tc>
          <w:tcPr>
            <w:tcW w:w="685" w:type="pct"/>
            <w:tcBorders>
              <w:top w:val="nil"/>
              <w:left w:val="nil"/>
              <w:bottom w:val="single" w:sz="4" w:space="0" w:color="auto"/>
              <w:right w:val="single" w:sz="4" w:space="0" w:color="auto"/>
            </w:tcBorders>
            <w:shd w:val="clear" w:color="000000" w:fill="FFFFFF"/>
            <w:vAlign w:val="center"/>
            <w:hideMark/>
          </w:tcPr>
          <w:p w14:paraId="357487C0"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5288948F"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5CB81A8C"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1DDF5C94"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1CEF6CF0"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2832FE7E"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60F8AAD0"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064B394"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124A2D67"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42BC8CD4"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169,44</w:t>
            </w:r>
          </w:p>
        </w:tc>
        <w:tc>
          <w:tcPr>
            <w:tcW w:w="685" w:type="pct"/>
            <w:tcBorders>
              <w:top w:val="nil"/>
              <w:left w:val="nil"/>
              <w:bottom w:val="single" w:sz="4" w:space="0" w:color="auto"/>
              <w:right w:val="single" w:sz="4" w:space="0" w:color="auto"/>
            </w:tcBorders>
            <w:shd w:val="clear" w:color="000000" w:fill="FFFFFF"/>
            <w:vAlign w:val="center"/>
            <w:hideMark/>
          </w:tcPr>
          <w:p w14:paraId="567374A2"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264E5FF7"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27C45CE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332CB90D"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55C3E4DD"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572FD484"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77F74782"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EBDC5C1"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11584EF0"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03D90E28"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94,4</w:t>
            </w:r>
          </w:p>
        </w:tc>
        <w:tc>
          <w:tcPr>
            <w:tcW w:w="685" w:type="pct"/>
            <w:tcBorders>
              <w:top w:val="nil"/>
              <w:left w:val="nil"/>
              <w:bottom w:val="single" w:sz="4" w:space="0" w:color="auto"/>
              <w:right w:val="single" w:sz="4" w:space="0" w:color="auto"/>
            </w:tcBorders>
            <w:shd w:val="clear" w:color="000000" w:fill="FFFFFF"/>
            <w:vAlign w:val="center"/>
            <w:hideMark/>
          </w:tcPr>
          <w:p w14:paraId="3900B427"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6B0C08AB"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47B5736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1719ADE9"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4F31758C"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377754A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4FE61317"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7F32F2"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7ED25D54"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6753638A"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170,27</w:t>
            </w:r>
          </w:p>
        </w:tc>
        <w:tc>
          <w:tcPr>
            <w:tcW w:w="685" w:type="pct"/>
            <w:tcBorders>
              <w:top w:val="nil"/>
              <w:left w:val="nil"/>
              <w:bottom w:val="single" w:sz="4" w:space="0" w:color="auto"/>
              <w:right w:val="single" w:sz="4" w:space="0" w:color="auto"/>
            </w:tcBorders>
            <w:shd w:val="clear" w:color="000000" w:fill="FFFFFF"/>
            <w:vAlign w:val="center"/>
            <w:hideMark/>
          </w:tcPr>
          <w:p w14:paraId="051E8113"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7E4A6481"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06FEA852"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728C0437"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008A9531"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5F8A18C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1DABACDD"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8773B83"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2132E87C"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Реконструируемый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390D92FF"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410,75</w:t>
            </w:r>
          </w:p>
        </w:tc>
        <w:tc>
          <w:tcPr>
            <w:tcW w:w="685" w:type="pct"/>
            <w:tcBorders>
              <w:top w:val="nil"/>
              <w:left w:val="nil"/>
              <w:bottom w:val="single" w:sz="4" w:space="0" w:color="auto"/>
              <w:right w:val="single" w:sz="4" w:space="0" w:color="auto"/>
            </w:tcBorders>
            <w:shd w:val="clear" w:color="000000" w:fill="FFFFFF"/>
            <w:vAlign w:val="center"/>
            <w:hideMark/>
          </w:tcPr>
          <w:p w14:paraId="58CD1215"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4E3B9A7A"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5FA214E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6808F945"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3B4FC8F9"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7EDDCA6D"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7CD44E7E"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135819"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2727B1A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38D7A6E4"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570,87</w:t>
            </w:r>
          </w:p>
        </w:tc>
        <w:tc>
          <w:tcPr>
            <w:tcW w:w="685" w:type="pct"/>
            <w:tcBorders>
              <w:top w:val="nil"/>
              <w:left w:val="nil"/>
              <w:bottom w:val="single" w:sz="4" w:space="0" w:color="auto"/>
              <w:right w:val="single" w:sz="4" w:space="0" w:color="auto"/>
            </w:tcBorders>
            <w:shd w:val="clear" w:color="000000" w:fill="FFFFFF"/>
            <w:vAlign w:val="center"/>
            <w:hideMark/>
          </w:tcPr>
          <w:p w14:paraId="442A5464"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26F458D2"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070037A0"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2E62A59B"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1977F2CB"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29AA142A"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0D61CC73"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7D443A9"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2534AF65"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7139790D"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240,33</w:t>
            </w:r>
          </w:p>
        </w:tc>
        <w:tc>
          <w:tcPr>
            <w:tcW w:w="685" w:type="pct"/>
            <w:tcBorders>
              <w:top w:val="nil"/>
              <w:left w:val="nil"/>
              <w:bottom w:val="single" w:sz="4" w:space="0" w:color="auto"/>
              <w:right w:val="single" w:sz="4" w:space="0" w:color="auto"/>
            </w:tcBorders>
            <w:shd w:val="clear" w:color="000000" w:fill="FFFFFF"/>
            <w:vAlign w:val="center"/>
            <w:hideMark/>
          </w:tcPr>
          <w:p w14:paraId="44E5CCE0"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3EF18F9B"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541F0C2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4622A5D0"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3A3FEE63"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41A90CEE"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6CE5F61A"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BECFDEA"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4DD5E54E"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21CABF60"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200,47</w:t>
            </w:r>
          </w:p>
        </w:tc>
        <w:tc>
          <w:tcPr>
            <w:tcW w:w="685" w:type="pct"/>
            <w:tcBorders>
              <w:top w:val="nil"/>
              <w:left w:val="nil"/>
              <w:bottom w:val="single" w:sz="4" w:space="0" w:color="auto"/>
              <w:right w:val="single" w:sz="4" w:space="0" w:color="auto"/>
            </w:tcBorders>
            <w:shd w:val="clear" w:color="000000" w:fill="FFFFFF"/>
            <w:vAlign w:val="center"/>
            <w:hideMark/>
          </w:tcPr>
          <w:p w14:paraId="7A1C77C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312BE616"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7C2696E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6F7835F8"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71BB5650"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3AEB3891"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5B38E55C"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D1F4512"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43A9A6A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5E6BD3DF"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307,93</w:t>
            </w:r>
          </w:p>
        </w:tc>
        <w:tc>
          <w:tcPr>
            <w:tcW w:w="685" w:type="pct"/>
            <w:tcBorders>
              <w:top w:val="nil"/>
              <w:left w:val="nil"/>
              <w:bottom w:val="single" w:sz="4" w:space="0" w:color="auto"/>
              <w:right w:val="single" w:sz="4" w:space="0" w:color="auto"/>
            </w:tcBorders>
            <w:shd w:val="clear" w:color="000000" w:fill="FFFFFF"/>
            <w:vAlign w:val="center"/>
            <w:hideMark/>
          </w:tcPr>
          <w:p w14:paraId="69AC0579"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дорога микрорайон 5А</w:t>
            </w:r>
          </w:p>
        </w:tc>
        <w:tc>
          <w:tcPr>
            <w:tcW w:w="493" w:type="pct"/>
            <w:tcBorders>
              <w:top w:val="nil"/>
              <w:left w:val="nil"/>
              <w:bottom w:val="single" w:sz="4" w:space="0" w:color="auto"/>
              <w:right w:val="single" w:sz="4" w:space="0" w:color="auto"/>
            </w:tcBorders>
            <w:shd w:val="clear" w:color="000000" w:fill="FFFFFF"/>
            <w:vAlign w:val="center"/>
            <w:hideMark/>
          </w:tcPr>
          <w:p w14:paraId="075AEFA4"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46A823A5"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3B6C4C34"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44B449DF"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5382C7D4"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03F53A72"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C3CFFE"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630F0762"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529B18B6"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227</w:t>
            </w:r>
          </w:p>
        </w:tc>
        <w:tc>
          <w:tcPr>
            <w:tcW w:w="685" w:type="pct"/>
            <w:tcBorders>
              <w:top w:val="nil"/>
              <w:left w:val="nil"/>
              <w:bottom w:val="single" w:sz="4" w:space="0" w:color="auto"/>
              <w:right w:val="single" w:sz="4" w:space="0" w:color="auto"/>
            </w:tcBorders>
            <w:shd w:val="clear" w:color="000000" w:fill="FFFFFF"/>
            <w:vAlign w:val="center"/>
            <w:hideMark/>
          </w:tcPr>
          <w:p w14:paraId="230FDD5A"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дорога микрорайон 5</w:t>
            </w:r>
          </w:p>
        </w:tc>
        <w:tc>
          <w:tcPr>
            <w:tcW w:w="493" w:type="pct"/>
            <w:tcBorders>
              <w:top w:val="nil"/>
              <w:left w:val="nil"/>
              <w:bottom w:val="single" w:sz="4" w:space="0" w:color="auto"/>
              <w:right w:val="single" w:sz="4" w:space="0" w:color="auto"/>
            </w:tcBorders>
            <w:shd w:val="clear" w:color="000000" w:fill="FFFFFF"/>
            <w:vAlign w:val="center"/>
            <w:hideMark/>
          </w:tcPr>
          <w:p w14:paraId="32AB9A5E"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7C4DC55D"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4E9969FC"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6E83C348"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4FE7A01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0B90F231"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1CFE1B5"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4F12C2B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1DC56204"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218,8</w:t>
            </w:r>
          </w:p>
        </w:tc>
        <w:tc>
          <w:tcPr>
            <w:tcW w:w="685" w:type="pct"/>
            <w:tcBorders>
              <w:top w:val="nil"/>
              <w:left w:val="nil"/>
              <w:bottom w:val="single" w:sz="4" w:space="0" w:color="auto"/>
              <w:right w:val="single" w:sz="4" w:space="0" w:color="auto"/>
            </w:tcBorders>
            <w:shd w:val="clear" w:color="000000" w:fill="FFFFFF"/>
            <w:vAlign w:val="center"/>
            <w:hideMark/>
          </w:tcPr>
          <w:p w14:paraId="384E0460"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дорога микрорайон 5</w:t>
            </w:r>
          </w:p>
        </w:tc>
        <w:tc>
          <w:tcPr>
            <w:tcW w:w="493" w:type="pct"/>
            <w:tcBorders>
              <w:top w:val="nil"/>
              <w:left w:val="nil"/>
              <w:bottom w:val="single" w:sz="4" w:space="0" w:color="auto"/>
              <w:right w:val="single" w:sz="4" w:space="0" w:color="auto"/>
            </w:tcBorders>
            <w:shd w:val="clear" w:color="000000" w:fill="FFFFFF"/>
            <w:vAlign w:val="center"/>
            <w:hideMark/>
          </w:tcPr>
          <w:p w14:paraId="240AB74F"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4A2722C5"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5A6DCDEF"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41823905"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3BD23D93"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37F0B869"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2A807B5"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133C96A7"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166C4DBA"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204,2</w:t>
            </w:r>
          </w:p>
        </w:tc>
        <w:tc>
          <w:tcPr>
            <w:tcW w:w="685" w:type="pct"/>
            <w:tcBorders>
              <w:top w:val="nil"/>
              <w:left w:val="nil"/>
              <w:bottom w:val="single" w:sz="4" w:space="0" w:color="auto"/>
              <w:right w:val="single" w:sz="4" w:space="0" w:color="auto"/>
            </w:tcBorders>
            <w:shd w:val="clear" w:color="000000" w:fill="FFFFFF"/>
            <w:vAlign w:val="center"/>
            <w:hideMark/>
          </w:tcPr>
          <w:p w14:paraId="53EE8FDE"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дорога микрорайон 5</w:t>
            </w:r>
          </w:p>
        </w:tc>
        <w:tc>
          <w:tcPr>
            <w:tcW w:w="493" w:type="pct"/>
            <w:tcBorders>
              <w:top w:val="nil"/>
              <w:left w:val="nil"/>
              <w:bottom w:val="single" w:sz="4" w:space="0" w:color="auto"/>
              <w:right w:val="single" w:sz="4" w:space="0" w:color="auto"/>
            </w:tcBorders>
            <w:shd w:val="clear" w:color="000000" w:fill="FFFFFF"/>
            <w:vAlign w:val="center"/>
            <w:hideMark/>
          </w:tcPr>
          <w:p w14:paraId="02121371"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0A8076B9"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7D57522D"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19F8774F"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6C05DCB3"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1CAE177B"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DF77E0"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Объездная автомобильная дорога на участке в 6 микрорайоне г</w:t>
            </w:r>
            <w:proofErr w:type="gramStart"/>
            <w:r w:rsidRPr="00827B4A">
              <w:rPr>
                <w:rFonts w:ascii="Times New Roman" w:eastAsia="Times New Roman" w:hAnsi="Times New Roman" w:cs="Times New Roman"/>
                <w:color w:val="000000"/>
                <w:sz w:val="16"/>
                <w:szCs w:val="16"/>
              </w:rPr>
              <w:t>.Б</w:t>
            </w:r>
            <w:proofErr w:type="gramEnd"/>
            <w:r w:rsidRPr="00827B4A">
              <w:rPr>
                <w:rFonts w:ascii="Times New Roman" w:eastAsia="Times New Roman" w:hAnsi="Times New Roman" w:cs="Times New Roman"/>
                <w:color w:val="000000"/>
                <w:sz w:val="16"/>
                <w:szCs w:val="16"/>
              </w:rPr>
              <w:t xml:space="preserve">елоярский. 1 этап, </w:t>
            </w:r>
            <w:proofErr w:type="spellStart"/>
            <w:r w:rsidRPr="00827B4A">
              <w:rPr>
                <w:rFonts w:ascii="Times New Roman" w:eastAsia="Times New Roman" w:hAnsi="Times New Roman" w:cs="Times New Roman"/>
                <w:color w:val="000000"/>
                <w:sz w:val="16"/>
                <w:szCs w:val="16"/>
              </w:rPr>
              <w:t>тыс.рублей</w:t>
            </w:r>
            <w:proofErr w:type="spellEnd"/>
          </w:p>
        </w:tc>
        <w:tc>
          <w:tcPr>
            <w:tcW w:w="609" w:type="pct"/>
            <w:tcBorders>
              <w:top w:val="nil"/>
              <w:left w:val="nil"/>
              <w:bottom w:val="single" w:sz="4" w:space="0" w:color="auto"/>
              <w:right w:val="single" w:sz="4" w:space="0" w:color="auto"/>
            </w:tcBorders>
            <w:shd w:val="clear" w:color="000000" w:fill="FFFFFF"/>
            <w:vAlign w:val="center"/>
            <w:hideMark/>
          </w:tcPr>
          <w:p w14:paraId="20069D2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38C78D4D"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1138,36</w:t>
            </w:r>
          </w:p>
        </w:tc>
        <w:tc>
          <w:tcPr>
            <w:tcW w:w="685" w:type="pct"/>
            <w:tcBorders>
              <w:top w:val="nil"/>
              <w:left w:val="nil"/>
              <w:bottom w:val="single" w:sz="4" w:space="0" w:color="auto"/>
              <w:right w:val="single" w:sz="4" w:space="0" w:color="auto"/>
            </w:tcBorders>
            <w:shd w:val="clear" w:color="000000" w:fill="FFFFFF"/>
            <w:vAlign w:val="center"/>
            <w:hideMark/>
          </w:tcPr>
          <w:p w14:paraId="5A849C49"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493" w:type="pct"/>
            <w:tcBorders>
              <w:top w:val="nil"/>
              <w:left w:val="nil"/>
              <w:bottom w:val="single" w:sz="4" w:space="0" w:color="auto"/>
              <w:right w:val="single" w:sz="4" w:space="0" w:color="auto"/>
            </w:tcBorders>
            <w:shd w:val="clear" w:color="000000" w:fill="FFFFFF"/>
            <w:vAlign w:val="center"/>
            <w:hideMark/>
          </w:tcPr>
          <w:p w14:paraId="2C6C8A24"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2018-2020</w:t>
            </w:r>
          </w:p>
        </w:tc>
        <w:tc>
          <w:tcPr>
            <w:tcW w:w="449" w:type="pct"/>
            <w:tcBorders>
              <w:top w:val="nil"/>
              <w:left w:val="nil"/>
              <w:bottom w:val="single" w:sz="4" w:space="0" w:color="auto"/>
              <w:right w:val="single" w:sz="4" w:space="0" w:color="auto"/>
            </w:tcBorders>
            <w:shd w:val="clear" w:color="000000" w:fill="FFFFFF"/>
            <w:noWrap/>
            <w:vAlign w:val="center"/>
            <w:hideMark/>
          </w:tcPr>
          <w:p w14:paraId="5AFC56F3"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1DA09A3F"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50%</w:t>
            </w:r>
          </w:p>
        </w:tc>
        <w:tc>
          <w:tcPr>
            <w:tcW w:w="451" w:type="pct"/>
            <w:tcBorders>
              <w:top w:val="nil"/>
              <w:left w:val="nil"/>
              <w:bottom w:val="single" w:sz="4" w:space="0" w:color="auto"/>
              <w:right w:val="single" w:sz="4" w:space="0" w:color="auto"/>
            </w:tcBorders>
            <w:shd w:val="clear" w:color="000000" w:fill="FFFFFF"/>
            <w:vAlign w:val="center"/>
            <w:hideMark/>
          </w:tcPr>
          <w:p w14:paraId="354A20EE"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50%</w:t>
            </w:r>
          </w:p>
        </w:tc>
        <w:tc>
          <w:tcPr>
            <w:tcW w:w="442" w:type="pct"/>
            <w:tcBorders>
              <w:top w:val="nil"/>
              <w:left w:val="nil"/>
              <w:bottom w:val="single" w:sz="4" w:space="0" w:color="auto"/>
              <w:right w:val="single" w:sz="4" w:space="0" w:color="auto"/>
            </w:tcBorders>
            <w:shd w:val="clear" w:color="000000" w:fill="FFFFFF"/>
            <w:noWrap/>
            <w:vAlign w:val="center"/>
            <w:hideMark/>
          </w:tcPr>
          <w:p w14:paraId="77DE0D3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53F8269A"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DC7802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lastRenderedPageBreak/>
              <w:t>Реконструкция автомобильных дорог г</w:t>
            </w:r>
            <w:proofErr w:type="gramStart"/>
            <w:r w:rsidRPr="00827B4A">
              <w:rPr>
                <w:rFonts w:ascii="Times New Roman" w:eastAsia="Times New Roman" w:hAnsi="Times New Roman" w:cs="Times New Roman"/>
                <w:color w:val="000000"/>
                <w:sz w:val="16"/>
                <w:szCs w:val="16"/>
              </w:rPr>
              <w:t>.Б</w:t>
            </w:r>
            <w:proofErr w:type="gramEnd"/>
            <w:r w:rsidRPr="00827B4A">
              <w:rPr>
                <w:rFonts w:ascii="Times New Roman" w:eastAsia="Times New Roman" w:hAnsi="Times New Roman" w:cs="Times New Roman"/>
                <w:color w:val="000000"/>
                <w:sz w:val="16"/>
                <w:szCs w:val="16"/>
              </w:rPr>
              <w:t xml:space="preserve">елоярский. 1 этап – участок перекресток </w:t>
            </w:r>
            <w:proofErr w:type="spellStart"/>
            <w:r w:rsidRPr="00827B4A">
              <w:rPr>
                <w:rFonts w:ascii="Times New Roman" w:eastAsia="Times New Roman" w:hAnsi="Times New Roman" w:cs="Times New Roman"/>
                <w:color w:val="000000"/>
                <w:sz w:val="16"/>
                <w:szCs w:val="16"/>
              </w:rPr>
              <w:t>ул.Молодости</w:t>
            </w:r>
            <w:proofErr w:type="spellEnd"/>
            <w:r w:rsidRPr="00827B4A">
              <w:rPr>
                <w:rFonts w:ascii="Times New Roman" w:eastAsia="Times New Roman" w:hAnsi="Times New Roman" w:cs="Times New Roman"/>
                <w:color w:val="000000"/>
                <w:sz w:val="16"/>
                <w:szCs w:val="16"/>
              </w:rPr>
              <w:t xml:space="preserve"> – </w:t>
            </w:r>
            <w:proofErr w:type="spellStart"/>
            <w:r w:rsidRPr="00827B4A">
              <w:rPr>
                <w:rFonts w:ascii="Times New Roman" w:eastAsia="Times New Roman" w:hAnsi="Times New Roman" w:cs="Times New Roman"/>
                <w:color w:val="000000"/>
                <w:sz w:val="16"/>
                <w:szCs w:val="16"/>
              </w:rPr>
              <w:t>ул.Центральная</w:t>
            </w:r>
            <w:proofErr w:type="spellEnd"/>
            <w:r w:rsidRPr="00827B4A">
              <w:rPr>
                <w:rFonts w:ascii="Times New Roman" w:eastAsia="Times New Roman" w:hAnsi="Times New Roman" w:cs="Times New Roman"/>
                <w:color w:val="000000"/>
                <w:sz w:val="16"/>
                <w:szCs w:val="16"/>
              </w:rPr>
              <w:t xml:space="preserve"> до перекрестка ул. Боковая – микрорайон Геологов (окончание),</w:t>
            </w:r>
            <w:proofErr w:type="spellStart"/>
            <w:r w:rsidRPr="00827B4A">
              <w:rPr>
                <w:rFonts w:ascii="Times New Roman" w:eastAsia="Times New Roman" w:hAnsi="Times New Roman" w:cs="Times New Roman"/>
                <w:color w:val="000000"/>
                <w:sz w:val="16"/>
                <w:szCs w:val="16"/>
              </w:rPr>
              <w:t>тыс.рублей</w:t>
            </w:r>
            <w:proofErr w:type="spellEnd"/>
          </w:p>
        </w:tc>
        <w:tc>
          <w:tcPr>
            <w:tcW w:w="609" w:type="pct"/>
            <w:tcBorders>
              <w:top w:val="nil"/>
              <w:left w:val="nil"/>
              <w:bottom w:val="single" w:sz="4" w:space="0" w:color="auto"/>
              <w:right w:val="single" w:sz="4" w:space="0" w:color="auto"/>
            </w:tcBorders>
            <w:shd w:val="clear" w:color="000000" w:fill="FFFFFF"/>
            <w:vAlign w:val="center"/>
            <w:hideMark/>
          </w:tcPr>
          <w:p w14:paraId="498C5A65"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Реконструируемый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2874A2B2"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1328,86</w:t>
            </w:r>
          </w:p>
        </w:tc>
        <w:tc>
          <w:tcPr>
            <w:tcW w:w="685" w:type="pct"/>
            <w:tcBorders>
              <w:top w:val="nil"/>
              <w:left w:val="nil"/>
              <w:bottom w:val="single" w:sz="4" w:space="0" w:color="auto"/>
              <w:right w:val="single" w:sz="4" w:space="0" w:color="auto"/>
            </w:tcBorders>
            <w:shd w:val="clear" w:color="000000" w:fill="FFFFFF"/>
            <w:vAlign w:val="center"/>
            <w:hideMark/>
          </w:tcPr>
          <w:p w14:paraId="1D923D84"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493" w:type="pct"/>
            <w:tcBorders>
              <w:top w:val="nil"/>
              <w:left w:val="nil"/>
              <w:bottom w:val="single" w:sz="4" w:space="0" w:color="auto"/>
              <w:right w:val="single" w:sz="4" w:space="0" w:color="auto"/>
            </w:tcBorders>
            <w:shd w:val="clear" w:color="000000" w:fill="FFFFFF"/>
            <w:vAlign w:val="center"/>
            <w:hideMark/>
          </w:tcPr>
          <w:p w14:paraId="0E4EA2EF"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2016-2018</w:t>
            </w:r>
          </w:p>
        </w:tc>
        <w:tc>
          <w:tcPr>
            <w:tcW w:w="449" w:type="pct"/>
            <w:tcBorders>
              <w:top w:val="nil"/>
              <w:left w:val="nil"/>
              <w:bottom w:val="single" w:sz="4" w:space="0" w:color="auto"/>
              <w:right w:val="single" w:sz="4" w:space="0" w:color="auto"/>
            </w:tcBorders>
            <w:shd w:val="clear" w:color="000000" w:fill="FFFFFF"/>
            <w:noWrap/>
            <w:vAlign w:val="center"/>
            <w:hideMark/>
          </w:tcPr>
          <w:p w14:paraId="79CD6437"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578A976D"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60%</w:t>
            </w:r>
          </w:p>
        </w:tc>
        <w:tc>
          <w:tcPr>
            <w:tcW w:w="451" w:type="pct"/>
            <w:tcBorders>
              <w:top w:val="nil"/>
              <w:left w:val="nil"/>
              <w:bottom w:val="single" w:sz="4" w:space="0" w:color="auto"/>
              <w:right w:val="single" w:sz="4" w:space="0" w:color="auto"/>
            </w:tcBorders>
            <w:shd w:val="clear" w:color="000000" w:fill="FFFFFF"/>
            <w:vAlign w:val="center"/>
            <w:hideMark/>
          </w:tcPr>
          <w:p w14:paraId="7AE01DC4"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40%</w:t>
            </w:r>
          </w:p>
        </w:tc>
        <w:tc>
          <w:tcPr>
            <w:tcW w:w="442" w:type="pct"/>
            <w:tcBorders>
              <w:top w:val="nil"/>
              <w:left w:val="nil"/>
              <w:bottom w:val="single" w:sz="4" w:space="0" w:color="auto"/>
              <w:right w:val="single" w:sz="4" w:space="0" w:color="auto"/>
            </w:tcBorders>
            <w:shd w:val="clear" w:color="000000" w:fill="FFFFFF"/>
            <w:noWrap/>
            <w:vAlign w:val="center"/>
            <w:hideMark/>
          </w:tcPr>
          <w:p w14:paraId="02E2DAFF"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5211046A"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1EDC41A"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xml:space="preserve"> «Реконструкция автомобильных дорог г</w:t>
            </w:r>
            <w:proofErr w:type="gramStart"/>
            <w:r w:rsidRPr="00827B4A">
              <w:rPr>
                <w:rFonts w:ascii="Times New Roman" w:eastAsia="Times New Roman" w:hAnsi="Times New Roman" w:cs="Times New Roman"/>
                <w:color w:val="000000"/>
                <w:sz w:val="16"/>
                <w:szCs w:val="16"/>
              </w:rPr>
              <w:t>.Б</w:t>
            </w:r>
            <w:proofErr w:type="gramEnd"/>
            <w:r w:rsidRPr="00827B4A">
              <w:rPr>
                <w:rFonts w:ascii="Times New Roman" w:eastAsia="Times New Roman" w:hAnsi="Times New Roman" w:cs="Times New Roman"/>
                <w:color w:val="000000"/>
                <w:sz w:val="16"/>
                <w:szCs w:val="16"/>
              </w:rPr>
              <w:t xml:space="preserve">елоярский. 2 этап – </w:t>
            </w:r>
            <w:proofErr w:type="spellStart"/>
            <w:r w:rsidRPr="00827B4A">
              <w:rPr>
                <w:rFonts w:ascii="Times New Roman" w:eastAsia="Times New Roman" w:hAnsi="Times New Roman" w:cs="Times New Roman"/>
                <w:color w:val="000000"/>
                <w:sz w:val="16"/>
                <w:szCs w:val="16"/>
              </w:rPr>
              <w:t>ул.Центральная</w:t>
            </w:r>
            <w:proofErr w:type="spellEnd"/>
            <w:r w:rsidRPr="00827B4A">
              <w:rPr>
                <w:rFonts w:ascii="Times New Roman" w:eastAsia="Times New Roman" w:hAnsi="Times New Roman" w:cs="Times New Roman"/>
                <w:color w:val="000000"/>
                <w:sz w:val="16"/>
                <w:szCs w:val="16"/>
              </w:rPr>
              <w:t xml:space="preserve"> (участок Гостиница – </w:t>
            </w:r>
            <w:proofErr w:type="spellStart"/>
            <w:r w:rsidRPr="00827B4A">
              <w:rPr>
                <w:rFonts w:ascii="Times New Roman" w:eastAsia="Times New Roman" w:hAnsi="Times New Roman" w:cs="Times New Roman"/>
                <w:color w:val="000000"/>
                <w:sz w:val="16"/>
                <w:szCs w:val="16"/>
              </w:rPr>
              <w:t>ул.Молодости</w:t>
            </w:r>
            <w:proofErr w:type="spellEnd"/>
            <w:r w:rsidRPr="00827B4A">
              <w:rPr>
                <w:rFonts w:ascii="Times New Roman" w:eastAsia="Times New Roman" w:hAnsi="Times New Roman" w:cs="Times New Roman"/>
                <w:color w:val="000000"/>
                <w:sz w:val="16"/>
                <w:szCs w:val="16"/>
              </w:rPr>
              <w:t>),</w:t>
            </w:r>
            <w:proofErr w:type="spellStart"/>
            <w:r w:rsidRPr="00827B4A">
              <w:rPr>
                <w:rFonts w:ascii="Times New Roman" w:eastAsia="Times New Roman" w:hAnsi="Times New Roman" w:cs="Times New Roman"/>
                <w:color w:val="000000"/>
                <w:sz w:val="16"/>
                <w:szCs w:val="16"/>
              </w:rPr>
              <w:t>тыс.рублей</w:t>
            </w:r>
            <w:proofErr w:type="spellEnd"/>
          </w:p>
        </w:tc>
        <w:tc>
          <w:tcPr>
            <w:tcW w:w="609" w:type="pct"/>
            <w:tcBorders>
              <w:top w:val="nil"/>
              <w:left w:val="nil"/>
              <w:bottom w:val="single" w:sz="4" w:space="0" w:color="auto"/>
              <w:right w:val="single" w:sz="4" w:space="0" w:color="auto"/>
            </w:tcBorders>
            <w:shd w:val="clear" w:color="000000" w:fill="FFFFFF"/>
            <w:vAlign w:val="center"/>
            <w:hideMark/>
          </w:tcPr>
          <w:p w14:paraId="49890857"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Реконструируемый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2911C4DA"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1664</w:t>
            </w:r>
          </w:p>
        </w:tc>
        <w:tc>
          <w:tcPr>
            <w:tcW w:w="685" w:type="pct"/>
            <w:tcBorders>
              <w:top w:val="nil"/>
              <w:left w:val="nil"/>
              <w:bottom w:val="single" w:sz="4" w:space="0" w:color="auto"/>
              <w:right w:val="single" w:sz="4" w:space="0" w:color="auto"/>
            </w:tcBorders>
            <w:shd w:val="clear" w:color="000000" w:fill="FFFFFF"/>
            <w:vAlign w:val="center"/>
            <w:hideMark/>
          </w:tcPr>
          <w:p w14:paraId="29B9B17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493" w:type="pct"/>
            <w:tcBorders>
              <w:top w:val="nil"/>
              <w:left w:val="nil"/>
              <w:bottom w:val="single" w:sz="4" w:space="0" w:color="auto"/>
              <w:right w:val="single" w:sz="4" w:space="0" w:color="auto"/>
            </w:tcBorders>
            <w:shd w:val="clear" w:color="000000" w:fill="FFFFFF"/>
            <w:vAlign w:val="center"/>
            <w:hideMark/>
          </w:tcPr>
          <w:p w14:paraId="53DA0D01"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2018-2020</w:t>
            </w:r>
          </w:p>
        </w:tc>
        <w:tc>
          <w:tcPr>
            <w:tcW w:w="449" w:type="pct"/>
            <w:tcBorders>
              <w:top w:val="nil"/>
              <w:left w:val="nil"/>
              <w:bottom w:val="single" w:sz="4" w:space="0" w:color="auto"/>
              <w:right w:val="single" w:sz="4" w:space="0" w:color="auto"/>
            </w:tcBorders>
            <w:shd w:val="clear" w:color="000000" w:fill="FFFFFF"/>
            <w:noWrap/>
            <w:vAlign w:val="center"/>
            <w:hideMark/>
          </w:tcPr>
          <w:p w14:paraId="6F31B2F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60AC3C4B"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50%</w:t>
            </w:r>
          </w:p>
        </w:tc>
        <w:tc>
          <w:tcPr>
            <w:tcW w:w="451" w:type="pct"/>
            <w:tcBorders>
              <w:top w:val="nil"/>
              <w:left w:val="nil"/>
              <w:bottom w:val="single" w:sz="4" w:space="0" w:color="auto"/>
              <w:right w:val="single" w:sz="4" w:space="0" w:color="auto"/>
            </w:tcBorders>
            <w:shd w:val="clear" w:color="000000" w:fill="FFFFFF"/>
            <w:vAlign w:val="center"/>
            <w:hideMark/>
          </w:tcPr>
          <w:p w14:paraId="4A9205DA"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50%</w:t>
            </w:r>
          </w:p>
        </w:tc>
        <w:tc>
          <w:tcPr>
            <w:tcW w:w="442" w:type="pct"/>
            <w:tcBorders>
              <w:top w:val="nil"/>
              <w:left w:val="nil"/>
              <w:bottom w:val="single" w:sz="4" w:space="0" w:color="auto"/>
              <w:right w:val="single" w:sz="4" w:space="0" w:color="auto"/>
            </w:tcBorders>
            <w:shd w:val="clear" w:color="000000" w:fill="FFFFFF"/>
            <w:noWrap/>
            <w:vAlign w:val="center"/>
            <w:hideMark/>
          </w:tcPr>
          <w:p w14:paraId="5EF758A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04D8E8AF"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1E3391C"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3512E8E0"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317C9D09"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58</w:t>
            </w:r>
          </w:p>
        </w:tc>
        <w:tc>
          <w:tcPr>
            <w:tcW w:w="685" w:type="pct"/>
            <w:tcBorders>
              <w:top w:val="nil"/>
              <w:left w:val="nil"/>
              <w:bottom w:val="single" w:sz="4" w:space="0" w:color="auto"/>
              <w:right w:val="single" w:sz="4" w:space="0" w:color="auto"/>
            </w:tcBorders>
            <w:shd w:val="clear" w:color="000000" w:fill="FFFFFF"/>
            <w:vAlign w:val="center"/>
            <w:hideMark/>
          </w:tcPr>
          <w:p w14:paraId="14A13CF0"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средняя дорога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08AB6E6D"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33B7F7A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33A4BA61"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518EE69E"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72320AE5"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19F14663"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632DDC"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47E311CF"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6D2F1793"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59</w:t>
            </w:r>
          </w:p>
        </w:tc>
        <w:tc>
          <w:tcPr>
            <w:tcW w:w="685" w:type="pct"/>
            <w:tcBorders>
              <w:top w:val="nil"/>
              <w:left w:val="nil"/>
              <w:bottom w:val="single" w:sz="4" w:space="0" w:color="auto"/>
              <w:right w:val="single" w:sz="4" w:space="0" w:color="auto"/>
            </w:tcBorders>
            <w:shd w:val="clear" w:color="000000" w:fill="FFFFFF"/>
            <w:vAlign w:val="center"/>
            <w:hideMark/>
          </w:tcPr>
          <w:p w14:paraId="42A85963"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правый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4F7A15E3"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vAlign w:val="center"/>
            <w:hideMark/>
          </w:tcPr>
          <w:p w14:paraId="19A68706"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vAlign w:val="center"/>
            <w:hideMark/>
          </w:tcPr>
          <w:p w14:paraId="2496B7B0"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4511B1DB"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vAlign w:val="center"/>
            <w:hideMark/>
          </w:tcPr>
          <w:p w14:paraId="52E0ED02"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5445A3DE"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260394"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456426C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2E3043E3"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67</w:t>
            </w:r>
          </w:p>
        </w:tc>
        <w:tc>
          <w:tcPr>
            <w:tcW w:w="685" w:type="pct"/>
            <w:tcBorders>
              <w:top w:val="nil"/>
              <w:left w:val="nil"/>
              <w:bottom w:val="single" w:sz="4" w:space="0" w:color="auto"/>
              <w:right w:val="single" w:sz="4" w:space="0" w:color="auto"/>
            </w:tcBorders>
            <w:shd w:val="clear" w:color="000000" w:fill="FFFFFF"/>
            <w:vAlign w:val="center"/>
            <w:hideMark/>
          </w:tcPr>
          <w:p w14:paraId="0CA919A9"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правый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4E4A12BA"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vAlign w:val="center"/>
            <w:hideMark/>
          </w:tcPr>
          <w:p w14:paraId="0ABD5B77"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vAlign w:val="center"/>
            <w:hideMark/>
          </w:tcPr>
          <w:p w14:paraId="1D6A9B4E"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1DD4C638"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vAlign w:val="center"/>
            <w:hideMark/>
          </w:tcPr>
          <w:p w14:paraId="06C525BE"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09BDF1DD"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EAC5E2F"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05A5DF1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476BF056"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69</w:t>
            </w:r>
          </w:p>
        </w:tc>
        <w:tc>
          <w:tcPr>
            <w:tcW w:w="685" w:type="pct"/>
            <w:tcBorders>
              <w:top w:val="nil"/>
              <w:left w:val="nil"/>
              <w:bottom w:val="single" w:sz="4" w:space="0" w:color="auto"/>
              <w:right w:val="single" w:sz="4" w:space="0" w:color="auto"/>
            </w:tcBorders>
            <w:shd w:val="clear" w:color="000000" w:fill="FFFFFF"/>
            <w:vAlign w:val="center"/>
            <w:hideMark/>
          </w:tcPr>
          <w:p w14:paraId="12EFE691"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xml:space="preserve">дорога </w:t>
            </w:r>
            <w:proofErr w:type="spellStart"/>
            <w:r w:rsidRPr="00827B4A">
              <w:rPr>
                <w:rFonts w:ascii="Times New Roman" w:eastAsia="Times New Roman" w:hAnsi="Times New Roman" w:cs="Times New Roman"/>
                <w:color w:val="000000"/>
                <w:sz w:val="16"/>
                <w:szCs w:val="16"/>
              </w:rPr>
              <w:t>ул</w:t>
            </w:r>
            <w:proofErr w:type="gramStart"/>
            <w:r w:rsidRPr="00827B4A">
              <w:rPr>
                <w:rFonts w:ascii="Times New Roman" w:eastAsia="Times New Roman" w:hAnsi="Times New Roman" w:cs="Times New Roman"/>
                <w:color w:val="000000"/>
                <w:sz w:val="16"/>
                <w:szCs w:val="16"/>
              </w:rPr>
              <w:t>.С</w:t>
            </w:r>
            <w:proofErr w:type="gramEnd"/>
            <w:r w:rsidRPr="00827B4A">
              <w:rPr>
                <w:rFonts w:ascii="Times New Roman" w:eastAsia="Times New Roman" w:hAnsi="Times New Roman" w:cs="Times New Roman"/>
                <w:color w:val="000000"/>
                <w:sz w:val="16"/>
                <w:szCs w:val="16"/>
              </w:rPr>
              <w:t>троителей</w:t>
            </w:r>
            <w:proofErr w:type="spellEnd"/>
            <w:r w:rsidRPr="00827B4A">
              <w:rPr>
                <w:rFonts w:ascii="Times New Roman" w:eastAsia="Times New Roman" w:hAnsi="Times New Roman" w:cs="Times New Roman"/>
                <w:color w:val="000000"/>
                <w:sz w:val="16"/>
                <w:szCs w:val="16"/>
              </w:rPr>
              <w:t xml:space="preserve"> </w:t>
            </w:r>
            <w:proofErr w:type="spellStart"/>
            <w:r w:rsidRPr="00827B4A">
              <w:rPr>
                <w:rFonts w:ascii="Times New Roman" w:eastAsia="Times New Roman" w:hAnsi="Times New Roman" w:cs="Times New Roman"/>
                <w:color w:val="000000"/>
                <w:sz w:val="16"/>
                <w:szCs w:val="16"/>
              </w:rPr>
              <w:t>мкр</w:t>
            </w:r>
            <w:proofErr w:type="spellEnd"/>
            <w:r w:rsidRPr="00827B4A">
              <w:rPr>
                <w:rFonts w:ascii="Times New Roman" w:eastAsia="Times New Roman" w:hAnsi="Times New Roman" w:cs="Times New Roman"/>
                <w:color w:val="000000"/>
                <w:sz w:val="16"/>
                <w:szCs w:val="16"/>
              </w:rPr>
              <w:t xml:space="preserve"> 4А</w:t>
            </w:r>
          </w:p>
        </w:tc>
        <w:tc>
          <w:tcPr>
            <w:tcW w:w="493" w:type="pct"/>
            <w:tcBorders>
              <w:top w:val="nil"/>
              <w:left w:val="nil"/>
              <w:bottom w:val="single" w:sz="4" w:space="0" w:color="auto"/>
              <w:right w:val="single" w:sz="4" w:space="0" w:color="auto"/>
            </w:tcBorders>
            <w:shd w:val="clear" w:color="000000" w:fill="FFFFFF"/>
            <w:vAlign w:val="center"/>
            <w:hideMark/>
          </w:tcPr>
          <w:p w14:paraId="186CFB8E"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vAlign w:val="center"/>
            <w:hideMark/>
          </w:tcPr>
          <w:p w14:paraId="27FB36E0"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vAlign w:val="center"/>
            <w:hideMark/>
          </w:tcPr>
          <w:p w14:paraId="6B75035E"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030F1EBE"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vAlign w:val="center"/>
            <w:hideMark/>
          </w:tcPr>
          <w:p w14:paraId="761B2095"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11DC59F4"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6F46DE5"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7A28D662"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0BB578E6"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69</w:t>
            </w:r>
          </w:p>
        </w:tc>
        <w:tc>
          <w:tcPr>
            <w:tcW w:w="685" w:type="pct"/>
            <w:tcBorders>
              <w:top w:val="nil"/>
              <w:left w:val="nil"/>
              <w:bottom w:val="single" w:sz="4" w:space="0" w:color="auto"/>
              <w:right w:val="single" w:sz="4" w:space="0" w:color="auto"/>
            </w:tcBorders>
            <w:shd w:val="clear" w:color="000000" w:fill="FFFFFF"/>
            <w:vAlign w:val="center"/>
            <w:hideMark/>
          </w:tcPr>
          <w:p w14:paraId="4BEBB671"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правый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2CC2F14E"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vAlign w:val="center"/>
            <w:hideMark/>
          </w:tcPr>
          <w:p w14:paraId="4DB01886"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vAlign w:val="center"/>
            <w:hideMark/>
          </w:tcPr>
          <w:p w14:paraId="77A9A8B0"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42B96A3D"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vAlign w:val="center"/>
            <w:hideMark/>
          </w:tcPr>
          <w:p w14:paraId="5E2D7B34"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6D2FBEC9"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D7393DF"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65FCAE9F"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29C3F715"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89</w:t>
            </w:r>
          </w:p>
        </w:tc>
        <w:tc>
          <w:tcPr>
            <w:tcW w:w="685" w:type="pct"/>
            <w:tcBorders>
              <w:top w:val="nil"/>
              <w:left w:val="nil"/>
              <w:bottom w:val="single" w:sz="4" w:space="0" w:color="auto"/>
              <w:right w:val="single" w:sz="4" w:space="0" w:color="auto"/>
            </w:tcBorders>
            <w:shd w:val="clear" w:color="000000" w:fill="FFFFFF"/>
            <w:vAlign w:val="center"/>
            <w:hideMark/>
          </w:tcPr>
          <w:p w14:paraId="5DEABAFE"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правый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11147E5D"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5A407253"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756ED15C"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3762B640"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60F68A97"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63379D6F"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BB70F7E"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18DA32F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05E1C736"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92</w:t>
            </w:r>
          </w:p>
        </w:tc>
        <w:tc>
          <w:tcPr>
            <w:tcW w:w="685" w:type="pct"/>
            <w:tcBorders>
              <w:top w:val="nil"/>
              <w:left w:val="nil"/>
              <w:bottom w:val="single" w:sz="4" w:space="0" w:color="auto"/>
              <w:right w:val="single" w:sz="4" w:space="0" w:color="auto"/>
            </w:tcBorders>
            <w:shd w:val="clear" w:color="000000" w:fill="FFFFFF"/>
            <w:vAlign w:val="center"/>
            <w:hideMark/>
          </w:tcPr>
          <w:p w14:paraId="41A40CCD"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xml:space="preserve">средняя </w:t>
            </w:r>
            <w:proofErr w:type="gramStart"/>
            <w:r w:rsidRPr="00827B4A">
              <w:rPr>
                <w:rFonts w:ascii="Times New Roman" w:eastAsia="Times New Roman" w:hAnsi="Times New Roman" w:cs="Times New Roman"/>
                <w:color w:val="000000"/>
                <w:sz w:val="16"/>
                <w:szCs w:val="16"/>
              </w:rPr>
              <w:t>дорога-правая</w:t>
            </w:r>
            <w:proofErr w:type="gramEnd"/>
            <w:r w:rsidRPr="00827B4A">
              <w:rPr>
                <w:rFonts w:ascii="Times New Roman" w:eastAsia="Times New Roman" w:hAnsi="Times New Roman" w:cs="Times New Roman"/>
                <w:color w:val="000000"/>
                <w:sz w:val="16"/>
                <w:szCs w:val="16"/>
              </w:rPr>
              <w:t xml:space="preserve"> дорога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4D8BF86D"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0DC65347"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0C7590EE"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1545AE8A"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2D45A0D4"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0269C31B"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9FA2E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72399A9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26EC5372"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93</w:t>
            </w:r>
          </w:p>
        </w:tc>
        <w:tc>
          <w:tcPr>
            <w:tcW w:w="685" w:type="pct"/>
            <w:tcBorders>
              <w:top w:val="nil"/>
              <w:left w:val="nil"/>
              <w:bottom w:val="single" w:sz="4" w:space="0" w:color="auto"/>
              <w:right w:val="single" w:sz="4" w:space="0" w:color="auto"/>
            </w:tcBorders>
            <w:shd w:val="clear" w:color="000000" w:fill="FFFFFF"/>
            <w:vAlign w:val="center"/>
            <w:hideMark/>
          </w:tcPr>
          <w:p w14:paraId="534A0611"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правый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59D7A938"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4183AA87"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7331C712"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57AEE90F"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6C2FD77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2B62E4FE"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E6E9264"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62F2C6E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16C605E2"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685" w:type="pct"/>
            <w:tcBorders>
              <w:top w:val="nil"/>
              <w:left w:val="nil"/>
              <w:bottom w:val="single" w:sz="4" w:space="0" w:color="auto"/>
              <w:right w:val="single" w:sz="4" w:space="0" w:color="auto"/>
            </w:tcBorders>
            <w:shd w:val="clear" w:color="000000" w:fill="FFFFFF"/>
            <w:vAlign w:val="center"/>
            <w:hideMark/>
          </w:tcPr>
          <w:p w14:paraId="45DC60C7"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правый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32799C8B"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7E7749B3"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415343A0"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325624AC"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2DC9A244"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052B5F17"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BF7B965"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3990185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68032B88"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120</w:t>
            </w:r>
          </w:p>
        </w:tc>
        <w:tc>
          <w:tcPr>
            <w:tcW w:w="685" w:type="pct"/>
            <w:tcBorders>
              <w:top w:val="nil"/>
              <w:left w:val="nil"/>
              <w:bottom w:val="single" w:sz="4" w:space="0" w:color="auto"/>
              <w:right w:val="single" w:sz="4" w:space="0" w:color="auto"/>
            </w:tcBorders>
            <w:shd w:val="clear" w:color="000000" w:fill="FFFFFF"/>
            <w:vAlign w:val="center"/>
            <w:hideMark/>
          </w:tcPr>
          <w:p w14:paraId="5CA9DD64"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xml:space="preserve">правый  проезд микрорайон СМУ-25 до пересечения с </w:t>
            </w:r>
            <w:proofErr w:type="spellStart"/>
            <w:proofErr w:type="gramStart"/>
            <w:r w:rsidRPr="00827B4A">
              <w:rPr>
                <w:rFonts w:ascii="Times New Roman" w:eastAsia="Times New Roman" w:hAnsi="Times New Roman" w:cs="Times New Roman"/>
                <w:color w:val="000000"/>
                <w:sz w:val="16"/>
                <w:szCs w:val="16"/>
              </w:rPr>
              <w:t>ул</w:t>
            </w:r>
            <w:proofErr w:type="spellEnd"/>
            <w:proofErr w:type="gramEnd"/>
            <w:r w:rsidRPr="00827B4A">
              <w:rPr>
                <w:rFonts w:ascii="Times New Roman" w:eastAsia="Times New Roman" w:hAnsi="Times New Roman" w:cs="Times New Roman"/>
                <w:color w:val="000000"/>
                <w:sz w:val="16"/>
                <w:szCs w:val="16"/>
              </w:rPr>
              <w:t xml:space="preserve"> Сухарева</w:t>
            </w:r>
          </w:p>
        </w:tc>
        <w:tc>
          <w:tcPr>
            <w:tcW w:w="493" w:type="pct"/>
            <w:tcBorders>
              <w:top w:val="nil"/>
              <w:left w:val="nil"/>
              <w:bottom w:val="single" w:sz="4" w:space="0" w:color="auto"/>
              <w:right w:val="single" w:sz="4" w:space="0" w:color="auto"/>
            </w:tcBorders>
            <w:shd w:val="clear" w:color="000000" w:fill="FFFFFF"/>
            <w:vAlign w:val="center"/>
            <w:hideMark/>
          </w:tcPr>
          <w:p w14:paraId="7B9F2F20"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24DFCAC0"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3871DF6C"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03950A81"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07C0A94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75056FCA"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EBBBB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4D8D247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3ABC99B6"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412,77</w:t>
            </w:r>
          </w:p>
        </w:tc>
        <w:tc>
          <w:tcPr>
            <w:tcW w:w="685" w:type="pct"/>
            <w:tcBorders>
              <w:top w:val="nil"/>
              <w:left w:val="nil"/>
              <w:bottom w:val="single" w:sz="4" w:space="0" w:color="auto"/>
              <w:right w:val="single" w:sz="4" w:space="0" w:color="auto"/>
            </w:tcBorders>
            <w:shd w:val="clear" w:color="000000" w:fill="FFFFFF"/>
            <w:vAlign w:val="center"/>
            <w:hideMark/>
          </w:tcPr>
          <w:p w14:paraId="7061A299"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xml:space="preserve">правый  проезд микрорайон СМУ-25 до пересечения с </w:t>
            </w:r>
            <w:proofErr w:type="spellStart"/>
            <w:proofErr w:type="gramStart"/>
            <w:r w:rsidRPr="00827B4A">
              <w:rPr>
                <w:rFonts w:ascii="Times New Roman" w:eastAsia="Times New Roman" w:hAnsi="Times New Roman" w:cs="Times New Roman"/>
                <w:color w:val="000000"/>
                <w:sz w:val="16"/>
                <w:szCs w:val="16"/>
              </w:rPr>
              <w:t>ул</w:t>
            </w:r>
            <w:proofErr w:type="spellEnd"/>
            <w:proofErr w:type="gramEnd"/>
            <w:r w:rsidRPr="00827B4A">
              <w:rPr>
                <w:rFonts w:ascii="Times New Roman" w:eastAsia="Times New Roman" w:hAnsi="Times New Roman" w:cs="Times New Roman"/>
                <w:color w:val="000000"/>
                <w:sz w:val="16"/>
                <w:szCs w:val="16"/>
              </w:rPr>
              <w:t xml:space="preserve"> Сухарева</w:t>
            </w:r>
          </w:p>
        </w:tc>
        <w:tc>
          <w:tcPr>
            <w:tcW w:w="493" w:type="pct"/>
            <w:tcBorders>
              <w:top w:val="nil"/>
              <w:left w:val="nil"/>
              <w:bottom w:val="single" w:sz="4" w:space="0" w:color="auto"/>
              <w:right w:val="single" w:sz="4" w:space="0" w:color="auto"/>
            </w:tcBorders>
            <w:shd w:val="clear" w:color="000000" w:fill="FFFFFF"/>
            <w:vAlign w:val="center"/>
            <w:hideMark/>
          </w:tcPr>
          <w:p w14:paraId="6CA7AC5C"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778C2B19"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575E4AA7"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5762CA26"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03F1F9B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4F041F5E"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9E8CD2"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198D389F"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59C1E7A1"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177</w:t>
            </w:r>
          </w:p>
        </w:tc>
        <w:tc>
          <w:tcPr>
            <w:tcW w:w="685" w:type="pct"/>
            <w:tcBorders>
              <w:top w:val="nil"/>
              <w:left w:val="nil"/>
              <w:bottom w:val="single" w:sz="4" w:space="0" w:color="auto"/>
              <w:right w:val="single" w:sz="4" w:space="0" w:color="auto"/>
            </w:tcBorders>
            <w:shd w:val="clear" w:color="000000" w:fill="FFFFFF"/>
            <w:vAlign w:val="center"/>
            <w:hideMark/>
          </w:tcPr>
          <w:p w14:paraId="7EDFEA5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xml:space="preserve">средняя </w:t>
            </w:r>
            <w:proofErr w:type="gramStart"/>
            <w:r w:rsidRPr="00827B4A">
              <w:rPr>
                <w:rFonts w:ascii="Times New Roman" w:eastAsia="Times New Roman" w:hAnsi="Times New Roman" w:cs="Times New Roman"/>
                <w:color w:val="000000"/>
                <w:sz w:val="16"/>
                <w:szCs w:val="16"/>
              </w:rPr>
              <w:t>дорога-правая</w:t>
            </w:r>
            <w:proofErr w:type="gramEnd"/>
            <w:r w:rsidRPr="00827B4A">
              <w:rPr>
                <w:rFonts w:ascii="Times New Roman" w:eastAsia="Times New Roman" w:hAnsi="Times New Roman" w:cs="Times New Roman"/>
                <w:color w:val="000000"/>
                <w:sz w:val="16"/>
                <w:szCs w:val="16"/>
              </w:rPr>
              <w:t xml:space="preserve"> дорога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6F2E3085"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5A085693"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0CEE33C6"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2944FBC3"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567B309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3AB6EF3D"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34456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2C5805C5"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47E21F9F"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192</w:t>
            </w:r>
          </w:p>
        </w:tc>
        <w:tc>
          <w:tcPr>
            <w:tcW w:w="685" w:type="pct"/>
            <w:tcBorders>
              <w:top w:val="nil"/>
              <w:left w:val="nil"/>
              <w:bottom w:val="single" w:sz="4" w:space="0" w:color="auto"/>
              <w:right w:val="single" w:sz="4" w:space="0" w:color="auto"/>
            </w:tcBorders>
            <w:shd w:val="clear" w:color="000000" w:fill="FFFFFF"/>
            <w:vAlign w:val="center"/>
            <w:hideMark/>
          </w:tcPr>
          <w:p w14:paraId="48E3F46C"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разворот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6C24AF05"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565B403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05BB38F4"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7A849A3D"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4C1E1FCE"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51021BC7"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704C2FE"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xml:space="preserve">Улицы и дороги местного </w:t>
            </w:r>
            <w:r w:rsidRPr="00827B4A">
              <w:rPr>
                <w:rFonts w:ascii="Times New Roman" w:eastAsia="Times New Roman" w:hAnsi="Times New Roman" w:cs="Times New Roman"/>
                <w:color w:val="000000"/>
                <w:sz w:val="16"/>
                <w:szCs w:val="16"/>
              </w:rPr>
              <w:lastRenderedPageBreak/>
              <w:t>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2CB936D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lastRenderedPageBreak/>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587A4C52"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198</w:t>
            </w:r>
          </w:p>
        </w:tc>
        <w:tc>
          <w:tcPr>
            <w:tcW w:w="685" w:type="pct"/>
            <w:tcBorders>
              <w:top w:val="nil"/>
              <w:left w:val="nil"/>
              <w:bottom w:val="single" w:sz="4" w:space="0" w:color="auto"/>
              <w:right w:val="single" w:sz="4" w:space="0" w:color="auto"/>
            </w:tcBorders>
            <w:shd w:val="clear" w:color="000000" w:fill="FFFFFF"/>
            <w:vAlign w:val="center"/>
            <w:hideMark/>
          </w:tcPr>
          <w:p w14:paraId="66CEBAAE"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xml:space="preserve">правый  проезд </w:t>
            </w:r>
            <w:r w:rsidRPr="00827B4A">
              <w:rPr>
                <w:rFonts w:ascii="Times New Roman" w:eastAsia="Times New Roman" w:hAnsi="Times New Roman" w:cs="Times New Roman"/>
                <w:color w:val="000000"/>
                <w:sz w:val="16"/>
                <w:szCs w:val="16"/>
              </w:rPr>
              <w:lastRenderedPageBreak/>
              <w:t>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23DC9DB3"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lastRenderedPageBreak/>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619A9280"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01F3145E"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656101C9"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558E593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3F2DEFD4"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F077FC"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lastRenderedPageBreak/>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1C37DE75"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265DF52A"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219</w:t>
            </w:r>
          </w:p>
        </w:tc>
        <w:tc>
          <w:tcPr>
            <w:tcW w:w="685" w:type="pct"/>
            <w:tcBorders>
              <w:top w:val="nil"/>
              <w:left w:val="nil"/>
              <w:bottom w:val="single" w:sz="4" w:space="0" w:color="auto"/>
              <w:right w:val="single" w:sz="4" w:space="0" w:color="auto"/>
            </w:tcBorders>
            <w:shd w:val="clear" w:color="000000" w:fill="FFFFFF"/>
            <w:vAlign w:val="center"/>
            <w:hideMark/>
          </w:tcPr>
          <w:p w14:paraId="7D930ABF"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xml:space="preserve">средняя </w:t>
            </w:r>
            <w:proofErr w:type="gramStart"/>
            <w:r w:rsidRPr="00827B4A">
              <w:rPr>
                <w:rFonts w:ascii="Times New Roman" w:eastAsia="Times New Roman" w:hAnsi="Times New Roman" w:cs="Times New Roman"/>
                <w:color w:val="000000"/>
                <w:sz w:val="16"/>
                <w:szCs w:val="16"/>
              </w:rPr>
              <w:t>дорога-правая</w:t>
            </w:r>
            <w:proofErr w:type="gramEnd"/>
            <w:r w:rsidRPr="00827B4A">
              <w:rPr>
                <w:rFonts w:ascii="Times New Roman" w:eastAsia="Times New Roman" w:hAnsi="Times New Roman" w:cs="Times New Roman"/>
                <w:color w:val="000000"/>
                <w:sz w:val="16"/>
                <w:szCs w:val="16"/>
              </w:rPr>
              <w:t xml:space="preserve"> дорога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0D102DF6"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40BFF17C"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1EA007F4"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7C5DD050"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360D8181"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23E49D88"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0567A2C"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7099C1DF"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55AF8AB0"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229</w:t>
            </w:r>
          </w:p>
        </w:tc>
        <w:tc>
          <w:tcPr>
            <w:tcW w:w="685" w:type="pct"/>
            <w:tcBorders>
              <w:top w:val="nil"/>
              <w:left w:val="nil"/>
              <w:bottom w:val="single" w:sz="4" w:space="0" w:color="auto"/>
              <w:right w:val="single" w:sz="4" w:space="0" w:color="auto"/>
            </w:tcBorders>
            <w:shd w:val="clear" w:color="000000" w:fill="FFFFFF"/>
            <w:vAlign w:val="center"/>
            <w:hideMark/>
          </w:tcPr>
          <w:p w14:paraId="4A685362"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средняя дорога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1F53C174"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6B31335D"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598C67C7"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7A7613D5"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1EE3CAB7"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2302F975"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47C361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7C33AEFF"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65CD7800"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234</w:t>
            </w:r>
          </w:p>
        </w:tc>
        <w:tc>
          <w:tcPr>
            <w:tcW w:w="685" w:type="pct"/>
            <w:tcBorders>
              <w:top w:val="nil"/>
              <w:left w:val="nil"/>
              <w:bottom w:val="single" w:sz="4" w:space="0" w:color="auto"/>
              <w:right w:val="single" w:sz="4" w:space="0" w:color="auto"/>
            </w:tcBorders>
            <w:shd w:val="clear" w:color="000000" w:fill="FFFFFF"/>
            <w:vAlign w:val="center"/>
            <w:hideMark/>
          </w:tcPr>
          <w:p w14:paraId="16819283"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боковой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03DE5E65"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04D80204"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6DD20534"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2D1E8D1C"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0818305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7E15EA5F"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428C96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6BC374B1"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4460A94E"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235</w:t>
            </w:r>
          </w:p>
        </w:tc>
        <w:tc>
          <w:tcPr>
            <w:tcW w:w="685" w:type="pct"/>
            <w:tcBorders>
              <w:top w:val="nil"/>
              <w:left w:val="nil"/>
              <w:bottom w:val="single" w:sz="4" w:space="0" w:color="auto"/>
              <w:right w:val="single" w:sz="4" w:space="0" w:color="auto"/>
            </w:tcBorders>
            <w:shd w:val="clear" w:color="000000" w:fill="FFFFFF"/>
            <w:vAlign w:val="center"/>
            <w:hideMark/>
          </w:tcPr>
          <w:p w14:paraId="4B4BEAAE"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xml:space="preserve">средняя </w:t>
            </w:r>
            <w:proofErr w:type="gramStart"/>
            <w:r w:rsidRPr="00827B4A">
              <w:rPr>
                <w:rFonts w:ascii="Times New Roman" w:eastAsia="Times New Roman" w:hAnsi="Times New Roman" w:cs="Times New Roman"/>
                <w:color w:val="000000"/>
                <w:sz w:val="16"/>
                <w:szCs w:val="16"/>
              </w:rPr>
              <w:t>дорога-правая</w:t>
            </w:r>
            <w:proofErr w:type="gramEnd"/>
            <w:r w:rsidRPr="00827B4A">
              <w:rPr>
                <w:rFonts w:ascii="Times New Roman" w:eastAsia="Times New Roman" w:hAnsi="Times New Roman" w:cs="Times New Roman"/>
                <w:color w:val="000000"/>
                <w:sz w:val="16"/>
                <w:szCs w:val="16"/>
              </w:rPr>
              <w:t xml:space="preserve"> дорога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3A76EAC8"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7F19BEC3"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19B84351"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4CFB334C"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5BEBBF47"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6E196614"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9CD27B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3E794BD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4E5FE920"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251</w:t>
            </w:r>
          </w:p>
        </w:tc>
        <w:tc>
          <w:tcPr>
            <w:tcW w:w="685" w:type="pct"/>
            <w:tcBorders>
              <w:top w:val="nil"/>
              <w:left w:val="nil"/>
              <w:bottom w:val="single" w:sz="4" w:space="0" w:color="auto"/>
              <w:right w:val="single" w:sz="4" w:space="0" w:color="auto"/>
            </w:tcBorders>
            <w:shd w:val="clear" w:color="000000" w:fill="FFFFFF"/>
            <w:vAlign w:val="center"/>
            <w:hideMark/>
          </w:tcPr>
          <w:p w14:paraId="507F3EED"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xml:space="preserve">дорога </w:t>
            </w:r>
            <w:proofErr w:type="spellStart"/>
            <w:r w:rsidRPr="00827B4A">
              <w:rPr>
                <w:rFonts w:ascii="Times New Roman" w:eastAsia="Times New Roman" w:hAnsi="Times New Roman" w:cs="Times New Roman"/>
                <w:color w:val="000000"/>
                <w:sz w:val="16"/>
                <w:szCs w:val="16"/>
              </w:rPr>
              <w:t>ул</w:t>
            </w:r>
            <w:proofErr w:type="gramStart"/>
            <w:r w:rsidRPr="00827B4A">
              <w:rPr>
                <w:rFonts w:ascii="Times New Roman" w:eastAsia="Times New Roman" w:hAnsi="Times New Roman" w:cs="Times New Roman"/>
                <w:color w:val="000000"/>
                <w:sz w:val="16"/>
                <w:szCs w:val="16"/>
              </w:rPr>
              <w:t>.С</w:t>
            </w:r>
            <w:proofErr w:type="gramEnd"/>
            <w:r w:rsidRPr="00827B4A">
              <w:rPr>
                <w:rFonts w:ascii="Times New Roman" w:eastAsia="Times New Roman" w:hAnsi="Times New Roman" w:cs="Times New Roman"/>
                <w:color w:val="000000"/>
                <w:sz w:val="16"/>
                <w:szCs w:val="16"/>
              </w:rPr>
              <w:t>троителей</w:t>
            </w:r>
            <w:proofErr w:type="spellEnd"/>
            <w:r w:rsidRPr="00827B4A">
              <w:rPr>
                <w:rFonts w:ascii="Times New Roman" w:eastAsia="Times New Roman" w:hAnsi="Times New Roman" w:cs="Times New Roman"/>
                <w:color w:val="000000"/>
                <w:sz w:val="16"/>
                <w:szCs w:val="16"/>
              </w:rPr>
              <w:t xml:space="preserve"> </w:t>
            </w:r>
            <w:proofErr w:type="spellStart"/>
            <w:r w:rsidRPr="00827B4A">
              <w:rPr>
                <w:rFonts w:ascii="Times New Roman" w:eastAsia="Times New Roman" w:hAnsi="Times New Roman" w:cs="Times New Roman"/>
                <w:color w:val="000000"/>
                <w:sz w:val="16"/>
                <w:szCs w:val="16"/>
              </w:rPr>
              <w:t>мкр</w:t>
            </w:r>
            <w:proofErr w:type="spellEnd"/>
            <w:r w:rsidRPr="00827B4A">
              <w:rPr>
                <w:rFonts w:ascii="Times New Roman" w:eastAsia="Times New Roman" w:hAnsi="Times New Roman" w:cs="Times New Roman"/>
                <w:color w:val="000000"/>
                <w:sz w:val="16"/>
                <w:szCs w:val="16"/>
              </w:rPr>
              <w:t xml:space="preserve"> 4А</w:t>
            </w:r>
          </w:p>
        </w:tc>
        <w:tc>
          <w:tcPr>
            <w:tcW w:w="493" w:type="pct"/>
            <w:tcBorders>
              <w:top w:val="nil"/>
              <w:left w:val="nil"/>
              <w:bottom w:val="single" w:sz="4" w:space="0" w:color="auto"/>
              <w:right w:val="single" w:sz="4" w:space="0" w:color="auto"/>
            </w:tcBorders>
            <w:shd w:val="clear" w:color="000000" w:fill="FFFFFF"/>
            <w:vAlign w:val="center"/>
            <w:hideMark/>
          </w:tcPr>
          <w:p w14:paraId="3C9DDCD2"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0F2D2C2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530368B3"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44D46C06"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24410995"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15FB294D"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6DFC02"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1969C48D"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09A61750"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253</w:t>
            </w:r>
          </w:p>
        </w:tc>
        <w:tc>
          <w:tcPr>
            <w:tcW w:w="685" w:type="pct"/>
            <w:tcBorders>
              <w:top w:val="nil"/>
              <w:left w:val="nil"/>
              <w:bottom w:val="single" w:sz="4" w:space="0" w:color="auto"/>
              <w:right w:val="single" w:sz="4" w:space="0" w:color="auto"/>
            </w:tcBorders>
            <w:shd w:val="clear" w:color="000000" w:fill="FFFFFF"/>
            <w:vAlign w:val="center"/>
            <w:hideMark/>
          </w:tcPr>
          <w:p w14:paraId="43D9137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центральный проезд в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79CD3118"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4FE156A3"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12C57ADE"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3D074D59"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5C2F19BC"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4E145B5A"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6C26F1"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531EDFB0"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6278519B"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258</w:t>
            </w:r>
          </w:p>
        </w:tc>
        <w:tc>
          <w:tcPr>
            <w:tcW w:w="685" w:type="pct"/>
            <w:tcBorders>
              <w:top w:val="nil"/>
              <w:left w:val="nil"/>
              <w:bottom w:val="single" w:sz="4" w:space="0" w:color="auto"/>
              <w:right w:val="single" w:sz="4" w:space="0" w:color="auto"/>
            </w:tcBorders>
            <w:shd w:val="clear" w:color="000000" w:fill="FFFFFF"/>
            <w:vAlign w:val="center"/>
            <w:hideMark/>
          </w:tcPr>
          <w:p w14:paraId="3CDF8C03"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правый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670B2DB9"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32E5FBD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3BFBDEBE"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489D053A"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4ADE529E"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2F67336E"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E01715F"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18673603"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4A8FC52A"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281</w:t>
            </w:r>
          </w:p>
        </w:tc>
        <w:tc>
          <w:tcPr>
            <w:tcW w:w="685" w:type="pct"/>
            <w:tcBorders>
              <w:top w:val="nil"/>
              <w:left w:val="nil"/>
              <w:bottom w:val="single" w:sz="4" w:space="0" w:color="auto"/>
              <w:right w:val="single" w:sz="4" w:space="0" w:color="auto"/>
            </w:tcBorders>
            <w:shd w:val="clear" w:color="000000" w:fill="FFFFFF"/>
            <w:vAlign w:val="center"/>
            <w:hideMark/>
          </w:tcPr>
          <w:p w14:paraId="088BBF51"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правый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74373ED8"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0672DC0F"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7F70DB06"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278F827F"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478E0BC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363A2FF4"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52CBDC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40796BB0"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0D25041A"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324</w:t>
            </w:r>
          </w:p>
        </w:tc>
        <w:tc>
          <w:tcPr>
            <w:tcW w:w="685" w:type="pct"/>
            <w:tcBorders>
              <w:top w:val="nil"/>
              <w:left w:val="nil"/>
              <w:bottom w:val="single" w:sz="4" w:space="0" w:color="auto"/>
              <w:right w:val="single" w:sz="4" w:space="0" w:color="auto"/>
            </w:tcBorders>
            <w:shd w:val="clear" w:color="000000" w:fill="FFFFFF"/>
            <w:vAlign w:val="center"/>
            <w:hideMark/>
          </w:tcPr>
          <w:p w14:paraId="601AFFA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правый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06CEC24D"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4500B78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478D6852"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16E7E70F"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5997F90C"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59554475"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14E8160"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6BC622A1"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2B2B63EA"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324</w:t>
            </w:r>
          </w:p>
        </w:tc>
        <w:tc>
          <w:tcPr>
            <w:tcW w:w="685" w:type="pct"/>
            <w:tcBorders>
              <w:top w:val="nil"/>
              <w:left w:val="nil"/>
              <w:bottom w:val="single" w:sz="4" w:space="0" w:color="auto"/>
              <w:right w:val="single" w:sz="4" w:space="0" w:color="auto"/>
            </w:tcBorders>
            <w:shd w:val="clear" w:color="000000" w:fill="FFFFFF"/>
            <w:vAlign w:val="center"/>
            <w:hideMark/>
          </w:tcPr>
          <w:p w14:paraId="3AA4D15D"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средняя дорога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6000AFF4"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156B154F"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481D403B"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2535EAAE"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2078E77C"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5D65120E"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7301020"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49E76A60"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4DE8BB0B"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348</w:t>
            </w:r>
          </w:p>
        </w:tc>
        <w:tc>
          <w:tcPr>
            <w:tcW w:w="685" w:type="pct"/>
            <w:tcBorders>
              <w:top w:val="nil"/>
              <w:left w:val="nil"/>
              <w:bottom w:val="single" w:sz="4" w:space="0" w:color="auto"/>
              <w:right w:val="single" w:sz="4" w:space="0" w:color="auto"/>
            </w:tcBorders>
            <w:shd w:val="clear" w:color="000000" w:fill="FFFFFF"/>
            <w:vAlign w:val="center"/>
            <w:hideMark/>
          </w:tcPr>
          <w:p w14:paraId="745C6A7D"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центральный проезд в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186E20EB"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53F1933D"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75AA6A04"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25B21A02"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3C9C90A0"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7EFA67AC"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9728B51"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0A5748F1"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519606F6"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353</w:t>
            </w:r>
          </w:p>
        </w:tc>
        <w:tc>
          <w:tcPr>
            <w:tcW w:w="685" w:type="pct"/>
            <w:tcBorders>
              <w:top w:val="nil"/>
              <w:left w:val="nil"/>
              <w:bottom w:val="single" w:sz="4" w:space="0" w:color="auto"/>
              <w:right w:val="single" w:sz="4" w:space="0" w:color="auto"/>
            </w:tcBorders>
            <w:shd w:val="clear" w:color="000000" w:fill="FFFFFF"/>
            <w:vAlign w:val="center"/>
            <w:hideMark/>
          </w:tcPr>
          <w:p w14:paraId="0395FB2A"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proofErr w:type="spellStart"/>
            <w:r w:rsidRPr="00827B4A">
              <w:rPr>
                <w:rFonts w:ascii="Times New Roman" w:eastAsia="Times New Roman" w:hAnsi="Times New Roman" w:cs="Times New Roman"/>
                <w:color w:val="000000"/>
                <w:sz w:val="16"/>
                <w:szCs w:val="16"/>
              </w:rPr>
              <w:t>мкр</w:t>
            </w:r>
            <w:proofErr w:type="spellEnd"/>
            <w:r w:rsidRPr="00827B4A">
              <w:rPr>
                <w:rFonts w:ascii="Times New Roman" w:eastAsia="Times New Roman" w:hAnsi="Times New Roman" w:cs="Times New Roman"/>
                <w:color w:val="000000"/>
                <w:sz w:val="16"/>
                <w:szCs w:val="16"/>
              </w:rPr>
              <w:t xml:space="preserve"> </w:t>
            </w:r>
            <w:proofErr w:type="gramStart"/>
            <w:r w:rsidRPr="00827B4A">
              <w:rPr>
                <w:rFonts w:ascii="Times New Roman" w:eastAsia="Times New Roman" w:hAnsi="Times New Roman" w:cs="Times New Roman"/>
                <w:color w:val="000000"/>
                <w:sz w:val="16"/>
                <w:szCs w:val="16"/>
              </w:rPr>
              <w:t>Озерный</w:t>
            </w:r>
            <w:proofErr w:type="gramEnd"/>
            <w:r w:rsidRPr="00827B4A">
              <w:rPr>
                <w:rFonts w:ascii="Times New Roman" w:eastAsia="Times New Roman" w:hAnsi="Times New Roman" w:cs="Times New Roman"/>
                <w:color w:val="000000"/>
                <w:sz w:val="16"/>
                <w:szCs w:val="16"/>
              </w:rPr>
              <w:t xml:space="preserve"> 2 -правая Набережная</w:t>
            </w:r>
          </w:p>
        </w:tc>
        <w:tc>
          <w:tcPr>
            <w:tcW w:w="493" w:type="pct"/>
            <w:tcBorders>
              <w:top w:val="nil"/>
              <w:left w:val="nil"/>
              <w:bottom w:val="single" w:sz="4" w:space="0" w:color="auto"/>
              <w:right w:val="single" w:sz="4" w:space="0" w:color="auto"/>
            </w:tcBorders>
            <w:shd w:val="clear" w:color="000000" w:fill="FFFFFF"/>
            <w:vAlign w:val="center"/>
            <w:hideMark/>
          </w:tcPr>
          <w:p w14:paraId="2BD12E09"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12DFD674"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3032E90C"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2C234116"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5F84A6A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64FCF1A4"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68403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2574A599"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07019EB9"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371</w:t>
            </w:r>
          </w:p>
        </w:tc>
        <w:tc>
          <w:tcPr>
            <w:tcW w:w="685" w:type="pct"/>
            <w:tcBorders>
              <w:top w:val="nil"/>
              <w:left w:val="nil"/>
              <w:bottom w:val="single" w:sz="4" w:space="0" w:color="auto"/>
              <w:right w:val="single" w:sz="4" w:space="0" w:color="auto"/>
            </w:tcBorders>
            <w:shd w:val="clear" w:color="000000" w:fill="FFFFFF"/>
            <w:vAlign w:val="center"/>
            <w:hideMark/>
          </w:tcPr>
          <w:p w14:paraId="6432E543"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средняя дорога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0F92352D"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770EC02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0BEEC34F"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61C75C14"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382455D1"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3D4FB701"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6CEFBB1"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5D9A8A5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0CBA3208"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381</w:t>
            </w:r>
          </w:p>
        </w:tc>
        <w:tc>
          <w:tcPr>
            <w:tcW w:w="685" w:type="pct"/>
            <w:tcBorders>
              <w:top w:val="nil"/>
              <w:left w:val="nil"/>
              <w:bottom w:val="single" w:sz="4" w:space="0" w:color="auto"/>
              <w:right w:val="single" w:sz="4" w:space="0" w:color="auto"/>
            </w:tcBorders>
            <w:shd w:val="clear" w:color="000000" w:fill="FFFFFF"/>
            <w:vAlign w:val="center"/>
            <w:hideMark/>
          </w:tcPr>
          <w:p w14:paraId="5E1E0B23"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средняя дорога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419E1A54"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6964CF7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5B782F52"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2CBC38E1"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4BDECC4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6CED4213"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62C7AD4"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6370EC35"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7E229B3F"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385</w:t>
            </w:r>
          </w:p>
        </w:tc>
        <w:tc>
          <w:tcPr>
            <w:tcW w:w="685" w:type="pct"/>
            <w:tcBorders>
              <w:top w:val="nil"/>
              <w:left w:val="nil"/>
              <w:bottom w:val="single" w:sz="4" w:space="0" w:color="auto"/>
              <w:right w:val="single" w:sz="4" w:space="0" w:color="auto"/>
            </w:tcBorders>
            <w:shd w:val="clear" w:color="000000" w:fill="FFFFFF"/>
            <w:vAlign w:val="center"/>
            <w:hideMark/>
          </w:tcPr>
          <w:p w14:paraId="10AAB29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правый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7F929B61"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365FC57C"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1327F998"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7F9F03FF"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12694E4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37ACDF79"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50CC0E5"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355103E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000FB8A5"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411</w:t>
            </w:r>
          </w:p>
        </w:tc>
        <w:tc>
          <w:tcPr>
            <w:tcW w:w="685" w:type="pct"/>
            <w:tcBorders>
              <w:top w:val="nil"/>
              <w:left w:val="nil"/>
              <w:bottom w:val="single" w:sz="4" w:space="0" w:color="auto"/>
              <w:right w:val="single" w:sz="4" w:space="0" w:color="auto"/>
            </w:tcBorders>
            <w:shd w:val="clear" w:color="000000" w:fill="FFFFFF"/>
            <w:vAlign w:val="center"/>
            <w:hideMark/>
          </w:tcPr>
          <w:p w14:paraId="762B51DA"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xml:space="preserve">дорога </w:t>
            </w:r>
            <w:proofErr w:type="spellStart"/>
            <w:r w:rsidRPr="00827B4A">
              <w:rPr>
                <w:rFonts w:ascii="Times New Roman" w:eastAsia="Times New Roman" w:hAnsi="Times New Roman" w:cs="Times New Roman"/>
                <w:color w:val="000000"/>
                <w:sz w:val="16"/>
                <w:szCs w:val="16"/>
              </w:rPr>
              <w:t>ул</w:t>
            </w:r>
            <w:proofErr w:type="gramStart"/>
            <w:r w:rsidRPr="00827B4A">
              <w:rPr>
                <w:rFonts w:ascii="Times New Roman" w:eastAsia="Times New Roman" w:hAnsi="Times New Roman" w:cs="Times New Roman"/>
                <w:color w:val="000000"/>
                <w:sz w:val="16"/>
                <w:szCs w:val="16"/>
              </w:rPr>
              <w:t>.Б</w:t>
            </w:r>
            <w:proofErr w:type="gramEnd"/>
            <w:r w:rsidRPr="00827B4A">
              <w:rPr>
                <w:rFonts w:ascii="Times New Roman" w:eastAsia="Times New Roman" w:hAnsi="Times New Roman" w:cs="Times New Roman"/>
                <w:color w:val="000000"/>
                <w:sz w:val="16"/>
                <w:szCs w:val="16"/>
              </w:rPr>
              <w:t>арсукова-ул.Строителей</w:t>
            </w:r>
            <w:proofErr w:type="spellEnd"/>
          </w:p>
        </w:tc>
        <w:tc>
          <w:tcPr>
            <w:tcW w:w="493" w:type="pct"/>
            <w:tcBorders>
              <w:top w:val="nil"/>
              <w:left w:val="nil"/>
              <w:bottom w:val="single" w:sz="4" w:space="0" w:color="auto"/>
              <w:right w:val="single" w:sz="4" w:space="0" w:color="auto"/>
            </w:tcBorders>
            <w:shd w:val="clear" w:color="000000" w:fill="FFFFFF"/>
            <w:vAlign w:val="center"/>
            <w:hideMark/>
          </w:tcPr>
          <w:p w14:paraId="76F01613"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738BC485"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53FF18A1"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7C60AB21"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23921E9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5C3FDD28"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E060383"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47C1C1A2"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6F2E463B"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413</w:t>
            </w:r>
          </w:p>
        </w:tc>
        <w:tc>
          <w:tcPr>
            <w:tcW w:w="685" w:type="pct"/>
            <w:tcBorders>
              <w:top w:val="nil"/>
              <w:left w:val="nil"/>
              <w:bottom w:val="single" w:sz="4" w:space="0" w:color="auto"/>
              <w:right w:val="single" w:sz="4" w:space="0" w:color="auto"/>
            </w:tcBorders>
            <w:shd w:val="clear" w:color="000000" w:fill="FFFFFF"/>
            <w:vAlign w:val="center"/>
            <w:hideMark/>
          </w:tcPr>
          <w:p w14:paraId="5D49323A"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средняя дорога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5C18D161"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3F256F2C"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1A26CB45"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5D50D933"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01A97025"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488F8DD1"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9143DB2"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388FA5C3"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79D70A58"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431</w:t>
            </w:r>
          </w:p>
        </w:tc>
        <w:tc>
          <w:tcPr>
            <w:tcW w:w="685" w:type="pct"/>
            <w:tcBorders>
              <w:top w:val="nil"/>
              <w:left w:val="nil"/>
              <w:bottom w:val="single" w:sz="4" w:space="0" w:color="auto"/>
              <w:right w:val="single" w:sz="4" w:space="0" w:color="auto"/>
            </w:tcBorders>
            <w:shd w:val="clear" w:color="000000" w:fill="FFFFFF"/>
            <w:vAlign w:val="center"/>
            <w:hideMark/>
          </w:tcPr>
          <w:p w14:paraId="49B4D05F"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правый  проезд 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38AAB6D6"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0834FFE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744A9B7B"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6D3BB7F7"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270D695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06726C70"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64068E3"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30049DC3"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3C251EC0"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496</w:t>
            </w:r>
          </w:p>
        </w:tc>
        <w:tc>
          <w:tcPr>
            <w:tcW w:w="685" w:type="pct"/>
            <w:tcBorders>
              <w:top w:val="nil"/>
              <w:left w:val="nil"/>
              <w:bottom w:val="single" w:sz="4" w:space="0" w:color="auto"/>
              <w:right w:val="single" w:sz="4" w:space="0" w:color="auto"/>
            </w:tcBorders>
            <w:shd w:val="clear" w:color="000000" w:fill="FFFFFF"/>
            <w:vAlign w:val="center"/>
            <w:hideMark/>
          </w:tcPr>
          <w:p w14:paraId="77198E94"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proofErr w:type="spellStart"/>
            <w:r w:rsidRPr="00827B4A">
              <w:rPr>
                <w:rFonts w:ascii="Times New Roman" w:eastAsia="Times New Roman" w:hAnsi="Times New Roman" w:cs="Times New Roman"/>
                <w:color w:val="000000"/>
                <w:sz w:val="16"/>
                <w:szCs w:val="16"/>
              </w:rPr>
              <w:t>ул</w:t>
            </w:r>
            <w:proofErr w:type="gramStart"/>
            <w:r w:rsidRPr="00827B4A">
              <w:rPr>
                <w:rFonts w:ascii="Times New Roman" w:eastAsia="Times New Roman" w:hAnsi="Times New Roman" w:cs="Times New Roman"/>
                <w:color w:val="000000"/>
                <w:sz w:val="16"/>
                <w:szCs w:val="16"/>
              </w:rPr>
              <w:t>.С</w:t>
            </w:r>
            <w:proofErr w:type="gramEnd"/>
            <w:r w:rsidRPr="00827B4A">
              <w:rPr>
                <w:rFonts w:ascii="Times New Roman" w:eastAsia="Times New Roman" w:hAnsi="Times New Roman" w:cs="Times New Roman"/>
                <w:color w:val="000000"/>
                <w:sz w:val="16"/>
                <w:szCs w:val="16"/>
              </w:rPr>
              <w:t>ухарева-переулов</w:t>
            </w:r>
            <w:proofErr w:type="spellEnd"/>
            <w:r w:rsidRPr="00827B4A">
              <w:rPr>
                <w:rFonts w:ascii="Times New Roman" w:eastAsia="Times New Roman" w:hAnsi="Times New Roman" w:cs="Times New Roman"/>
                <w:color w:val="000000"/>
                <w:sz w:val="16"/>
                <w:szCs w:val="16"/>
              </w:rPr>
              <w:t xml:space="preserve"> Северный</w:t>
            </w:r>
          </w:p>
        </w:tc>
        <w:tc>
          <w:tcPr>
            <w:tcW w:w="493" w:type="pct"/>
            <w:tcBorders>
              <w:top w:val="nil"/>
              <w:left w:val="nil"/>
              <w:bottom w:val="single" w:sz="4" w:space="0" w:color="auto"/>
              <w:right w:val="single" w:sz="4" w:space="0" w:color="auto"/>
            </w:tcBorders>
            <w:shd w:val="clear" w:color="000000" w:fill="FFFFFF"/>
            <w:vAlign w:val="center"/>
            <w:hideMark/>
          </w:tcPr>
          <w:p w14:paraId="2A7FB403"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00298E77"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554B279F"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3F3BE80A"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7841915C"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58F8701A"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B6BB75"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73426F3D"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56B25B30"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500</w:t>
            </w:r>
          </w:p>
        </w:tc>
        <w:tc>
          <w:tcPr>
            <w:tcW w:w="685" w:type="pct"/>
            <w:tcBorders>
              <w:top w:val="nil"/>
              <w:left w:val="nil"/>
              <w:bottom w:val="single" w:sz="4" w:space="0" w:color="auto"/>
              <w:right w:val="single" w:sz="4" w:space="0" w:color="auto"/>
            </w:tcBorders>
            <w:shd w:val="clear" w:color="000000" w:fill="FFFFFF"/>
            <w:vAlign w:val="center"/>
            <w:hideMark/>
          </w:tcPr>
          <w:p w14:paraId="13612D29"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xml:space="preserve">проезд </w:t>
            </w:r>
            <w:proofErr w:type="spellStart"/>
            <w:r w:rsidRPr="00827B4A">
              <w:rPr>
                <w:rFonts w:ascii="Times New Roman" w:eastAsia="Times New Roman" w:hAnsi="Times New Roman" w:cs="Times New Roman"/>
                <w:color w:val="000000"/>
                <w:sz w:val="16"/>
                <w:szCs w:val="16"/>
              </w:rPr>
              <w:t>ул</w:t>
            </w:r>
            <w:proofErr w:type="gramStart"/>
            <w:r w:rsidRPr="00827B4A">
              <w:rPr>
                <w:rFonts w:ascii="Times New Roman" w:eastAsia="Times New Roman" w:hAnsi="Times New Roman" w:cs="Times New Roman"/>
                <w:color w:val="000000"/>
                <w:sz w:val="16"/>
                <w:szCs w:val="16"/>
              </w:rPr>
              <w:t>.Ю</w:t>
            </w:r>
            <w:proofErr w:type="gramEnd"/>
            <w:r w:rsidRPr="00827B4A">
              <w:rPr>
                <w:rFonts w:ascii="Times New Roman" w:eastAsia="Times New Roman" w:hAnsi="Times New Roman" w:cs="Times New Roman"/>
                <w:color w:val="000000"/>
                <w:sz w:val="16"/>
                <w:szCs w:val="16"/>
              </w:rPr>
              <w:t>жная</w:t>
            </w:r>
            <w:proofErr w:type="spellEnd"/>
            <w:r w:rsidRPr="00827B4A">
              <w:rPr>
                <w:rFonts w:ascii="Times New Roman" w:eastAsia="Times New Roman" w:hAnsi="Times New Roman" w:cs="Times New Roman"/>
                <w:color w:val="000000"/>
                <w:sz w:val="16"/>
                <w:szCs w:val="16"/>
              </w:rPr>
              <w:t>-Объездная дорога поселок Мирный</w:t>
            </w:r>
          </w:p>
        </w:tc>
        <w:tc>
          <w:tcPr>
            <w:tcW w:w="493" w:type="pct"/>
            <w:tcBorders>
              <w:top w:val="nil"/>
              <w:left w:val="nil"/>
              <w:bottom w:val="single" w:sz="4" w:space="0" w:color="auto"/>
              <w:right w:val="single" w:sz="4" w:space="0" w:color="auto"/>
            </w:tcBorders>
            <w:shd w:val="clear" w:color="000000" w:fill="FFFFFF"/>
            <w:vAlign w:val="center"/>
            <w:hideMark/>
          </w:tcPr>
          <w:p w14:paraId="120E46E1"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48C1D611"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4F3E2A15"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1EE154A7"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4579492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3CB28F35"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DF176DA"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43696821"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3DCC9926"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501</w:t>
            </w:r>
          </w:p>
        </w:tc>
        <w:tc>
          <w:tcPr>
            <w:tcW w:w="685" w:type="pct"/>
            <w:tcBorders>
              <w:top w:val="nil"/>
              <w:left w:val="nil"/>
              <w:bottom w:val="single" w:sz="4" w:space="0" w:color="auto"/>
              <w:right w:val="single" w:sz="4" w:space="0" w:color="auto"/>
            </w:tcBorders>
            <w:shd w:val="clear" w:color="000000" w:fill="FFFFFF"/>
            <w:vAlign w:val="center"/>
            <w:hideMark/>
          </w:tcPr>
          <w:p w14:paraId="6D1C1481"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xml:space="preserve">правая Набережная проезд </w:t>
            </w:r>
            <w:proofErr w:type="spellStart"/>
            <w:r w:rsidRPr="00827B4A">
              <w:rPr>
                <w:rFonts w:ascii="Times New Roman" w:eastAsia="Times New Roman" w:hAnsi="Times New Roman" w:cs="Times New Roman"/>
                <w:color w:val="000000"/>
                <w:sz w:val="16"/>
                <w:szCs w:val="16"/>
              </w:rPr>
              <w:t>ул</w:t>
            </w:r>
            <w:proofErr w:type="gramStart"/>
            <w:r w:rsidRPr="00827B4A">
              <w:rPr>
                <w:rFonts w:ascii="Times New Roman" w:eastAsia="Times New Roman" w:hAnsi="Times New Roman" w:cs="Times New Roman"/>
                <w:color w:val="000000"/>
                <w:sz w:val="16"/>
                <w:szCs w:val="16"/>
              </w:rPr>
              <w:t>.С</w:t>
            </w:r>
            <w:proofErr w:type="gramEnd"/>
            <w:r w:rsidRPr="00827B4A">
              <w:rPr>
                <w:rFonts w:ascii="Times New Roman" w:eastAsia="Times New Roman" w:hAnsi="Times New Roman" w:cs="Times New Roman"/>
                <w:color w:val="000000"/>
                <w:sz w:val="16"/>
                <w:szCs w:val="16"/>
              </w:rPr>
              <w:t>у</w:t>
            </w:r>
            <w:proofErr w:type="spellEnd"/>
            <w:r w:rsidRPr="00827B4A">
              <w:rPr>
                <w:rFonts w:ascii="Times New Roman" w:eastAsia="Times New Roman" w:hAnsi="Times New Roman" w:cs="Times New Roman"/>
                <w:color w:val="000000"/>
                <w:sz w:val="16"/>
                <w:szCs w:val="16"/>
              </w:rPr>
              <w:t xml:space="preserve"> 966</w:t>
            </w:r>
          </w:p>
        </w:tc>
        <w:tc>
          <w:tcPr>
            <w:tcW w:w="493" w:type="pct"/>
            <w:tcBorders>
              <w:top w:val="nil"/>
              <w:left w:val="nil"/>
              <w:bottom w:val="single" w:sz="4" w:space="0" w:color="auto"/>
              <w:right w:val="single" w:sz="4" w:space="0" w:color="auto"/>
            </w:tcBorders>
            <w:shd w:val="clear" w:color="000000" w:fill="FFFFFF"/>
            <w:vAlign w:val="center"/>
            <w:hideMark/>
          </w:tcPr>
          <w:p w14:paraId="694B8090"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108FFD24"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7EEF05F9"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32C50EA1"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4CCF02FD"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35388AE9"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92CC24A"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xml:space="preserve">Магистральные улицы </w:t>
            </w:r>
            <w:r w:rsidRPr="00827B4A">
              <w:rPr>
                <w:rFonts w:ascii="Times New Roman" w:eastAsia="Times New Roman" w:hAnsi="Times New Roman" w:cs="Times New Roman"/>
                <w:color w:val="000000"/>
                <w:sz w:val="16"/>
                <w:szCs w:val="16"/>
              </w:rPr>
              <w:lastRenderedPageBreak/>
              <w:t>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3526692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lastRenderedPageBreak/>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1D9CAF99"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659</w:t>
            </w:r>
          </w:p>
        </w:tc>
        <w:tc>
          <w:tcPr>
            <w:tcW w:w="685" w:type="pct"/>
            <w:tcBorders>
              <w:top w:val="nil"/>
              <w:left w:val="nil"/>
              <w:bottom w:val="single" w:sz="4" w:space="0" w:color="auto"/>
              <w:right w:val="single" w:sz="4" w:space="0" w:color="auto"/>
            </w:tcBorders>
            <w:shd w:val="clear" w:color="000000" w:fill="FFFFFF"/>
            <w:vAlign w:val="center"/>
            <w:hideMark/>
          </w:tcPr>
          <w:p w14:paraId="1F093D6D"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xml:space="preserve">правый  проезд </w:t>
            </w:r>
            <w:r w:rsidRPr="00827B4A">
              <w:rPr>
                <w:rFonts w:ascii="Times New Roman" w:eastAsia="Times New Roman" w:hAnsi="Times New Roman" w:cs="Times New Roman"/>
                <w:color w:val="000000"/>
                <w:sz w:val="16"/>
                <w:szCs w:val="16"/>
              </w:rPr>
              <w:lastRenderedPageBreak/>
              <w:t>микрорайон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408644F5"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lastRenderedPageBreak/>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7A1033F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5AA7213D"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58B30124"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663FB611"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2AF5390B"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35D33A"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lastRenderedPageBreak/>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0CF535F5"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3623C255"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745</w:t>
            </w:r>
          </w:p>
        </w:tc>
        <w:tc>
          <w:tcPr>
            <w:tcW w:w="685" w:type="pct"/>
            <w:tcBorders>
              <w:top w:val="nil"/>
              <w:left w:val="nil"/>
              <w:bottom w:val="single" w:sz="4" w:space="0" w:color="auto"/>
              <w:right w:val="single" w:sz="4" w:space="0" w:color="auto"/>
            </w:tcBorders>
            <w:shd w:val="clear" w:color="000000" w:fill="FFFFFF"/>
            <w:vAlign w:val="center"/>
            <w:hideMark/>
          </w:tcPr>
          <w:p w14:paraId="14E317EA"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xml:space="preserve">дорога </w:t>
            </w:r>
            <w:proofErr w:type="spellStart"/>
            <w:r w:rsidRPr="00827B4A">
              <w:rPr>
                <w:rFonts w:ascii="Times New Roman" w:eastAsia="Times New Roman" w:hAnsi="Times New Roman" w:cs="Times New Roman"/>
                <w:color w:val="000000"/>
                <w:sz w:val="16"/>
                <w:szCs w:val="16"/>
              </w:rPr>
              <w:t>мкр</w:t>
            </w:r>
            <w:proofErr w:type="spellEnd"/>
            <w:r w:rsidRPr="00827B4A">
              <w:rPr>
                <w:rFonts w:ascii="Times New Roman" w:eastAsia="Times New Roman" w:hAnsi="Times New Roman" w:cs="Times New Roman"/>
                <w:color w:val="000000"/>
                <w:sz w:val="16"/>
                <w:szCs w:val="16"/>
              </w:rPr>
              <w:t xml:space="preserve"> </w:t>
            </w:r>
            <w:proofErr w:type="gramStart"/>
            <w:r w:rsidRPr="00827B4A">
              <w:rPr>
                <w:rFonts w:ascii="Times New Roman" w:eastAsia="Times New Roman" w:hAnsi="Times New Roman" w:cs="Times New Roman"/>
                <w:color w:val="000000"/>
                <w:sz w:val="16"/>
                <w:szCs w:val="16"/>
              </w:rPr>
              <w:t>Мирный</w:t>
            </w:r>
            <w:proofErr w:type="gramEnd"/>
            <w:r w:rsidRPr="00827B4A">
              <w:rPr>
                <w:rFonts w:ascii="Times New Roman" w:eastAsia="Times New Roman" w:hAnsi="Times New Roman" w:cs="Times New Roman"/>
                <w:color w:val="000000"/>
                <w:sz w:val="16"/>
                <w:szCs w:val="16"/>
              </w:rPr>
              <w:t xml:space="preserve"> к асфальтобетонному заводу СУ 926</w:t>
            </w:r>
          </w:p>
        </w:tc>
        <w:tc>
          <w:tcPr>
            <w:tcW w:w="493" w:type="pct"/>
            <w:tcBorders>
              <w:top w:val="nil"/>
              <w:left w:val="nil"/>
              <w:bottom w:val="single" w:sz="4" w:space="0" w:color="auto"/>
              <w:right w:val="single" w:sz="4" w:space="0" w:color="auto"/>
            </w:tcBorders>
            <w:shd w:val="clear" w:color="000000" w:fill="FFFFFF"/>
            <w:vAlign w:val="center"/>
            <w:hideMark/>
          </w:tcPr>
          <w:p w14:paraId="67192819"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4B243AD9"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47F262A9"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38BFC057"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2F42A65E"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56583C67"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C9A2D1F"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61C1B4BC"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5F3F6C28"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1231</w:t>
            </w:r>
          </w:p>
        </w:tc>
        <w:tc>
          <w:tcPr>
            <w:tcW w:w="685" w:type="pct"/>
            <w:tcBorders>
              <w:top w:val="nil"/>
              <w:left w:val="nil"/>
              <w:bottom w:val="single" w:sz="4" w:space="0" w:color="auto"/>
              <w:right w:val="single" w:sz="4" w:space="0" w:color="auto"/>
            </w:tcBorders>
            <w:shd w:val="clear" w:color="000000" w:fill="FFFFFF"/>
            <w:vAlign w:val="center"/>
            <w:hideMark/>
          </w:tcPr>
          <w:p w14:paraId="1F252EE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садовый участок Корешок-Объезд аэропорта</w:t>
            </w:r>
          </w:p>
        </w:tc>
        <w:tc>
          <w:tcPr>
            <w:tcW w:w="493" w:type="pct"/>
            <w:tcBorders>
              <w:top w:val="nil"/>
              <w:left w:val="nil"/>
              <w:bottom w:val="single" w:sz="4" w:space="0" w:color="auto"/>
              <w:right w:val="single" w:sz="4" w:space="0" w:color="auto"/>
            </w:tcBorders>
            <w:shd w:val="clear" w:color="000000" w:fill="FFFFFF"/>
            <w:vAlign w:val="center"/>
            <w:hideMark/>
          </w:tcPr>
          <w:p w14:paraId="7084E466"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353B1BC2"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37A4C150"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4698D9C0"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70E683B9"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7ADC066E"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2122059"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5C6FC382"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46AC2F83"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1475</w:t>
            </w:r>
          </w:p>
        </w:tc>
        <w:tc>
          <w:tcPr>
            <w:tcW w:w="685" w:type="pct"/>
            <w:tcBorders>
              <w:top w:val="nil"/>
              <w:left w:val="nil"/>
              <w:bottom w:val="single" w:sz="4" w:space="0" w:color="auto"/>
              <w:right w:val="single" w:sz="4" w:space="0" w:color="auto"/>
            </w:tcBorders>
            <w:shd w:val="clear" w:color="000000" w:fill="FFFFFF"/>
            <w:vAlign w:val="center"/>
            <w:hideMark/>
          </w:tcPr>
          <w:p w14:paraId="56A793E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proofErr w:type="spellStart"/>
            <w:r w:rsidRPr="00827B4A">
              <w:rPr>
                <w:rFonts w:ascii="Times New Roman" w:eastAsia="Times New Roman" w:hAnsi="Times New Roman" w:cs="Times New Roman"/>
                <w:color w:val="000000"/>
                <w:sz w:val="16"/>
                <w:szCs w:val="16"/>
              </w:rPr>
              <w:t>ул</w:t>
            </w:r>
            <w:proofErr w:type="gramStart"/>
            <w:r w:rsidRPr="00827B4A">
              <w:rPr>
                <w:rFonts w:ascii="Times New Roman" w:eastAsia="Times New Roman" w:hAnsi="Times New Roman" w:cs="Times New Roman"/>
                <w:color w:val="000000"/>
                <w:sz w:val="16"/>
                <w:szCs w:val="16"/>
              </w:rPr>
              <w:t>.С</w:t>
            </w:r>
            <w:proofErr w:type="gramEnd"/>
            <w:r w:rsidRPr="00827B4A">
              <w:rPr>
                <w:rFonts w:ascii="Times New Roman" w:eastAsia="Times New Roman" w:hAnsi="Times New Roman" w:cs="Times New Roman"/>
                <w:color w:val="000000"/>
                <w:sz w:val="16"/>
                <w:szCs w:val="16"/>
              </w:rPr>
              <w:t>У</w:t>
            </w:r>
            <w:proofErr w:type="spellEnd"/>
            <w:r w:rsidRPr="00827B4A">
              <w:rPr>
                <w:rFonts w:ascii="Times New Roman" w:eastAsia="Times New Roman" w:hAnsi="Times New Roman" w:cs="Times New Roman"/>
                <w:color w:val="000000"/>
                <w:sz w:val="16"/>
                <w:szCs w:val="16"/>
              </w:rPr>
              <w:t xml:space="preserve"> 966-правая Набережная</w:t>
            </w:r>
          </w:p>
        </w:tc>
        <w:tc>
          <w:tcPr>
            <w:tcW w:w="493" w:type="pct"/>
            <w:tcBorders>
              <w:top w:val="nil"/>
              <w:left w:val="nil"/>
              <w:bottom w:val="single" w:sz="4" w:space="0" w:color="auto"/>
              <w:right w:val="single" w:sz="4" w:space="0" w:color="auto"/>
            </w:tcBorders>
            <w:shd w:val="clear" w:color="000000" w:fill="FFFFFF"/>
            <w:vAlign w:val="center"/>
            <w:hideMark/>
          </w:tcPr>
          <w:p w14:paraId="75E1BA30"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6FB0C942"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6C25D2B3"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02110242"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619060BC"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261BD7AA"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5EF9DA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347FD487"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2709161D"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1541</w:t>
            </w:r>
          </w:p>
        </w:tc>
        <w:tc>
          <w:tcPr>
            <w:tcW w:w="685" w:type="pct"/>
            <w:tcBorders>
              <w:top w:val="nil"/>
              <w:left w:val="nil"/>
              <w:bottom w:val="single" w:sz="4" w:space="0" w:color="auto"/>
              <w:right w:val="single" w:sz="4" w:space="0" w:color="auto"/>
            </w:tcBorders>
            <w:shd w:val="clear" w:color="000000" w:fill="FFFFFF"/>
            <w:vAlign w:val="center"/>
            <w:hideMark/>
          </w:tcPr>
          <w:p w14:paraId="22A20C90"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Нижняя улица поселок Озерный 2</w:t>
            </w:r>
          </w:p>
        </w:tc>
        <w:tc>
          <w:tcPr>
            <w:tcW w:w="493" w:type="pct"/>
            <w:tcBorders>
              <w:top w:val="nil"/>
              <w:left w:val="nil"/>
              <w:bottom w:val="single" w:sz="4" w:space="0" w:color="auto"/>
              <w:right w:val="single" w:sz="4" w:space="0" w:color="auto"/>
            </w:tcBorders>
            <w:shd w:val="clear" w:color="000000" w:fill="FFFFFF"/>
            <w:vAlign w:val="center"/>
            <w:hideMark/>
          </w:tcPr>
          <w:p w14:paraId="3DC8A25D"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5509B083"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6FC56C8D"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03E24AB2"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1B5850AE"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3793C57A"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2D4DEE"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06136DA5"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3261FFAD"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1969</w:t>
            </w:r>
          </w:p>
        </w:tc>
        <w:tc>
          <w:tcPr>
            <w:tcW w:w="685" w:type="pct"/>
            <w:tcBorders>
              <w:top w:val="nil"/>
              <w:left w:val="nil"/>
              <w:bottom w:val="single" w:sz="4" w:space="0" w:color="auto"/>
              <w:right w:val="single" w:sz="4" w:space="0" w:color="auto"/>
            </w:tcBorders>
            <w:shd w:val="clear" w:color="000000" w:fill="FFFFFF"/>
            <w:vAlign w:val="center"/>
            <w:hideMark/>
          </w:tcPr>
          <w:p w14:paraId="749A542E"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проезд Су966-оз.Уз</w:t>
            </w:r>
            <w:proofErr w:type="gramStart"/>
            <w:r w:rsidRPr="00827B4A">
              <w:rPr>
                <w:rFonts w:ascii="Times New Roman" w:eastAsia="Times New Roman" w:hAnsi="Times New Roman" w:cs="Times New Roman"/>
                <w:color w:val="000000"/>
                <w:sz w:val="16"/>
                <w:szCs w:val="16"/>
              </w:rPr>
              <w:t>.У</w:t>
            </w:r>
            <w:proofErr w:type="gramEnd"/>
            <w:r w:rsidRPr="00827B4A">
              <w:rPr>
                <w:rFonts w:ascii="Times New Roman" w:eastAsia="Times New Roman" w:hAnsi="Times New Roman" w:cs="Times New Roman"/>
                <w:color w:val="000000"/>
                <w:sz w:val="16"/>
                <w:szCs w:val="16"/>
              </w:rPr>
              <w:t>н.Новыинклор</w:t>
            </w:r>
          </w:p>
        </w:tc>
        <w:tc>
          <w:tcPr>
            <w:tcW w:w="493" w:type="pct"/>
            <w:tcBorders>
              <w:top w:val="nil"/>
              <w:left w:val="nil"/>
              <w:bottom w:val="single" w:sz="4" w:space="0" w:color="auto"/>
              <w:right w:val="single" w:sz="4" w:space="0" w:color="auto"/>
            </w:tcBorders>
            <w:shd w:val="clear" w:color="000000" w:fill="FFFFFF"/>
            <w:vAlign w:val="center"/>
            <w:hideMark/>
          </w:tcPr>
          <w:p w14:paraId="5F9C5BB9"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0C77C185"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6947C1B6"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00DF5E61"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14345B00"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5F4CB37B"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B0B9A52"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472C186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Реконструируемый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01B0EE61"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955</w:t>
            </w:r>
          </w:p>
        </w:tc>
        <w:tc>
          <w:tcPr>
            <w:tcW w:w="685" w:type="pct"/>
            <w:tcBorders>
              <w:top w:val="nil"/>
              <w:left w:val="nil"/>
              <w:bottom w:val="single" w:sz="4" w:space="0" w:color="auto"/>
              <w:right w:val="single" w:sz="4" w:space="0" w:color="auto"/>
            </w:tcBorders>
            <w:shd w:val="clear" w:color="000000" w:fill="FFFFFF"/>
            <w:vAlign w:val="center"/>
            <w:hideMark/>
          </w:tcPr>
          <w:p w14:paraId="7BB5B33C"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проезд Су966-оз.Уз</w:t>
            </w:r>
            <w:proofErr w:type="gramStart"/>
            <w:r w:rsidRPr="00827B4A">
              <w:rPr>
                <w:rFonts w:ascii="Times New Roman" w:eastAsia="Times New Roman" w:hAnsi="Times New Roman" w:cs="Times New Roman"/>
                <w:color w:val="000000"/>
                <w:sz w:val="16"/>
                <w:szCs w:val="16"/>
              </w:rPr>
              <w:t>.У</w:t>
            </w:r>
            <w:proofErr w:type="gramEnd"/>
            <w:r w:rsidRPr="00827B4A">
              <w:rPr>
                <w:rFonts w:ascii="Times New Roman" w:eastAsia="Times New Roman" w:hAnsi="Times New Roman" w:cs="Times New Roman"/>
                <w:color w:val="000000"/>
                <w:sz w:val="16"/>
                <w:szCs w:val="16"/>
              </w:rPr>
              <w:t>н.Новыинклор</w:t>
            </w:r>
          </w:p>
        </w:tc>
        <w:tc>
          <w:tcPr>
            <w:tcW w:w="493" w:type="pct"/>
            <w:tcBorders>
              <w:top w:val="nil"/>
              <w:left w:val="nil"/>
              <w:bottom w:val="single" w:sz="4" w:space="0" w:color="auto"/>
              <w:right w:val="single" w:sz="4" w:space="0" w:color="auto"/>
            </w:tcBorders>
            <w:shd w:val="clear" w:color="000000" w:fill="FFFFFF"/>
            <w:vAlign w:val="center"/>
            <w:hideMark/>
          </w:tcPr>
          <w:p w14:paraId="04AA0741"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09E4F5CC"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2FB65AE4"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01C9B71F"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3282CF05"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025817A2"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C8E5D29"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Улицы и дороги местного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1C98C1D1"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Реконструируемый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2B503330"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517,01</w:t>
            </w:r>
          </w:p>
        </w:tc>
        <w:tc>
          <w:tcPr>
            <w:tcW w:w="685" w:type="pct"/>
            <w:tcBorders>
              <w:top w:val="nil"/>
              <w:left w:val="nil"/>
              <w:bottom w:val="single" w:sz="4" w:space="0" w:color="auto"/>
              <w:right w:val="single" w:sz="4" w:space="0" w:color="auto"/>
            </w:tcBorders>
            <w:shd w:val="clear" w:color="000000" w:fill="FFFFFF"/>
            <w:vAlign w:val="center"/>
            <w:hideMark/>
          </w:tcPr>
          <w:p w14:paraId="3EC87E1F"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верхняя улица микрорайон 6А</w:t>
            </w:r>
          </w:p>
        </w:tc>
        <w:tc>
          <w:tcPr>
            <w:tcW w:w="493" w:type="pct"/>
            <w:tcBorders>
              <w:top w:val="nil"/>
              <w:left w:val="nil"/>
              <w:bottom w:val="single" w:sz="4" w:space="0" w:color="auto"/>
              <w:right w:val="single" w:sz="4" w:space="0" w:color="auto"/>
            </w:tcBorders>
            <w:shd w:val="clear" w:color="000000" w:fill="FFFFFF"/>
            <w:vAlign w:val="center"/>
            <w:hideMark/>
          </w:tcPr>
          <w:p w14:paraId="2C9B4241"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5B498D0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2FB44872"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324BFD67"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284536E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6F0B3096"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8F61EB"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Магистральные улицы районного значения</w:t>
            </w:r>
          </w:p>
        </w:tc>
        <w:tc>
          <w:tcPr>
            <w:tcW w:w="609" w:type="pct"/>
            <w:tcBorders>
              <w:top w:val="nil"/>
              <w:left w:val="nil"/>
              <w:bottom w:val="single" w:sz="4" w:space="0" w:color="auto"/>
              <w:right w:val="single" w:sz="4" w:space="0" w:color="auto"/>
            </w:tcBorders>
            <w:shd w:val="clear" w:color="000000" w:fill="FFFFFF"/>
            <w:vAlign w:val="center"/>
            <w:hideMark/>
          </w:tcPr>
          <w:p w14:paraId="7FAC3376"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Проектируемый</w:t>
            </w:r>
          </w:p>
        </w:tc>
        <w:tc>
          <w:tcPr>
            <w:tcW w:w="541" w:type="pct"/>
            <w:tcBorders>
              <w:top w:val="nil"/>
              <w:left w:val="nil"/>
              <w:bottom w:val="single" w:sz="4" w:space="0" w:color="auto"/>
              <w:right w:val="single" w:sz="4" w:space="0" w:color="auto"/>
            </w:tcBorders>
            <w:shd w:val="clear" w:color="000000" w:fill="FFFFFF"/>
            <w:noWrap/>
            <w:vAlign w:val="center"/>
            <w:hideMark/>
          </w:tcPr>
          <w:p w14:paraId="0C3F2475"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1922,194</w:t>
            </w:r>
          </w:p>
        </w:tc>
        <w:tc>
          <w:tcPr>
            <w:tcW w:w="685" w:type="pct"/>
            <w:tcBorders>
              <w:top w:val="nil"/>
              <w:left w:val="nil"/>
              <w:bottom w:val="single" w:sz="4" w:space="0" w:color="auto"/>
              <w:right w:val="single" w:sz="4" w:space="0" w:color="auto"/>
            </w:tcBorders>
            <w:shd w:val="clear" w:color="000000" w:fill="FFFFFF"/>
            <w:vAlign w:val="center"/>
            <w:hideMark/>
          </w:tcPr>
          <w:p w14:paraId="6D6644BD"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proofErr w:type="spellStart"/>
            <w:r w:rsidRPr="00827B4A">
              <w:rPr>
                <w:rFonts w:ascii="Times New Roman" w:eastAsia="Times New Roman" w:hAnsi="Times New Roman" w:cs="Times New Roman"/>
                <w:color w:val="000000"/>
                <w:sz w:val="16"/>
                <w:szCs w:val="16"/>
              </w:rPr>
              <w:t>кольцоевой</w:t>
            </w:r>
            <w:proofErr w:type="spellEnd"/>
            <w:r w:rsidRPr="00827B4A">
              <w:rPr>
                <w:rFonts w:ascii="Times New Roman" w:eastAsia="Times New Roman" w:hAnsi="Times New Roman" w:cs="Times New Roman"/>
                <w:color w:val="000000"/>
                <w:sz w:val="16"/>
                <w:szCs w:val="16"/>
              </w:rPr>
              <w:t xml:space="preserve"> разворот около БО "Северянка"</w:t>
            </w:r>
          </w:p>
        </w:tc>
        <w:tc>
          <w:tcPr>
            <w:tcW w:w="493" w:type="pct"/>
            <w:tcBorders>
              <w:top w:val="nil"/>
              <w:left w:val="nil"/>
              <w:bottom w:val="single" w:sz="4" w:space="0" w:color="auto"/>
              <w:right w:val="single" w:sz="4" w:space="0" w:color="auto"/>
            </w:tcBorders>
            <w:shd w:val="clear" w:color="000000" w:fill="FFFFFF"/>
            <w:vAlign w:val="center"/>
            <w:hideMark/>
          </w:tcPr>
          <w:p w14:paraId="0767F542"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2025-2030</w:t>
            </w:r>
          </w:p>
        </w:tc>
        <w:tc>
          <w:tcPr>
            <w:tcW w:w="449" w:type="pct"/>
            <w:tcBorders>
              <w:top w:val="nil"/>
              <w:left w:val="nil"/>
              <w:bottom w:val="single" w:sz="4" w:space="0" w:color="auto"/>
              <w:right w:val="single" w:sz="4" w:space="0" w:color="auto"/>
            </w:tcBorders>
            <w:shd w:val="clear" w:color="000000" w:fill="FFFFFF"/>
            <w:noWrap/>
            <w:vAlign w:val="center"/>
            <w:hideMark/>
          </w:tcPr>
          <w:p w14:paraId="3A389C59"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14:paraId="28D2E517" w14:textId="77777777" w:rsidR="00827B4A" w:rsidRPr="00827B4A" w:rsidRDefault="00827B4A" w:rsidP="006F3FB8">
            <w:pPr>
              <w:spacing w:after="0" w:line="240" w:lineRule="auto"/>
              <w:jc w:val="right"/>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95%</w:t>
            </w:r>
          </w:p>
        </w:tc>
        <w:tc>
          <w:tcPr>
            <w:tcW w:w="451" w:type="pct"/>
            <w:tcBorders>
              <w:top w:val="nil"/>
              <w:left w:val="nil"/>
              <w:bottom w:val="single" w:sz="4" w:space="0" w:color="auto"/>
              <w:right w:val="single" w:sz="4" w:space="0" w:color="auto"/>
            </w:tcBorders>
            <w:shd w:val="clear" w:color="000000" w:fill="FFFFFF"/>
            <w:vAlign w:val="center"/>
            <w:hideMark/>
          </w:tcPr>
          <w:p w14:paraId="3DAB6644" w14:textId="77777777" w:rsidR="00827B4A" w:rsidRPr="00827B4A" w:rsidRDefault="00827B4A" w:rsidP="006F3FB8">
            <w:pPr>
              <w:spacing w:after="0" w:line="240" w:lineRule="auto"/>
              <w:jc w:val="center"/>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5%</w:t>
            </w:r>
          </w:p>
        </w:tc>
        <w:tc>
          <w:tcPr>
            <w:tcW w:w="442" w:type="pct"/>
            <w:tcBorders>
              <w:top w:val="nil"/>
              <w:left w:val="nil"/>
              <w:bottom w:val="single" w:sz="4" w:space="0" w:color="auto"/>
              <w:right w:val="single" w:sz="4" w:space="0" w:color="auto"/>
            </w:tcBorders>
            <w:shd w:val="clear" w:color="000000" w:fill="FFFFFF"/>
            <w:noWrap/>
            <w:vAlign w:val="center"/>
            <w:hideMark/>
          </w:tcPr>
          <w:p w14:paraId="737F2068"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r>
      <w:tr w:rsidR="00827B4A" w:rsidRPr="00827B4A" w14:paraId="6A0EAD47" w14:textId="77777777" w:rsidTr="006F3FB8">
        <w:trPr>
          <w:trHeight w:val="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53DF9C"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Итого</w:t>
            </w:r>
          </w:p>
        </w:tc>
        <w:tc>
          <w:tcPr>
            <w:tcW w:w="609" w:type="pct"/>
            <w:tcBorders>
              <w:top w:val="nil"/>
              <w:left w:val="nil"/>
              <w:bottom w:val="single" w:sz="4" w:space="0" w:color="auto"/>
              <w:right w:val="single" w:sz="4" w:space="0" w:color="auto"/>
            </w:tcBorders>
            <w:shd w:val="clear" w:color="000000" w:fill="FFFFFF"/>
            <w:vAlign w:val="center"/>
            <w:hideMark/>
          </w:tcPr>
          <w:p w14:paraId="7BB6138C" w14:textId="77777777" w:rsidR="00827B4A" w:rsidRPr="00827B4A" w:rsidRDefault="00827B4A" w:rsidP="006F3FB8">
            <w:pPr>
              <w:spacing w:after="0" w:line="240" w:lineRule="auto"/>
              <w:rPr>
                <w:rFonts w:ascii="Times New Roman" w:eastAsia="Times New Roman" w:hAnsi="Times New Roman" w:cs="Times New Roman"/>
                <w:color w:val="000000"/>
                <w:sz w:val="16"/>
                <w:szCs w:val="16"/>
              </w:rPr>
            </w:pPr>
            <w:r w:rsidRPr="00827B4A">
              <w:rPr>
                <w:rFonts w:ascii="Times New Roman" w:eastAsia="Times New Roman" w:hAnsi="Times New Roman" w:cs="Times New Roman"/>
                <w:color w:val="000000"/>
                <w:sz w:val="16"/>
                <w:szCs w:val="16"/>
              </w:rPr>
              <w:t> </w:t>
            </w:r>
          </w:p>
        </w:tc>
        <w:tc>
          <w:tcPr>
            <w:tcW w:w="541" w:type="pct"/>
            <w:tcBorders>
              <w:top w:val="nil"/>
              <w:left w:val="nil"/>
              <w:bottom w:val="single" w:sz="4" w:space="0" w:color="auto"/>
              <w:right w:val="single" w:sz="4" w:space="0" w:color="auto"/>
            </w:tcBorders>
            <w:shd w:val="clear" w:color="000000" w:fill="FFFFFF"/>
            <w:vAlign w:val="center"/>
            <w:hideMark/>
          </w:tcPr>
          <w:p w14:paraId="1318E4B0" w14:textId="77777777" w:rsidR="00827B4A" w:rsidRPr="00827B4A" w:rsidRDefault="00827B4A" w:rsidP="006F3FB8">
            <w:pPr>
              <w:spacing w:after="0" w:line="240" w:lineRule="auto"/>
              <w:jc w:val="right"/>
              <w:rPr>
                <w:rFonts w:ascii="Times New Roman" w:eastAsia="Times New Roman" w:hAnsi="Times New Roman" w:cs="Times New Roman"/>
                <w:b/>
                <w:bCs/>
                <w:color w:val="000000"/>
                <w:sz w:val="16"/>
                <w:szCs w:val="16"/>
              </w:rPr>
            </w:pPr>
            <w:r w:rsidRPr="00827B4A">
              <w:rPr>
                <w:rFonts w:ascii="Times New Roman" w:eastAsia="Times New Roman" w:hAnsi="Times New Roman" w:cs="Times New Roman"/>
                <w:b/>
                <w:bCs/>
                <w:color w:val="000000"/>
                <w:sz w:val="16"/>
                <w:szCs w:val="16"/>
              </w:rPr>
              <w:t>29154,954</w:t>
            </w:r>
          </w:p>
        </w:tc>
        <w:tc>
          <w:tcPr>
            <w:tcW w:w="685" w:type="pct"/>
            <w:tcBorders>
              <w:top w:val="nil"/>
              <w:left w:val="nil"/>
              <w:bottom w:val="single" w:sz="4" w:space="0" w:color="auto"/>
              <w:right w:val="single" w:sz="4" w:space="0" w:color="auto"/>
            </w:tcBorders>
            <w:shd w:val="clear" w:color="000000" w:fill="FFFFFF"/>
            <w:noWrap/>
            <w:vAlign w:val="bottom"/>
            <w:hideMark/>
          </w:tcPr>
          <w:p w14:paraId="3D09ED1C" w14:textId="77777777" w:rsidR="00827B4A" w:rsidRPr="00827B4A" w:rsidRDefault="00827B4A" w:rsidP="006F3FB8">
            <w:pPr>
              <w:spacing w:after="0" w:line="240" w:lineRule="auto"/>
              <w:rPr>
                <w:rFonts w:ascii="Calibri" w:eastAsia="Times New Roman" w:hAnsi="Calibri" w:cs="Times New Roman"/>
                <w:color w:val="000000"/>
                <w:sz w:val="28"/>
                <w:szCs w:val="28"/>
              </w:rPr>
            </w:pPr>
            <w:r w:rsidRPr="00827B4A">
              <w:rPr>
                <w:rFonts w:ascii="Calibri" w:eastAsia="Times New Roman" w:hAnsi="Calibri" w:cs="Times New Roman"/>
                <w:color w:val="000000"/>
                <w:sz w:val="28"/>
                <w:szCs w:val="28"/>
              </w:rPr>
              <w:t> </w:t>
            </w:r>
          </w:p>
        </w:tc>
        <w:tc>
          <w:tcPr>
            <w:tcW w:w="493" w:type="pct"/>
            <w:tcBorders>
              <w:top w:val="nil"/>
              <w:left w:val="nil"/>
              <w:bottom w:val="single" w:sz="4" w:space="0" w:color="auto"/>
              <w:right w:val="single" w:sz="4" w:space="0" w:color="auto"/>
            </w:tcBorders>
            <w:shd w:val="clear" w:color="000000" w:fill="FFFFFF"/>
            <w:noWrap/>
            <w:vAlign w:val="bottom"/>
            <w:hideMark/>
          </w:tcPr>
          <w:p w14:paraId="40DA155A" w14:textId="77777777" w:rsidR="00827B4A" w:rsidRPr="00827B4A" w:rsidRDefault="00827B4A" w:rsidP="006F3FB8">
            <w:pPr>
              <w:spacing w:after="0" w:line="240" w:lineRule="auto"/>
              <w:rPr>
                <w:rFonts w:ascii="Calibri" w:eastAsia="Times New Roman" w:hAnsi="Calibri" w:cs="Times New Roman"/>
                <w:color w:val="000000"/>
                <w:sz w:val="28"/>
                <w:szCs w:val="28"/>
              </w:rPr>
            </w:pPr>
            <w:r w:rsidRPr="00827B4A">
              <w:rPr>
                <w:rFonts w:ascii="Calibri" w:eastAsia="Times New Roman" w:hAnsi="Calibri" w:cs="Times New Roman"/>
                <w:color w:val="000000"/>
                <w:sz w:val="28"/>
                <w:szCs w:val="28"/>
              </w:rPr>
              <w:t> </w:t>
            </w:r>
          </w:p>
        </w:tc>
        <w:tc>
          <w:tcPr>
            <w:tcW w:w="449" w:type="pct"/>
            <w:tcBorders>
              <w:top w:val="nil"/>
              <w:left w:val="nil"/>
              <w:bottom w:val="single" w:sz="4" w:space="0" w:color="auto"/>
              <w:right w:val="single" w:sz="4" w:space="0" w:color="auto"/>
            </w:tcBorders>
            <w:shd w:val="clear" w:color="000000" w:fill="FFFFFF"/>
            <w:noWrap/>
            <w:vAlign w:val="bottom"/>
            <w:hideMark/>
          </w:tcPr>
          <w:p w14:paraId="0971F0CB" w14:textId="77777777" w:rsidR="00827B4A" w:rsidRPr="00827B4A" w:rsidRDefault="00827B4A" w:rsidP="006F3FB8">
            <w:pPr>
              <w:spacing w:after="0" w:line="240" w:lineRule="auto"/>
              <w:rPr>
                <w:rFonts w:ascii="Calibri" w:eastAsia="Times New Roman" w:hAnsi="Calibri" w:cs="Times New Roman"/>
                <w:color w:val="000000"/>
                <w:sz w:val="28"/>
                <w:szCs w:val="28"/>
              </w:rPr>
            </w:pPr>
            <w:r w:rsidRPr="00827B4A">
              <w:rPr>
                <w:rFonts w:ascii="Calibri" w:eastAsia="Times New Roman" w:hAnsi="Calibri" w:cs="Times New Roman"/>
                <w:color w:val="000000"/>
                <w:sz w:val="28"/>
                <w:szCs w:val="28"/>
              </w:rPr>
              <w:t> </w:t>
            </w:r>
          </w:p>
        </w:tc>
        <w:tc>
          <w:tcPr>
            <w:tcW w:w="517" w:type="pct"/>
            <w:tcBorders>
              <w:top w:val="nil"/>
              <w:left w:val="nil"/>
              <w:bottom w:val="single" w:sz="4" w:space="0" w:color="auto"/>
              <w:right w:val="single" w:sz="4" w:space="0" w:color="auto"/>
            </w:tcBorders>
            <w:shd w:val="clear" w:color="000000" w:fill="FFFFFF"/>
            <w:noWrap/>
            <w:vAlign w:val="bottom"/>
            <w:hideMark/>
          </w:tcPr>
          <w:p w14:paraId="732F6014" w14:textId="77777777" w:rsidR="00827B4A" w:rsidRPr="00827B4A" w:rsidRDefault="00827B4A" w:rsidP="006F3FB8">
            <w:pPr>
              <w:spacing w:after="0" w:line="240" w:lineRule="auto"/>
              <w:rPr>
                <w:rFonts w:ascii="Calibri" w:eastAsia="Times New Roman" w:hAnsi="Calibri" w:cs="Times New Roman"/>
                <w:color w:val="000000"/>
                <w:sz w:val="28"/>
                <w:szCs w:val="28"/>
              </w:rPr>
            </w:pPr>
            <w:r w:rsidRPr="00827B4A">
              <w:rPr>
                <w:rFonts w:ascii="Calibri" w:eastAsia="Times New Roman" w:hAnsi="Calibri" w:cs="Times New Roman"/>
                <w:color w:val="000000"/>
                <w:sz w:val="28"/>
                <w:szCs w:val="28"/>
              </w:rPr>
              <w:t> </w:t>
            </w:r>
          </w:p>
        </w:tc>
        <w:tc>
          <w:tcPr>
            <w:tcW w:w="451" w:type="pct"/>
            <w:tcBorders>
              <w:top w:val="nil"/>
              <w:left w:val="nil"/>
              <w:bottom w:val="single" w:sz="4" w:space="0" w:color="auto"/>
              <w:right w:val="single" w:sz="4" w:space="0" w:color="auto"/>
            </w:tcBorders>
            <w:shd w:val="clear" w:color="000000" w:fill="FFFFFF"/>
            <w:noWrap/>
            <w:vAlign w:val="bottom"/>
            <w:hideMark/>
          </w:tcPr>
          <w:p w14:paraId="7B85D247" w14:textId="77777777" w:rsidR="00827B4A" w:rsidRPr="00827B4A" w:rsidRDefault="00827B4A" w:rsidP="006F3FB8">
            <w:pPr>
              <w:spacing w:after="0" w:line="240" w:lineRule="auto"/>
              <w:rPr>
                <w:rFonts w:ascii="Calibri" w:eastAsia="Times New Roman" w:hAnsi="Calibri" w:cs="Times New Roman"/>
                <w:color w:val="000000"/>
                <w:sz w:val="28"/>
                <w:szCs w:val="28"/>
              </w:rPr>
            </w:pPr>
            <w:r w:rsidRPr="00827B4A">
              <w:rPr>
                <w:rFonts w:ascii="Calibri" w:eastAsia="Times New Roman" w:hAnsi="Calibri" w:cs="Times New Roman"/>
                <w:color w:val="000000"/>
                <w:sz w:val="28"/>
                <w:szCs w:val="28"/>
              </w:rPr>
              <w:t> </w:t>
            </w:r>
          </w:p>
        </w:tc>
        <w:tc>
          <w:tcPr>
            <w:tcW w:w="442" w:type="pct"/>
            <w:tcBorders>
              <w:top w:val="nil"/>
              <w:left w:val="nil"/>
              <w:bottom w:val="single" w:sz="4" w:space="0" w:color="auto"/>
              <w:right w:val="single" w:sz="4" w:space="0" w:color="auto"/>
            </w:tcBorders>
            <w:shd w:val="clear" w:color="000000" w:fill="FFFFFF"/>
            <w:noWrap/>
            <w:vAlign w:val="bottom"/>
            <w:hideMark/>
          </w:tcPr>
          <w:p w14:paraId="57E0E71A" w14:textId="77777777" w:rsidR="00827B4A" w:rsidRPr="00827B4A" w:rsidRDefault="00827B4A" w:rsidP="006F3FB8">
            <w:pPr>
              <w:spacing w:after="0" w:line="240" w:lineRule="auto"/>
              <w:rPr>
                <w:rFonts w:ascii="Calibri" w:eastAsia="Times New Roman" w:hAnsi="Calibri" w:cs="Times New Roman"/>
                <w:color w:val="000000"/>
                <w:sz w:val="28"/>
                <w:szCs w:val="28"/>
              </w:rPr>
            </w:pPr>
            <w:r w:rsidRPr="00827B4A">
              <w:rPr>
                <w:rFonts w:ascii="Calibri" w:eastAsia="Times New Roman" w:hAnsi="Calibri" w:cs="Times New Roman"/>
                <w:color w:val="000000"/>
                <w:sz w:val="28"/>
                <w:szCs w:val="28"/>
              </w:rPr>
              <w:t> </w:t>
            </w:r>
          </w:p>
        </w:tc>
      </w:tr>
    </w:tbl>
    <w:p w14:paraId="693EBB64" w14:textId="77777777" w:rsidR="00827B4A" w:rsidRDefault="00827B4A" w:rsidP="002D0658">
      <w:pPr>
        <w:rPr>
          <w:rFonts w:ascii="Times New Roman" w:eastAsia="Times New Roman" w:hAnsi="Times New Roman" w:cs="Times New Roman"/>
          <w:color w:val="000000"/>
          <w:sz w:val="24"/>
          <w:szCs w:val="24"/>
        </w:rPr>
      </w:pPr>
    </w:p>
    <w:p w14:paraId="26A7E1A4" w14:textId="77777777" w:rsidR="00827B4A" w:rsidRDefault="00827B4A" w:rsidP="002D0658">
      <w:pPr>
        <w:rPr>
          <w:rFonts w:ascii="Times New Roman" w:eastAsia="Times New Roman" w:hAnsi="Times New Roman" w:cs="Times New Roman"/>
          <w:color w:val="000000"/>
          <w:sz w:val="24"/>
          <w:szCs w:val="24"/>
        </w:rPr>
      </w:pPr>
    </w:p>
    <w:p w14:paraId="0902034E" w14:textId="77777777" w:rsidR="002D0658" w:rsidRDefault="002D0658">
      <w:pPr>
        <w:sectPr w:rsidR="002D0658" w:rsidSect="002D0658">
          <w:pgSz w:w="16838" w:h="11906" w:orient="landscape"/>
          <w:pgMar w:top="1701" w:right="1134" w:bottom="850" w:left="1134" w:header="708" w:footer="708" w:gutter="0"/>
          <w:cols w:space="708"/>
          <w:docGrid w:linePitch="360"/>
        </w:sectPr>
      </w:pPr>
    </w:p>
    <w:p w14:paraId="2D458CF2" w14:textId="4FE6050D" w:rsidR="001671E4" w:rsidRPr="00583D94" w:rsidRDefault="00583D94" w:rsidP="00583D9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1671E4" w:rsidRPr="00583D94">
        <w:rPr>
          <w:rFonts w:ascii="Times New Roman" w:eastAsia="Times New Roman" w:hAnsi="Times New Roman" w:cs="Times New Roman"/>
          <w:color w:val="000000"/>
          <w:sz w:val="24"/>
          <w:szCs w:val="24"/>
        </w:rPr>
        <w:t>4.7.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bl>
      <w:tblPr>
        <w:tblW w:w="9579" w:type="dxa"/>
        <w:tblInd w:w="-5" w:type="dxa"/>
        <w:tblLayout w:type="fixed"/>
        <w:tblLook w:val="04A0" w:firstRow="1" w:lastRow="0" w:firstColumn="1" w:lastColumn="0" w:noHBand="0" w:noVBand="1"/>
      </w:tblPr>
      <w:tblGrid>
        <w:gridCol w:w="2220"/>
        <w:gridCol w:w="16"/>
        <w:gridCol w:w="570"/>
        <w:gridCol w:w="244"/>
        <w:gridCol w:w="1028"/>
        <w:gridCol w:w="618"/>
        <w:gridCol w:w="519"/>
        <w:gridCol w:w="711"/>
        <w:gridCol w:w="1399"/>
        <w:gridCol w:w="17"/>
        <w:gridCol w:w="23"/>
        <w:gridCol w:w="1155"/>
        <w:gridCol w:w="1059"/>
      </w:tblGrid>
      <w:tr w:rsidR="001671E4" w:rsidRPr="006D48B6" w14:paraId="1082D9CF" w14:textId="77777777" w:rsidTr="006D48B6">
        <w:trPr>
          <w:trHeight w:val="319"/>
        </w:trPr>
        <w:tc>
          <w:tcPr>
            <w:tcW w:w="22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03CEFF0" w14:textId="77777777" w:rsidR="001671E4" w:rsidRPr="006D48B6" w:rsidRDefault="001671E4" w:rsidP="00D77D3E">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Наименование мероприятия</w:t>
            </w:r>
          </w:p>
        </w:tc>
        <w:tc>
          <w:tcPr>
            <w:tcW w:w="185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CDA3BB" w14:textId="77777777" w:rsidR="001671E4" w:rsidRPr="006D48B6" w:rsidRDefault="001671E4" w:rsidP="00D77D3E">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Планируемые сроки</w:t>
            </w:r>
          </w:p>
        </w:tc>
        <w:tc>
          <w:tcPr>
            <w:tcW w:w="5501" w:type="dxa"/>
            <w:gridSpan w:val="8"/>
            <w:tcBorders>
              <w:top w:val="single" w:sz="4" w:space="0" w:color="auto"/>
              <w:left w:val="nil"/>
              <w:bottom w:val="single" w:sz="4" w:space="0" w:color="auto"/>
              <w:right w:val="single" w:sz="4" w:space="0" w:color="auto"/>
            </w:tcBorders>
            <w:shd w:val="clear" w:color="auto" w:fill="auto"/>
            <w:vAlign w:val="center"/>
            <w:hideMark/>
          </w:tcPr>
          <w:p w14:paraId="180EF2BC" w14:textId="77777777" w:rsidR="001671E4" w:rsidRPr="006D48B6" w:rsidRDefault="001671E4" w:rsidP="00D77D3E">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Источники финансирования, %</w:t>
            </w:r>
          </w:p>
        </w:tc>
      </w:tr>
      <w:tr w:rsidR="006D48B6" w:rsidRPr="006D48B6" w14:paraId="6FA7C256" w14:textId="77777777" w:rsidTr="006D48B6">
        <w:trPr>
          <w:trHeight w:val="300"/>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06EAA6EE" w14:textId="77777777" w:rsidR="001671E4" w:rsidRPr="006D48B6" w:rsidRDefault="001671E4" w:rsidP="00D77D3E">
            <w:pPr>
              <w:spacing w:after="0" w:line="240" w:lineRule="auto"/>
              <w:rPr>
                <w:rFonts w:ascii="Times New Roman" w:eastAsia="Times New Roman" w:hAnsi="Times New Roman" w:cs="Times New Roman"/>
                <w:b/>
              </w:rPr>
            </w:pPr>
          </w:p>
        </w:tc>
        <w:tc>
          <w:tcPr>
            <w:tcW w:w="1858" w:type="dxa"/>
            <w:gridSpan w:val="4"/>
            <w:vMerge/>
            <w:tcBorders>
              <w:top w:val="single" w:sz="4" w:space="0" w:color="auto"/>
              <w:left w:val="single" w:sz="4" w:space="0" w:color="auto"/>
              <w:bottom w:val="single" w:sz="4" w:space="0" w:color="auto"/>
              <w:right w:val="single" w:sz="4" w:space="0" w:color="auto"/>
            </w:tcBorders>
            <w:vAlign w:val="center"/>
            <w:hideMark/>
          </w:tcPr>
          <w:p w14:paraId="7312ABEF" w14:textId="77777777" w:rsidR="001671E4" w:rsidRPr="006D48B6" w:rsidRDefault="001671E4" w:rsidP="00D77D3E">
            <w:pPr>
              <w:spacing w:after="0" w:line="240" w:lineRule="auto"/>
              <w:rPr>
                <w:rFonts w:ascii="Times New Roman" w:eastAsia="Times New Roman" w:hAnsi="Times New Roman" w:cs="Times New Roman"/>
                <w:b/>
              </w:rPr>
            </w:pPr>
          </w:p>
        </w:tc>
        <w:tc>
          <w:tcPr>
            <w:tcW w:w="1137" w:type="dxa"/>
            <w:gridSpan w:val="2"/>
            <w:tcBorders>
              <w:top w:val="nil"/>
              <w:left w:val="nil"/>
              <w:bottom w:val="single" w:sz="4" w:space="0" w:color="auto"/>
              <w:right w:val="single" w:sz="4" w:space="0" w:color="auto"/>
            </w:tcBorders>
            <w:shd w:val="clear" w:color="auto" w:fill="auto"/>
            <w:vAlign w:val="center"/>
            <w:hideMark/>
          </w:tcPr>
          <w:p w14:paraId="2E5AE7DC" w14:textId="77777777" w:rsidR="001671E4" w:rsidRPr="006D48B6" w:rsidRDefault="001671E4" w:rsidP="00D77D3E">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фед</w:t>
            </w:r>
            <w:proofErr w:type="gramStart"/>
            <w:r w:rsidRPr="006D48B6">
              <w:rPr>
                <w:rFonts w:ascii="Times New Roman" w:eastAsia="Times New Roman" w:hAnsi="Times New Roman" w:cs="Times New Roman"/>
                <w:b/>
              </w:rPr>
              <w:t>.б</w:t>
            </w:r>
            <w:proofErr w:type="gramEnd"/>
            <w:r w:rsidRPr="006D48B6">
              <w:rPr>
                <w:rFonts w:ascii="Times New Roman" w:eastAsia="Times New Roman" w:hAnsi="Times New Roman" w:cs="Times New Roman"/>
                <w:b/>
              </w:rPr>
              <w:t>юдж</w:t>
            </w:r>
            <w:proofErr w:type="spellEnd"/>
          </w:p>
        </w:tc>
        <w:tc>
          <w:tcPr>
            <w:tcW w:w="2110" w:type="dxa"/>
            <w:gridSpan w:val="2"/>
            <w:tcBorders>
              <w:top w:val="nil"/>
              <w:left w:val="nil"/>
              <w:bottom w:val="single" w:sz="4" w:space="0" w:color="auto"/>
              <w:right w:val="single" w:sz="4" w:space="0" w:color="auto"/>
            </w:tcBorders>
            <w:shd w:val="clear" w:color="auto" w:fill="auto"/>
            <w:vAlign w:val="center"/>
            <w:hideMark/>
          </w:tcPr>
          <w:p w14:paraId="707DBC75" w14:textId="77777777" w:rsidR="001671E4" w:rsidRPr="006D48B6" w:rsidRDefault="001671E4" w:rsidP="00D77D3E">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бюдж</w:t>
            </w:r>
            <w:proofErr w:type="gramStart"/>
            <w:r w:rsidRPr="006D48B6">
              <w:rPr>
                <w:rFonts w:ascii="Times New Roman" w:eastAsia="Times New Roman" w:hAnsi="Times New Roman" w:cs="Times New Roman"/>
                <w:b/>
              </w:rPr>
              <w:t>.с</w:t>
            </w:r>
            <w:proofErr w:type="gramEnd"/>
            <w:r w:rsidRPr="006D48B6">
              <w:rPr>
                <w:rFonts w:ascii="Times New Roman" w:eastAsia="Times New Roman" w:hAnsi="Times New Roman" w:cs="Times New Roman"/>
                <w:b/>
              </w:rPr>
              <w:t>убъекта</w:t>
            </w:r>
            <w:proofErr w:type="spellEnd"/>
          </w:p>
        </w:tc>
        <w:tc>
          <w:tcPr>
            <w:tcW w:w="1195" w:type="dxa"/>
            <w:gridSpan w:val="3"/>
            <w:tcBorders>
              <w:top w:val="nil"/>
              <w:left w:val="nil"/>
              <w:bottom w:val="single" w:sz="4" w:space="0" w:color="auto"/>
              <w:right w:val="single" w:sz="4" w:space="0" w:color="auto"/>
            </w:tcBorders>
            <w:shd w:val="clear" w:color="auto" w:fill="auto"/>
            <w:vAlign w:val="center"/>
            <w:hideMark/>
          </w:tcPr>
          <w:p w14:paraId="22B3D708" w14:textId="77777777" w:rsidR="001671E4" w:rsidRPr="006D48B6" w:rsidRDefault="001671E4" w:rsidP="00D77D3E">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бюдж</w:t>
            </w:r>
            <w:proofErr w:type="gramStart"/>
            <w:r w:rsidRPr="006D48B6">
              <w:rPr>
                <w:rFonts w:ascii="Times New Roman" w:eastAsia="Times New Roman" w:hAnsi="Times New Roman" w:cs="Times New Roman"/>
                <w:b/>
              </w:rPr>
              <w:t>.М</w:t>
            </w:r>
            <w:proofErr w:type="gramEnd"/>
            <w:r w:rsidRPr="006D48B6">
              <w:rPr>
                <w:rFonts w:ascii="Times New Roman" w:eastAsia="Times New Roman" w:hAnsi="Times New Roman" w:cs="Times New Roman"/>
                <w:b/>
              </w:rPr>
              <w:t>О</w:t>
            </w:r>
            <w:proofErr w:type="spellEnd"/>
          </w:p>
        </w:tc>
        <w:tc>
          <w:tcPr>
            <w:tcW w:w="1059" w:type="dxa"/>
            <w:tcBorders>
              <w:top w:val="nil"/>
              <w:left w:val="nil"/>
              <w:bottom w:val="single" w:sz="4" w:space="0" w:color="auto"/>
              <w:right w:val="single" w:sz="4" w:space="0" w:color="auto"/>
            </w:tcBorders>
            <w:shd w:val="clear" w:color="auto" w:fill="auto"/>
            <w:vAlign w:val="center"/>
            <w:hideMark/>
          </w:tcPr>
          <w:p w14:paraId="684D1190" w14:textId="77777777" w:rsidR="001671E4" w:rsidRPr="006D48B6" w:rsidRDefault="001671E4" w:rsidP="00D77D3E">
            <w:pPr>
              <w:spacing w:after="0" w:line="240" w:lineRule="auto"/>
              <w:jc w:val="center"/>
              <w:rPr>
                <w:rFonts w:ascii="Times New Roman" w:eastAsia="Times New Roman" w:hAnsi="Times New Roman" w:cs="Times New Roman"/>
                <w:b/>
              </w:rPr>
            </w:pPr>
            <w:proofErr w:type="spellStart"/>
            <w:r w:rsidRPr="006D48B6">
              <w:rPr>
                <w:rFonts w:ascii="Times New Roman" w:eastAsia="Times New Roman" w:hAnsi="Times New Roman" w:cs="Times New Roman"/>
                <w:b/>
              </w:rPr>
              <w:t>внебюдж</w:t>
            </w:r>
            <w:proofErr w:type="spellEnd"/>
          </w:p>
        </w:tc>
      </w:tr>
      <w:tr w:rsidR="006D48B6" w:rsidRPr="006D48B6" w14:paraId="2F7D7A4C" w14:textId="77777777" w:rsidTr="006D48B6">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75535" w14:textId="77777777" w:rsidR="001671E4" w:rsidRPr="006D48B6" w:rsidRDefault="001671E4" w:rsidP="00D77D3E">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Разработка КСОДД</w:t>
            </w:r>
          </w:p>
        </w:tc>
        <w:tc>
          <w:tcPr>
            <w:tcW w:w="1858" w:type="dxa"/>
            <w:gridSpan w:val="4"/>
            <w:tcBorders>
              <w:top w:val="nil"/>
              <w:left w:val="nil"/>
              <w:bottom w:val="single" w:sz="4" w:space="0" w:color="auto"/>
              <w:right w:val="single" w:sz="4" w:space="0" w:color="auto"/>
            </w:tcBorders>
            <w:shd w:val="clear" w:color="auto" w:fill="auto"/>
            <w:vAlign w:val="center"/>
            <w:hideMark/>
          </w:tcPr>
          <w:p w14:paraId="0CEC7E64"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2021</w:t>
            </w:r>
          </w:p>
        </w:tc>
        <w:tc>
          <w:tcPr>
            <w:tcW w:w="1137" w:type="dxa"/>
            <w:gridSpan w:val="2"/>
            <w:tcBorders>
              <w:top w:val="nil"/>
              <w:left w:val="nil"/>
              <w:bottom w:val="single" w:sz="4" w:space="0" w:color="auto"/>
              <w:right w:val="single" w:sz="4" w:space="0" w:color="auto"/>
            </w:tcBorders>
            <w:shd w:val="clear" w:color="auto" w:fill="auto"/>
            <w:vAlign w:val="center"/>
            <w:hideMark/>
          </w:tcPr>
          <w:p w14:paraId="67B97547"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2110" w:type="dxa"/>
            <w:gridSpan w:val="2"/>
            <w:tcBorders>
              <w:top w:val="nil"/>
              <w:left w:val="nil"/>
              <w:bottom w:val="single" w:sz="4" w:space="0" w:color="auto"/>
              <w:right w:val="single" w:sz="4" w:space="0" w:color="auto"/>
            </w:tcBorders>
            <w:shd w:val="clear" w:color="auto" w:fill="auto"/>
            <w:vAlign w:val="center"/>
            <w:hideMark/>
          </w:tcPr>
          <w:p w14:paraId="50D5126A"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1195" w:type="dxa"/>
            <w:gridSpan w:val="3"/>
            <w:tcBorders>
              <w:top w:val="nil"/>
              <w:left w:val="nil"/>
              <w:bottom w:val="single" w:sz="4" w:space="0" w:color="auto"/>
              <w:right w:val="single" w:sz="4" w:space="0" w:color="auto"/>
            </w:tcBorders>
            <w:shd w:val="clear" w:color="auto" w:fill="auto"/>
            <w:vAlign w:val="center"/>
            <w:hideMark/>
          </w:tcPr>
          <w:p w14:paraId="19303C62"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1059" w:type="dxa"/>
            <w:tcBorders>
              <w:top w:val="nil"/>
              <w:left w:val="nil"/>
              <w:bottom w:val="single" w:sz="4" w:space="0" w:color="auto"/>
              <w:right w:val="single" w:sz="4" w:space="0" w:color="auto"/>
            </w:tcBorders>
            <w:shd w:val="clear" w:color="auto" w:fill="auto"/>
            <w:vAlign w:val="center"/>
            <w:hideMark/>
          </w:tcPr>
          <w:p w14:paraId="6A894734"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r w:rsidR="006D48B6" w:rsidRPr="006D48B6" w14:paraId="1BABB3BD" w14:textId="77777777" w:rsidTr="006D48B6">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9785E" w14:textId="77777777" w:rsidR="001671E4" w:rsidRPr="006D48B6" w:rsidRDefault="001671E4" w:rsidP="00D77D3E">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 xml:space="preserve">Установка светофоров-4 </w:t>
            </w:r>
            <w:proofErr w:type="spellStart"/>
            <w:proofErr w:type="gramStart"/>
            <w:r w:rsidRPr="006D48B6">
              <w:rPr>
                <w:rFonts w:ascii="Times New Roman" w:eastAsia="Times New Roman" w:hAnsi="Times New Roman" w:cs="Times New Roman"/>
              </w:rPr>
              <w:t>шт</w:t>
            </w:r>
            <w:proofErr w:type="spellEnd"/>
            <w:proofErr w:type="gramEnd"/>
          </w:p>
        </w:tc>
        <w:tc>
          <w:tcPr>
            <w:tcW w:w="1858" w:type="dxa"/>
            <w:gridSpan w:val="4"/>
            <w:tcBorders>
              <w:top w:val="nil"/>
              <w:left w:val="nil"/>
              <w:bottom w:val="single" w:sz="4" w:space="0" w:color="auto"/>
              <w:right w:val="single" w:sz="4" w:space="0" w:color="auto"/>
            </w:tcBorders>
            <w:shd w:val="clear" w:color="auto" w:fill="auto"/>
            <w:vAlign w:val="center"/>
            <w:hideMark/>
          </w:tcPr>
          <w:p w14:paraId="7B1BA847"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2021</w:t>
            </w:r>
          </w:p>
        </w:tc>
        <w:tc>
          <w:tcPr>
            <w:tcW w:w="1137" w:type="dxa"/>
            <w:gridSpan w:val="2"/>
            <w:tcBorders>
              <w:top w:val="nil"/>
              <w:left w:val="nil"/>
              <w:bottom w:val="single" w:sz="4" w:space="0" w:color="auto"/>
              <w:right w:val="single" w:sz="4" w:space="0" w:color="auto"/>
            </w:tcBorders>
            <w:shd w:val="clear" w:color="auto" w:fill="auto"/>
            <w:vAlign w:val="center"/>
            <w:hideMark/>
          </w:tcPr>
          <w:p w14:paraId="6F13AEFD"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2110" w:type="dxa"/>
            <w:gridSpan w:val="2"/>
            <w:tcBorders>
              <w:top w:val="nil"/>
              <w:left w:val="nil"/>
              <w:bottom w:val="single" w:sz="4" w:space="0" w:color="auto"/>
              <w:right w:val="single" w:sz="4" w:space="0" w:color="auto"/>
            </w:tcBorders>
            <w:shd w:val="clear" w:color="auto" w:fill="auto"/>
            <w:vAlign w:val="center"/>
            <w:hideMark/>
          </w:tcPr>
          <w:p w14:paraId="612D2235"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1195" w:type="dxa"/>
            <w:gridSpan w:val="3"/>
            <w:tcBorders>
              <w:top w:val="nil"/>
              <w:left w:val="nil"/>
              <w:bottom w:val="single" w:sz="4" w:space="0" w:color="auto"/>
              <w:right w:val="single" w:sz="4" w:space="0" w:color="auto"/>
            </w:tcBorders>
            <w:shd w:val="clear" w:color="auto" w:fill="auto"/>
            <w:vAlign w:val="center"/>
            <w:hideMark/>
          </w:tcPr>
          <w:p w14:paraId="1B8646AA"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1059" w:type="dxa"/>
            <w:tcBorders>
              <w:top w:val="nil"/>
              <w:left w:val="nil"/>
              <w:bottom w:val="single" w:sz="4" w:space="0" w:color="auto"/>
              <w:right w:val="single" w:sz="4" w:space="0" w:color="auto"/>
            </w:tcBorders>
            <w:shd w:val="clear" w:color="auto" w:fill="auto"/>
            <w:vAlign w:val="center"/>
            <w:hideMark/>
          </w:tcPr>
          <w:p w14:paraId="0951A175"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r w:rsidR="006D48B6" w:rsidRPr="006D48B6" w14:paraId="47528661" w14:textId="77777777" w:rsidTr="006D48B6">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B0FE9" w14:textId="77777777" w:rsidR="001671E4" w:rsidRPr="006D48B6" w:rsidRDefault="001671E4" w:rsidP="00D77D3E">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Установка отбойников</w:t>
            </w:r>
          </w:p>
        </w:tc>
        <w:tc>
          <w:tcPr>
            <w:tcW w:w="1858" w:type="dxa"/>
            <w:gridSpan w:val="4"/>
            <w:tcBorders>
              <w:top w:val="nil"/>
              <w:left w:val="nil"/>
              <w:bottom w:val="single" w:sz="4" w:space="0" w:color="auto"/>
              <w:right w:val="single" w:sz="4" w:space="0" w:color="auto"/>
            </w:tcBorders>
            <w:shd w:val="clear" w:color="auto" w:fill="auto"/>
            <w:vAlign w:val="center"/>
            <w:hideMark/>
          </w:tcPr>
          <w:p w14:paraId="1A3E249B"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2021</w:t>
            </w:r>
          </w:p>
        </w:tc>
        <w:tc>
          <w:tcPr>
            <w:tcW w:w="1137" w:type="dxa"/>
            <w:gridSpan w:val="2"/>
            <w:tcBorders>
              <w:top w:val="nil"/>
              <w:left w:val="nil"/>
              <w:bottom w:val="single" w:sz="4" w:space="0" w:color="auto"/>
              <w:right w:val="single" w:sz="4" w:space="0" w:color="auto"/>
            </w:tcBorders>
            <w:shd w:val="clear" w:color="auto" w:fill="auto"/>
            <w:vAlign w:val="center"/>
            <w:hideMark/>
          </w:tcPr>
          <w:p w14:paraId="5D0F024F"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2110" w:type="dxa"/>
            <w:gridSpan w:val="2"/>
            <w:tcBorders>
              <w:top w:val="nil"/>
              <w:left w:val="nil"/>
              <w:bottom w:val="single" w:sz="4" w:space="0" w:color="auto"/>
              <w:right w:val="single" w:sz="4" w:space="0" w:color="auto"/>
            </w:tcBorders>
            <w:shd w:val="clear" w:color="auto" w:fill="auto"/>
            <w:vAlign w:val="center"/>
            <w:hideMark/>
          </w:tcPr>
          <w:p w14:paraId="23D86CCA"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1195" w:type="dxa"/>
            <w:gridSpan w:val="3"/>
            <w:tcBorders>
              <w:top w:val="nil"/>
              <w:left w:val="nil"/>
              <w:bottom w:val="single" w:sz="4" w:space="0" w:color="auto"/>
              <w:right w:val="single" w:sz="4" w:space="0" w:color="auto"/>
            </w:tcBorders>
            <w:shd w:val="clear" w:color="auto" w:fill="auto"/>
            <w:vAlign w:val="center"/>
            <w:hideMark/>
          </w:tcPr>
          <w:p w14:paraId="40D23DED"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1059" w:type="dxa"/>
            <w:tcBorders>
              <w:top w:val="nil"/>
              <w:left w:val="nil"/>
              <w:bottom w:val="single" w:sz="4" w:space="0" w:color="auto"/>
              <w:right w:val="single" w:sz="4" w:space="0" w:color="auto"/>
            </w:tcBorders>
            <w:shd w:val="clear" w:color="auto" w:fill="auto"/>
            <w:vAlign w:val="center"/>
            <w:hideMark/>
          </w:tcPr>
          <w:p w14:paraId="5C9E7DF2"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r w:rsidR="006D48B6" w:rsidRPr="006D48B6" w14:paraId="7D7C699E" w14:textId="77777777" w:rsidTr="006D48B6">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A0C6F" w14:textId="77777777" w:rsidR="001671E4" w:rsidRPr="006D48B6" w:rsidRDefault="001671E4" w:rsidP="00D77D3E">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Изготовление новых знаков</w:t>
            </w:r>
          </w:p>
        </w:tc>
        <w:tc>
          <w:tcPr>
            <w:tcW w:w="1858" w:type="dxa"/>
            <w:gridSpan w:val="4"/>
            <w:tcBorders>
              <w:top w:val="nil"/>
              <w:left w:val="nil"/>
              <w:bottom w:val="single" w:sz="4" w:space="0" w:color="auto"/>
              <w:right w:val="single" w:sz="4" w:space="0" w:color="auto"/>
            </w:tcBorders>
            <w:shd w:val="clear" w:color="auto" w:fill="auto"/>
            <w:vAlign w:val="center"/>
            <w:hideMark/>
          </w:tcPr>
          <w:p w14:paraId="6ABBC5F4"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2021</w:t>
            </w:r>
          </w:p>
        </w:tc>
        <w:tc>
          <w:tcPr>
            <w:tcW w:w="1137" w:type="dxa"/>
            <w:gridSpan w:val="2"/>
            <w:tcBorders>
              <w:top w:val="nil"/>
              <w:left w:val="nil"/>
              <w:bottom w:val="single" w:sz="4" w:space="0" w:color="auto"/>
              <w:right w:val="single" w:sz="4" w:space="0" w:color="auto"/>
            </w:tcBorders>
            <w:shd w:val="clear" w:color="auto" w:fill="auto"/>
            <w:vAlign w:val="center"/>
            <w:hideMark/>
          </w:tcPr>
          <w:p w14:paraId="40A6145B"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2110" w:type="dxa"/>
            <w:gridSpan w:val="2"/>
            <w:tcBorders>
              <w:top w:val="nil"/>
              <w:left w:val="nil"/>
              <w:bottom w:val="single" w:sz="4" w:space="0" w:color="auto"/>
              <w:right w:val="single" w:sz="4" w:space="0" w:color="auto"/>
            </w:tcBorders>
            <w:shd w:val="clear" w:color="auto" w:fill="auto"/>
            <w:vAlign w:val="center"/>
            <w:hideMark/>
          </w:tcPr>
          <w:p w14:paraId="3E67C46B"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1195" w:type="dxa"/>
            <w:gridSpan w:val="3"/>
            <w:tcBorders>
              <w:top w:val="nil"/>
              <w:left w:val="nil"/>
              <w:bottom w:val="single" w:sz="4" w:space="0" w:color="auto"/>
              <w:right w:val="single" w:sz="4" w:space="0" w:color="auto"/>
            </w:tcBorders>
            <w:shd w:val="clear" w:color="auto" w:fill="auto"/>
            <w:vAlign w:val="center"/>
            <w:hideMark/>
          </w:tcPr>
          <w:p w14:paraId="2DE72326"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1059" w:type="dxa"/>
            <w:tcBorders>
              <w:top w:val="nil"/>
              <w:left w:val="nil"/>
              <w:bottom w:val="single" w:sz="4" w:space="0" w:color="auto"/>
              <w:right w:val="single" w:sz="4" w:space="0" w:color="auto"/>
            </w:tcBorders>
            <w:shd w:val="clear" w:color="auto" w:fill="auto"/>
            <w:vAlign w:val="center"/>
            <w:hideMark/>
          </w:tcPr>
          <w:p w14:paraId="173C4053"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r w:rsidR="006D48B6" w:rsidRPr="006D48B6" w14:paraId="27159847" w14:textId="77777777" w:rsidTr="006D48B6">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CDED1" w14:textId="77777777" w:rsidR="001671E4" w:rsidRPr="006D48B6" w:rsidRDefault="001671E4" w:rsidP="00D77D3E">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Установка систем ограничения скорости движения</w:t>
            </w:r>
          </w:p>
        </w:tc>
        <w:tc>
          <w:tcPr>
            <w:tcW w:w="1858" w:type="dxa"/>
            <w:gridSpan w:val="4"/>
            <w:tcBorders>
              <w:top w:val="nil"/>
              <w:left w:val="nil"/>
              <w:bottom w:val="single" w:sz="4" w:space="0" w:color="auto"/>
              <w:right w:val="single" w:sz="4" w:space="0" w:color="auto"/>
            </w:tcBorders>
            <w:shd w:val="clear" w:color="auto" w:fill="auto"/>
            <w:vAlign w:val="center"/>
            <w:hideMark/>
          </w:tcPr>
          <w:p w14:paraId="222CBAB0"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2021</w:t>
            </w:r>
          </w:p>
        </w:tc>
        <w:tc>
          <w:tcPr>
            <w:tcW w:w="1137" w:type="dxa"/>
            <w:gridSpan w:val="2"/>
            <w:tcBorders>
              <w:top w:val="nil"/>
              <w:left w:val="nil"/>
              <w:bottom w:val="single" w:sz="4" w:space="0" w:color="auto"/>
              <w:right w:val="single" w:sz="4" w:space="0" w:color="auto"/>
            </w:tcBorders>
            <w:shd w:val="clear" w:color="auto" w:fill="auto"/>
            <w:vAlign w:val="center"/>
            <w:hideMark/>
          </w:tcPr>
          <w:p w14:paraId="2902C5B6"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2110" w:type="dxa"/>
            <w:gridSpan w:val="2"/>
            <w:tcBorders>
              <w:top w:val="nil"/>
              <w:left w:val="nil"/>
              <w:bottom w:val="single" w:sz="4" w:space="0" w:color="auto"/>
              <w:right w:val="single" w:sz="4" w:space="0" w:color="auto"/>
            </w:tcBorders>
            <w:shd w:val="clear" w:color="auto" w:fill="auto"/>
            <w:vAlign w:val="center"/>
            <w:hideMark/>
          </w:tcPr>
          <w:p w14:paraId="6A678D70"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1195" w:type="dxa"/>
            <w:gridSpan w:val="3"/>
            <w:tcBorders>
              <w:top w:val="nil"/>
              <w:left w:val="nil"/>
              <w:bottom w:val="single" w:sz="4" w:space="0" w:color="auto"/>
              <w:right w:val="single" w:sz="4" w:space="0" w:color="auto"/>
            </w:tcBorders>
            <w:shd w:val="clear" w:color="auto" w:fill="auto"/>
            <w:noWrap/>
            <w:vAlign w:val="bottom"/>
            <w:hideMark/>
          </w:tcPr>
          <w:p w14:paraId="21A9F5FA" w14:textId="77777777" w:rsidR="001671E4" w:rsidRPr="006D48B6" w:rsidRDefault="001671E4" w:rsidP="00D77D3E">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 </w:t>
            </w:r>
          </w:p>
        </w:tc>
        <w:tc>
          <w:tcPr>
            <w:tcW w:w="1059" w:type="dxa"/>
            <w:tcBorders>
              <w:top w:val="nil"/>
              <w:left w:val="nil"/>
              <w:bottom w:val="single" w:sz="4" w:space="0" w:color="auto"/>
              <w:right w:val="single" w:sz="4" w:space="0" w:color="auto"/>
            </w:tcBorders>
            <w:shd w:val="clear" w:color="auto" w:fill="auto"/>
            <w:vAlign w:val="center"/>
            <w:hideMark/>
          </w:tcPr>
          <w:p w14:paraId="104E4E11"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r w:rsidR="006D48B6" w:rsidRPr="006D48B6" w14:paraId="020CCFBE" w14:textId="77777777" w:rsidTr="006D48B6">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F94D1" w14:textId="77777777" w:rsidR="001671E4" w:rsidRPr="006D48B6" w:rsidRDefault="001671E4" w:rsidP="00D77D3E">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 xml:space="preserve">Установка систем контроля скорости движения, систем </w:t>
            </w:r>
            <w:proofErr w:type="spellStart"/>
            <w:r w:rsidRPr="006D48B6">
              <w:rPr>
                <w:rFonts w:ascii="Times New Roman" w:eastAsia="Times New Roman" w:hAnsi="Times New Roman" w:cs="Times New Roman"/>
              </w:rPr>
              <w:t>видеофиксации</w:t>
            </w:r>
            <w:proofErr w:type="spellEnd"/>
          </w:p>
        </w:tc>
        <w:tc>
          <w:tcPr>
            <w:tcW w:w="1858" w:type="dxa"/>
            <w:gridSpan w:val="4"/>
            <w:tcBorders>
              <w:top w:val="nil"/>
              <w:left w:val="nil"/>
              <w:bottom w:val="single" w:sz="4" w:space="0" w:color="auto"/>
              <w:right w:val="single" w:sz="4" w:space="0" w:color="auto"/>
            </w:tcBorders>
            <w:shd w:val="clear" w:color="auto" w:fill="auto"/>
            <w:vAlign w:val="center"/>
            <w:hideMark/>
          </w:tcPr>
          <w:p w14:paraId="737CD22A"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2021</w:t>
            </w:r>
          </w:p>
        </w:tc>
        <w:tc>
          <w:tcPr>
            <w:tcW w:w="1137" w:type="dxa"/>
            <w:gridSpan w:val="2"/>
            <w:tcBorders>
              <w:top w:val="nil"/>
              <w:left w:val="nil"/>
              <w:bottom w:val="single" w:sz="4" w:space="0" w:color="auto"/>
              <w:right w:val="single" w:sz="4" w:space="0" w:color="auto"/>
            </w:tcBorders>
            <w:shd w:val="clear" w:color="auto" w:fill="auto"/>
            <w:vAlign w:val="center"/>
            <w:hideMark/>
          </w:tcPr>
          <w:p w14:paraId="169796F7"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2110" w:type="dxa"/>
            <w:gridSpan w:val="2"/>
            <w:tcBorders>
              <w:top w:val="nil"/>
              <w:left w:val="nil"/>
              <w:bottom w:val="single" w:sz="4" w:space="0" w:color="auto"/>
              <w:right w:val="single" w:sz="4" w:space="0" w:color="auto"/>
            </w:tcBorders>
            <w:shd w:val="clear" w:color="auto" w:fill="auto"/>
            <w:vAlign w:val="center"/>
            <w:hideMark/>
          </w:tcPr>
          <w:p w14:paraId="508735F4"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1195" w:type="dxa"/>
            <w:gridSpan w:val="3"/>
            <w:tcBorders>
              <w:top w:val="nil"/>
              <w:left w:val="nil"/>
              <w:bottom w:val="single" w:sz="4" w:space="0" w:color="auto"/>
              <w:right w:val="single" w:sz="4" w:space="0" w:color="auto"/>
            </w:tcBorders>
            <w:shd w:val="clear" w:color="auto" w:fill="auto"/>
            <w:noWrap/>
            <w:vAlign w:val="bottom"/>
            <w:hideMark/>
          </w:tcPr>
          <w:p w14:paraId="6E2DC2A1" w14:textId="77777777" w:rsidR="001671E4" w:rsidRPr="006D48B6" w:rsidRDefault="001671E4" w:rsidP="00D77D3E">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 </w:t>
            </w:r>
          </w:p>
        </w:tc>
        <w:tc>
          <w:tcPr>
            <w:tcW w:w="1059" w:type="dxa"/>
            <w:tcBorders>
              <w:top w:val="nil"/>
              <w:left w:val="nil"/>
              <w:bottom w:val="single" w:sz="4" w:space="0" w:color="auto"/>
              <w:right w:val="single" w:sz="4" w:space="0" w:color="auto"/>
            </w:tcBorders>
            <w:shd w:val="clear" w:color="auto" w:fill="auto"/>
            <w:vAlign w:val="center"/>
            <w:hideMark/>
          </w:tcPr>
          <w:p w14:paraId="6C909764"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r w:rsidR="006D48B6" w:rsidRPr="006D48B6" w14:paraId="771999FE" w14:textId="77777777" w:rsidTr="006D48B6">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A5B9A" w14:textId="77777777" w:rsidR="001671E4" w:rsidRPr="006D48B6" w:rsidRDefault="001671E4" w:rsidP="00D77D3E">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Установка систем видеонаблюдения</w:t>
            </w:r>
          </w:p>
        </w:tc>
        <w:tc>
          <w:tcPr>
            <w:tcW w:w="1858" w:type="dxa"/>
            <w:gridSpan w:val="4"/>
            <w:tcBorders>
              <w:top w:val="nil"/>
              <w:left w:val="nil"/>
              <w:bottom w:val="single" w:sz="4" w:space="0" w:color="auto"/>
              <w:right w:val="single" w:sz="4" w:space="0" w:color="auto"/>
            </w:tcBorders>
            <w:shd w:val="clear" w:color="auto" w:fill="auto"/>
            <w:vAlign w:val="center"/>
            <w:hideMark/>
          </w:tcPr>
          <w:p w14:paraId="16E909E7"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2021</w:t>
            </w:r>
          </w:p>
        </w:tc>
        <w:tc>
          <w:tcPr>
            <w:tcW w:w="1137" w:type="dxa"/>
            <w:gridSpan w:val="2"/>
            <w:tcBorders>
              <w:top w:val="nil"/>
              <w:left w:val="nil"/>
              <w:bottom w:val="single" w:sz="4" w:space="0" w:color="auto"/>
              <w:right w:val="single" w:sz="4" w:space="0" w:color="auto"/>
            </w:tcBorders>
            <w:shd w:val="clear" w:color="auto" w:fill="auto"/>
            <w:vAlign w:val="center"/>
            <w:hideMark/>
          </w:tcPr>
          <w:p w14:paraId="052D9D11"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2110" w:type="dxa"/>
            <w:gridSpan w:val="2"/>
            <w:tcBorders>
              <w:top w:val="nil"/>
              <w:left w:val="nil"/>
              <w:bottom w:val="single" w:sz="4" w:space="0" w:color="auto"/>
              <w:right w:val="single" w:sz="4" w:space="0" w:color="auto"/>
            </w:tcBorders>
            <w:shd w:val="clear" w:color="auto" w:fill="auto"/>
            <w:vAlign w:val="center"/>
            <w:hideMark/>
          </w:tcPr>
          <w:p w14:paraId="41EF46DA"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1195" w:type="dxa"/>
            <w:gridSpan w:val="3"/>
            <w:tcBorders>
              <w:top w:val="nil"/>
              <w:left w:val="nil"/>
              <w:bottom w:val="single" w:sz="4" w:space="0" w:color="auto"/>
              <w:right w:val="single" w:sz="4" w:space="0" w:color="auto"/>
            </w:tcBorders>
            <w:shd w:val="clear" w:color="auto" w:fill="auto"/>
            <w:noWrap/>
            <w:vAlign w:val="bottom"/>
            <w:hideMark/>
          </w:tcPr>
          <w:p w14:paraId="137E0372" w14:textId="77777777" w:rsidR="001671E4" w:rsidRPr="006D48B6" w:rsidRDefault="001671E4" w:rsidP="00D77D3E">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 </w:t>
            </w:r>
          </w:p>
        </w:tc>
        <w:tc>
          <w:tcPr>
            <w:tcW w:w="1059" w:type="dxa"/>
            <w:tcBorders>
              <w:top w:val="nil"/>
              <w:left w:val="nil"/>
              <w:bottom w:val="single" w:sz="4" w:space="0" w:color="auto"/>
              <w:right w:val="single" w:sz="4" w:space="0" w:color="auto"/>
            </w:tcBorders>
            <w:shd w:val="clear" w:color="auto" w:fill="auto"/>
            <w:vAlign w:val="center"/>
            <w:hideMark/>
          </w:tcPr>
          <w:p w14:paraId="6456F59E"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r w:rsidR="006D48B6" w:rsidRPr="006D48B6" w14:paraId="297C8718" w14:textId="77777777" w:rsidTr="006D48B6">
        <w:trPr>
          <w:trHeight w:val="300"/>
        </w:trPr>
        <w:tc>
          <w:tcPr>
            <w:tcW w:w="22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C359F2F" w14:textId="77777777" w:rsidR="001671E4" w:rsidRPr="006D48B6" w:rsidRDefault="001671E4" w:rsidP="00FB7992">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содержание УДС</w:t>
            </w:r>
          </w:p>
        </w:tc>
        <w:tc>
          <w:tcPr>
            <w:tcW w:w="1858" w:type="dxa"/>
            <w:gridSpan w:val="4"/>
            <w:tcBorders>
              <w:top w:val="nil"/>
              <w:left w:val="nil"/>
              <w:bottom w:val="single" w:sz="4" w:space="0" w:color="auto"/>
              <w:right w:val="single" w:sz="4" w:space="0" w:color="auto"/>
            </w:tcBorders>
            <w:shd w:val="clear" w:color="auto" w:fill="auto"/>
            <w:vAlign w:val="center"/>
            <w:hideMark/>
          </w:tcPr>
          <w:p w14:paraId="202895EF"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2016</w:t>
            </w:r>
          </w:p>
        </w:tc>
        <w:tc>
          <w:tcPr>
            <w:tcW w:w="1137" w:type="dxa"/>
            <w:gridSpan w:val="2"/>
            <w:tcBorders>
              <w:top w:val="nil"/>
              <w:left w:val="nil"/>
              <w:bottom w:val="single" w:sz="4" w:space="0" w:color="auto"/>
              <w:right w:val="single" w:sz="4" w:space="0" w:color="auto"/>
            </w:tcBorders>
            <w:shd w:val="clear" w:color="auto" w:fill="auto"/>
            <w:vAlign w:val="center"/>
            <w:hideMark/>
          </w:tcPr>
          <w:p w14:paraId="500CACB8"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2110" w:type="dxa"/>
            <w:gridSpan w:val="2"/>
            <w:tcBorders>
              <w:top w:val="nil"/>
              <w:left w:val="nil"/>
              <w:bottom w:val="single" w:sz="4" w:space="0" w:color="auto"/>
              <w:right w:val="single" w:sz="4" w:space="0" w:color="auto"/>
            </w:tcBorders>
            <w:shd w:val="clear" w:color="auto" w:fill="auto"/>
            <w:vAlign w:val="center"/>
            <w:hideMark/>
          </w:tcPr>
          <w:p w14:paraId="114ADFD8"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1195" w:type="dxa"/>
            <w:gridSpan w:val="3"/>
            <w:tcBorders>
              <w:top w:val="nil"/>
              <w:left w:val="nil"/>
              <w:bottom w:val="single" w:sz="4" w:space="0" w:color="auto"/>
              <w:right w:val="single" w:sz="4" w:space="0" w:color="auto"/>
            </w:tcBorders>
            <w:shd w:val="clear" w:color="auto" w:fill="auto"/>
            <w:vAlign w:val="center"/>
            <w:hideMark/>
          </w:tcPr>
          <w:p w14:paraId="007A2283" w14:textId="77777777" w:rsidR="001671E4" w:rsidRPr="006D48B6" w:rsidRDefault="00FB7992"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1059" w:type="dxa"/>
            <w:tcBorders>
              <w:top w:val="nil"/>
              <w:left w:val="nil"/>
              <w:bottom w:val="single" w:sz="4" w:space="0" w:color="auto"/>
              <w:right w:val="single" w:sz="4" w:space="0" w:color="auto"/>
            </w:tcBorders>
            <w:shd w:val="clear" w:color="auto" w:fill="auto"/>
            <w:vAlign w:val="center"/>
            <w:hideMark/>
          </w:tcPr>
          <w:p w14:paraId="688AA22D"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r>
      <w:tr w:rsidR="006D48B6" w:rsidRPr="006D48B6" w14:paraId="4DDEA885" w14:textId="77777777" w:rsidTr="006D48B6">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7747E" w14:textId="77777777" w:rsidR="001671E4" w:rsidRPr="006D48B6" w:rsidRDefault="001671E4" w:rsidP="00D77D3E">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 xml:space="preserve">Установка систем транспортной безопасности </w:t>
            </w:r>
            <w:proofErr w:type="gramStart"/>
            <w:r w:rsidRPr="006D48B6">
              <w:rPr>
                <w:rFonts w:ascii="Times New Roman" w:eastAsia="Times New Roman" w:hAnsi="Times New Roman" w:cs="Times New Roman"/>
              </w:rPr>
              <w:t xml:space="preserve">( </w:t>
            </w:r>
            <w:proofErr w:type="gramEnd"/>
            <w:r w:rsidRPr="006D48B6">
              <w:rPr>
                <w:rFonts w:ascii="Times New Roman" w:eastAsia="Times New Roman" w:hAnsi="Times New Roman" w:cs="Times New Roman"/>
              </w:rPr>
              <w:t>рамок)</w:t>
            </w:r>
          </w:p>
        </w:tc>
        <w:tc>
          <w:tcPr>
            <w:tcW w:w="1858" w:type="dxa"/>
            <w:gridSpan w:val="4"/>
            <w:tcBorders>
              <w:top w:val="nil"/>
              <w:left w:val="nil"/>
              <w:bottom w:val="single" w:sz="4" w:space="0" w:color="auto"/>
              <w:right w:val="single" w:sz="4" w:space="0" w:color="auto"/>
            </w:tcBorders>
            <w:shd w:val="clear" w:color="auto" w:fill="auto"/>
            <w:vAlign w:val="center"/>
            <w:hideMark/>
          </w:tcPr>
          <w:p w14:paraId="1B1CD846"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2021</w:t>
            </w:r>
          </w:p>
        </w:tc>
        <w:tc>
          <w:tcPr>
            <w:tcW w:w="1137" w:type="dxa"/>
            <w:gridSpan w:val="2"/>
            <w:tcBorders>
              <w:top w:val="nil"/>
              <w:left w:val="nil"/>
              <w:bottom w:val="single" w:sz="4" w:space="0" w:color="auto"/>
              <w:right w:val="single" w:sz="4" w:space="0" w:color="auto"/>
            </w:tcBorders>
            <w:shd w:val="clear" w:color="auto" w:fill="auto"/>
            <w:vAlign w:val="center"/>
            <w:hideMark/>
          </w:tcPr>
          <w:p w14:paraId="3CA1A862"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2110" w:type="dxa"/>
            <w:gridSpan w:val="2"/>
            <w:tcBorders>
              <w:top w:val="nil"/>
              <w:left w:val="nil"/>
              <w:bottom w:val="single" w:sz="4" w:space="0" w:color="auto"/>
              <w:right w:val="single" w:sz="4" w:space="0" w:color="auto"/>
            </w:tcBorders>
            <w:shd w:val="clear" w:color="auto" w:fill="auto"/>
            <w:vAlign w:val="center"/>
            <w:hideMark/>
          </w:tcPr>
          <w:p w14:paraId="20C57EDC"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1195" w:type="dxa"/>
            <w:gridSpan w:val="3"/>
            <w:tcBorders>
              <w:top w:val="nil"/>
              <w:left w:val="nil"/>
              <w:bottom w:val="single" w:sz="4" w:space="0" w:color="auto"/>
              <w:right w:val="single" w:sz="4" w:space="0" w:color="auto"/>
            </w:tcBorders>
            <w:shd w:val="clear" w:color="auto" w:fill="auto"/>
            <w:vAlign w:val="center"/>
            <w:hideMark/>
          </w:tcPr>
          <w:p w14:paraId="53A08DCB" w14:textId="77777777" w:rsidR="001671E4" w:rsidRPr="006D48B6" w:rsidRDefault="001671E4" w:rsidP="00D77D3E">
            <w:pPr>
              <w:spacing w:after="0" w:line="240" w:lineRule="auto"/>
              <w:jc w:val="center"/>
              <w:rPr>
                <w:rFonts w:ascii="Times New Roman" w:eastAsia="Times New Roman" w:hAnsi="Times New Roman" w:cs="Times New Roman"/>
              </w:rPr>
            </w:pPr>
            <w:r w:rsidRPr="006D48B6">
              <w:rPr>
                <w:rFonts w:ascii="Times New Roman" w:eastAsia="Times New Roman" w:hAnsi="Times New Roman" w:cs="Times New Roman"/>
              </w:rPr>
              <w:t> </w:t>
            </w:r>
          </w:p>
        </w:tc>
        <w:tc>
          <w:tcPr>
            <w:tcW w:w="1059" w:type="dxa"/>
            <w:tcBorders>
              <w:top w:val="nil"/>
              <w:left w:val="nil"/>
              <w:bottom w:val="single" w:sz="4" w:space="0" w:color="auto"/>
              <w:right w:val="single" w:sz="4" w:space="0" w:color="auto"/>
            </w:tcBorders>
            <w:shd w:val="clear" w:color="auto" w:fill="auto"/>
            <w:noWrap/>
            <w:vAlign w:val="center"/>
            <w:hideMark/>
          </w:tcPr>
          <w:p w14:paraId="516C96B6" w14:textId="77777777" w:rsidR="001671E4" w:rsidRPr="006D48B6" w:rsidRDefault="001671E4" w:rsidP="00D77D3E">
            <w:pPr>
              <w:spacing w:after="0" w:line="240" w:lineRule="auto"/>
              <w:rPr>
                <w:rFonts w:ascii="Times New Roman" w:eastAsia="Times New Roman" w:hAnsi="Times New Roman" w:cs="Times New Roman"/>
              </w:rPr>
            </w:pPr>
            <w:r w:rsidRPr="006D48B6">
              <w:rPr>
                <w:rFonts w:ascii="Times New Roman" w:eastAsia="Times New Roman" w:hAnsi="Times New Roman" w:cs="Times New Roman"/>
              </w:rPr>
              <w:t> </w:t>
            </w:r>
          </w:p>
        </w:tc>
      </w:tr>
      <w:tr w:rsidR="0038555C" w:rsidRPr="006D48B6" w14:paraId="33CFC5D2" w14:textId="77777777" w:rsidTr="006D48B6">
        <w:tblPrEx>
          <w:jc w:val="center"/>
        </w:tblPrEx>
        <w:trPr>
          <w:trHeight w:val="872"/>
          <w:jc w:val="center"/>
        </w:trPr>
        <w:tc>
          <w:tcPr>
            <w:tcW w:w="9579" w:type="dxa"/>
            <w:gridSpan w:val="13"/>
            <w:tcBorders>
              <w:top w:val="nil"/>
              <w:left w:val="nil"/>
              <w:right w:val="nil"/>
            </w:tcBorders>
            <w:shd w:val="clear" w:color="auto" w:fill="auto"/>
            <w:vAlign w:val="center"/>
            <w:hideMark/>
          </w:tcPr>
          <w:p w14:paraId="71F3DF70" w14:textId="465C922C" w:rsidR="0038555C" w:rsidRPr="00583D94" w:rsidRDefault="00583D94" w:rsidP="00D27E1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8555C" w:rsidRPr="00583D94">
              <w:rPr>
                <w:rFonts w:ascii="Times New Roman" w:eastAsia="Times New Roman" w:hAnsi="Times New Roman" w:cs="Times New Roman"/>
                <w:color w:val="000000"/>
                <w:sz w:val="24"/>
                <w:szCs w:val="24"/>
              </w:rPr>
              <w:t>4.8.Мероприятия по внедрению интеллектуальных транспортных систем</w:t>
            </w:r>
          </w:p>
        </w:tc>
      </w:tr>
      <w:tr w:rsidR="00D27E1A" w:rsidRPr="006D48B6" w14:paraId="4436FB5B" w14:textId="77777777" w:rsidTr="006D48B6">
        <w:tblPrEx>
          <w:jc w:val="center"/>
        </w:tblPrEx>
        <w:trPr>
          <w:trHeight w:val="320"/>
          <w:jc w:val="center"/>
        </w:trPr>
        <w:tc>
          <w:tcPr>
            <w:tcW w:w="22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E4E620" w14:textId="77777777" w:rsidR="002D0658" w:rsidRPr="006D48B6" w:rsidRDefault="002D0658" w:rsidP="00D27E1A">
            <w:pPr>
              <w:spacing w:after="0" w:line="240" w:lineRule="auto"/>
              <w:jc w:val="center"/>
              <w:rPr>
                <w:rFonts w:ascii="Times New Roman" w:eastAsia="Times New Roman" w:hAnsi="Times New Roman" w:cs="Times New Roman"/>
                <w:b/>
                <w:color w:val="000000" w:themeColor="text1"/>
              </w:rPr>
            </w:pPr>
            <w:r w:rsidRPr="006D48B6">
              <w:rPr>
                <w:rFonts w:ascii="Times New Roman" w:eastAsia="Times New Roman" w:hAnsi="Times New Roman" w:cs="Times New Roman"/>
                <w:b/>
                <w:color w:val="000000" w:themeColor="text1"/>
              </w:rPr>
              <w:t>Наименование мероприятия</w:t>
            </w:r>
          </w:p>
        </w:tc>
        <w:tc>
          <w:tcPr>
            <w:tcW w:w="18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5D357D" w14:textId="77777777" w:rsidR="002D0658" w:rsidRPr="006D48B6" w:rsidRDefault="002D0658" w:rsidP="00D27E1A">
            <w:pPr>
              <w:spacing w:after="0" w:line="240" w:lineRule="auto"/>
              <w:jc w:val="center"/>
              <w:rPr>
                <w:rFonts w:ascii="Times New Roman" w:eastAsia="Times New Roman" w:hAnsi="Times New Roman" w:cs="Times New Roman"/>
                <w:b/>
                <w:color w:val="000000" w:themeColor="text1"/>
              </w:rPr>
            </w:pPr>
            <w:r w:rsidRPr="006D48B6">
              <w:rPr>
                <w:rFonts w:ascii="Times New Roman" w:eastAsia="Times New Roman" w:hAnsi="Times New Roman" w:cs="Times New Roman"/>
                <w:b/>
                <w:color w:val="000000" w:themeColor="text1"/>
              </w:rPr>
              <w:t>Планируемые сроки</w:t>
            </w:r>
          </w:p>
        </w:tc>
        <w:tc>
          <w:tcPr>
            <w:tcW w:w="550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ED9CA69" w14:textId="77777777" w:rsidR="002D0658" w:rsidRPr="006D48B6" w:rsidRDefault="002D0658" w:rsidP="00D27E1A">
            <w:pPr>
              <w:spacing w:after="0" w:line="240" w:lineRule="auto"/>
              <w:jc w:val="center"/>
              <w:rPr>
                <w:rFonts w:ascii="Times New Roman" w:eastAsia="Times New Roman" w:hAnsi="Times New Roman" w:cs="Times New Roman"/>
                <w:b/>
                <w:color w:val="000000" w:themeColor="text1"/>
              </w:rPr>
            </w:pPr>
            <w:r w:rsidRPr="006D48B6">
              <w:rPr>
                <w:rFonts w:ascii="Times New Roman" w:eastAsia="Times New Roman" w:hAnsi="Times New Roman" w:cs="Times New Roman"/>
                <w:b/>
                <w:color w:val="000000" w:themeColor="text1"/>
              </w:rPr>
              <w:t>Источники финансирования, %</w:t>
            </w:r>
          </w:p>
        </w:tc>
      </w:tr>
      <w:tr w:rsidR="006D48B6" w:rsidRPr="006D48B6" w14:paraId="74BAAE9D" w14:textId="77777777" w:rsidTr="006D48B6">
        <w:tblPrEx>
          <w:jc w:val="center"/>
        </w:tblPrEx>
        <w:trPr>
          <w:trHeight w:val="300"/>
          <w:jc w:val="center"/>
        </w:trPr>
        <w:tc>
          <w:tcPr>
            <w:tcW w:w="2236" w:type="dxa"/>
            <w:gridSpan w:val="2"/>
            <w:vMerge/>
            <w:tcBorders>
              <w:top w:val="single" w:sz="4" w:space="0" w:color="auto"/>
              <w:left w:val="single" w:sz="4" w:space="0" w:color="auto"/>
              <w:bottom w:val="single" w:sz="4" w:space="0" w:color="auto"/>
              <w:right w:val="single" w:sz="4" w:space="0" w:color="auto"/>
            </w:tcBorders>
            <w:vAlign w:val="center"/>
            <w:hideMark/>
          </w:tcPr>
          <w:p w14:paraId="0C55AA67" w14:textId="77777777" w:rsidR="002D0658" w:rsidRPr="006D48B6" w:rsidRDefault="002D0658" w:rsidP="00D27E1A">
            <w:pPr>
              <w:spacing w:after="0" w:line="240" w:lineRule="auto"/>
              <w:rPr>
                <w:rFonts w:ascii="Times New Roman" w:eastAsia="Times New Roman" w:hAnsi="Times New Roman" w:cs="Times New Roman"/>
                <w:b/>
                <w:color w:val="000000" w:themeColor="text1"/>
              </w:rPr>
            </w:pPr>
          </w:p>
        </w:tc>
        <w:tc>
          <w:tcPr>
            <w:tcW w:w="1842" w:type="dxa"/>
            <w:gridSpan w:val="3"/>
            <w:vMerge/>
            <w:tcBorders>
              <w:top w:val="single" w:sz="4" w:space="0" w:color="auto"/>
              <w:left w:val="single" w:sz="4" w:space="0" w:color="auto"/>
              <w:bottom w:val="single" w:sz="4" w:space="0" w:color="auto"/>
              <w:right w:val="single" w:sz="4" w:space="0" w:color="auto"/>
            </w:tcBorders>
            <w:vAlign w:val="center"/>
            <w:hideMark/>
          </w:tcPr>
          <w:p w14:paraId="4D76EAD0" w14:textId="77777777" w:rsidR="002D0658" w:rsidRPr="006D48B6" w:rsidRDefault="002D0658" w:rsidP="00D27E1A">
            <w:pPr>
              <w:spacing w:after="0" w:line="240" w:lineRule="auto"/>
              <w:rPr>
                <w:rFonts w:ascii="Times New Roman" w:eastAsia="Times New Roman" w:hAnsi="Times New Roman" w:cs="Times New Roman"/>
                <w:b/>
                <w:color w:val="000000" w:themeColor="text1"/>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1B0CA5" w14:textId="77777777" w:rsidR="002D0658" w:rsidRPr="006D48B6" w:rsidRDefault="002D0658" w:rsidP="00D27E1A">
            <w:pPr>
              <w:spacing w:after="0" w:line="240" w:lineRule="auto"/>
              <w:jc w:val="center"/>
              <w:rPr>
                <w:rFonts w:ascii="Times New Roman" w:eastAsia="Times New Roman" w:hAnsi="Times New Roman" w:cs="Times New Roman"/>
                <w:b/>
                <w:color w:val="000000" w:themeColor="text1"/>
              </w:rPr>
            </w:pPr>
            <w:proofErr w:type="spellStart"/>
            <w:r w:rsidRPr="006D48B6">
              <w:rPr>
                <w:rFonts w:ascii="Times New Roman" w:eastAsia="Times New Roman" w:hAnsi="Times New Roman" w:cs="Times New Roman"/>
                <w:b/>
                <w:color w:val="000000" w:themeColor="text1"/>
              </w:rPr>
              <w:t>фед</w:t>
            </w:r>
            <w:proofErr w:type="gramStart"/>
            <w:r w:rsidRPr="006D48B6">
              <w:rPr>
                <w:rFonts w:ascii="Times New Roman" w:eastAsia="Times New Roman" w:hAnsi="Times New Roman" w:cs="Times New Roman"/>
                <w:b/>
                <w:color w:val="000000" w:themeColor="text1"/>
              </w:rPr>
              <w:t>.б</w:t>
            </w:r>
            <w:proofErr w:type="gramEnd"/>
            <w:r w:rsidRPr="006D48B6">
              <w:rPr>
                <w:rFonts w:ascii="Times New Roman" w:eastAsia="Times New Roman" w:hAnsi="Times New Roman" w:cs="Times New Roman"/>
                <w:b/>
                <w:color w:val="000000" w:themeColor="text1"/>
              </w:rPr>
              <w:t>юдж</w:t>
            </w:r>
            <w:proofErr w:type="spellEnd"/>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C1030A" w14:textId="77777777" w:rsidR="002D0658" w:rsidRPr="006D48B6" w:rsidRDefault="002D0658" w:rsidP="00D27E1A">
            <w:pPr>
              <w:spacing w:after="0" w:line="240" w:lineRule="auto"/>
              <w:jc w:val="center"/>
              <w:rPr>
                <w:rFonts w:ascii="Times New Roman" w:eastAsia="Times New Roman" w:hAnsi="Times New Roman" w:cs="Times New Roman"/>
                <w:b/>
                <w:color w:val="000000" w:themeColor="text1"/>
              </w:rPr>
            </w:pPr>
            <w:proofErr w:type="spellStart"/>
            <w:r w:rsidRPr="006D48B6">
              <w:rPr>
                <w:rFonts w:ascii="Times New Roman" w:eastAsia="Times New Roman" w:hAnsi="Times New Roman" w:cs="Times New Roman"/>
                <w:b/>
                <w:color w:val="000000" w:themeColor="text1"/>
              </w:rPr>
              <w:t>бюдж</w:t>
            </w:r>
            <w:proofErr w:type="gramStart"/>
            <w:r w:rsidRPr="006D48B6">
              <w:rPr>
                <w:rFonts w:ascii="Times New Roman" w:eastAsia="Times New Roman" w:hAnsi="Times New Roman" w:cs="Times New Roman"/>
                <w:b/>
                <w:color w:val="000000" w:themeColor="text1"/>
              </w:rPr>
              <w:t>.с</w:t>
            </w:r>
            <w:proofErr w:type="gramEnd"/>
            <w:r w:rsidRPr="006D48B6">
              <w:rPr>
                <w:rFonts w:ascii="Times New Roman" w:eastAsia="Times New Roman" w:hAnsi="Times New Roman" w:cs="Times New Roman"/>
                <w:b/>
                <w:color w:val="000000" w:themeColor="text1"/>
              </w:rPr>
              <w:t>убъекта</w:t>
            </w:r>
            <w:proofErr w:type="spellEnd"/>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E5C18" w14:textId="77777777" w:rsidR="002D0658" w:rsidRPr="006D48B6" w:rsidRDefault="002D0658" w:rsidP="00D27E1A">
            <w:pPr>
              <w:spacing w:after="0" w:line="240" w:lineRule="auto"/>
              <w:jc w:val="center"/>
              <w:rPr>
                <w:rFonts w:ascii="Times New Roman" w:eastAsia="Times New Roman" w:hAnsi="Times New Roman" w:cs="Times New Roman"/>
                <w:b/>
                <w:color w:val="000000" w:themeColor="text1"/>
              </w:rPr>
            </w:pPr>
            <w:proofErr w:type="spellStart"/>
            <w:r w:rsidRPr="006D48B6">
              <w:rPr>
                <w:rFonts w:ascii="Times New Roman" w:eastAsia="Times New Roman" w:hAnsi="Times New Roman" w:cs="Times New Roman"/>
                <w:b/>
                <w:color w:val="000000" w:themeColor="text1"/>
              </w:rPr>
              <w:t>бюдж</w:t>
            </w:r>
            <w:proofErr w:type="gramStart"/>
            <w:r w:rsidRPr="006D48B6">
              <w:rPr>
                <w:rFonts w:ascii="Times New Roman" w:eastAsia="Times New Roman" w:hAnsi="Times New Roman" w:cs="Times New Roman"/>
                <w:b/>
                <w:color w:val="000000" w:themeColor="text1"/>
              </w:rPr>
              <w:t>.М</w:t>
            </w:r>
            <w:proofErr w:type="gramEnd"/>
            <w:r w:rsidRPr="006D48B6">
              <w:rPr>
                <w:rFonts w:ascii="Times New Roman" w:eastAsia="Times New Roman" w:hAnsi="Times New Roman" w:cs="Times New Roman"/>
                <w:b/>
                <w:color w:val="000000" w:themeColor="text1"/>
              </w:rPr>
              <w:t>О</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FC6CE" w14:textId="77777777" w:rsidR="002D0658" w:rsidRPr="006D48B6" w:rsidRDefault="002D0658" w:rsidP="00D27E1A">
            <w:pPr>
              <w:spacing w:after="0" w:line="240" w:lineRule="auto"/>
              <w:jc w:val="center"/>
              <w:rPr>
                <w:rFonts w:ascii="Times New Roman" w:eastAsia="Times New Roman" w:hAnsi="Times New Roman" w:cs="Times New Roman"/>
                <w:b/>
                <w:color w:val="000000" w:themeColor="text1"/>
              </w:rPr>
            </w:pPr>
            <w:proofErr w:type="spellStart"/>
            <w:r w:rsidRPr="006D48B6">
              <w:rPr>
                <w:rFonts w:ascii="Times New Roman" w:eastAsia="Times New Roman" w:hAnsi="Times New Roman" w:cs="Times New Roman"/>
                <w:b/>
                <w:color w:val="000000" w:themeColor="text1"/>
              </w:rPr>
              <w:t>внебюдж</w:t>
            </w:r>
            <w:proofErr w:type="spellEnd"/>
          </w:p>
        </w:tc>
      </w:tr>
      <w:tr w:rsidR="006D48B6" w:rsidRPr="006D48B6" w14:paraId="26ACD673" w14:textId="77777777" w:rsidTr="006D48B6">
        <w:tblPrEx>
          <w:jc w:val="center"/>
        </w:tblPrEx>
        <w:trPr>
          <w:trHeight w:val="300"/>
          <w:jc w:val="center"/>
        </w:trPr>
        <w:tc>
          <w:tcPr>
            <w:tcW w:w="22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C9BED0" w14:textId="77777777" w:rsidR="002D0658" w:rsidRPr="006D48B6" w:rsidRDefault="002D0658" w:rsidP="00D27E1A">
            <w:pPr>
              <w:spacing w:after="0" w:line="240"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Разработка программного продукта ИТС Белоярский</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A9FC1E"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2025-2030</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39DA79"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7F2A0D"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D0340"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26F84"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r>
      <w:tr w:rsidR="006D48B6" w:rsidRPr="006D48B6" w14:paraId="0E5E5534" w14:textId="77777777" w:rsidTr="006D48B6">
        <w:tblPrEx>
          <w:jc w:val="center"/>
        </w:tblPrEx>
        <w:trPr>
          <w:trHeight w:val="300"/>
          <w:jc w:val="center"/>
        </w:trPr>
        <w:tc>
          <w:tcPr>
            <w:tcW w:w="22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ABB5CB" w14:textId="77777777" w:rsidR="002D0658" w:rsidRPr="006D48B6" w:rsidRDefault="002D0658" w:rsidP="00D27E1A">
            <w:pPr>
              <w:spacing w:after="0" w:line="240"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Установка датчиков на перекрестках</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6A198C"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2025-2030</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62B972"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711CFC"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71CFD5"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EE184"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r>
      <w:tr w:rsidR="006D48B6" w:rsidRPr="006D48B6" w14:paraId="079822E8" w14:textId="77777777" w:rsidTr="006D48B6">
        <w:tblPrEx>
          <w:jc w:val="center"/>
        </w:tblPrEx>
        <w:trPr>
          <w:trHeight w:val="300"/>
          <w:jc w:val="center"/>
        </w:trPr>
        <w:tc>
          <w:tcPr>
            <w:tcW w:w="22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F773F9" w14:textId="77777777" w:rsidR="002D0658" w:rsidRPr="006D48B6" w:rsidRDefault="002D0658" w:rsidP="00D27E1A">
            <w:pPr>
              <w:spacing w:after="0" w:line="240"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Содержание ИТС</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28E741"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2025-2030</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3C939C"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F7B032"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2F56EA"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6264D"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r>
      <w:tr w:rsidR="006D48B6" w:rsidRPr="006D48B6" w14:paraId="5CDDB682" w14:textId="77777777" w:rsidTr="006D48B6">
        <w:tblPrEx>
          <w:jc w:val="center"/>
        </w:tblPrEx>
        <w:trPr>
          <w:trHeight w:val="300"/>
          <w:jc w:val="center"/>
        </w:trPr>
        <w:tc>
          <w:tcPr>
            <w:tcW w:w="22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7FC3F8" w14:textId="77777777" w:rsidR="002D0658" w:rsidRPr="006D48B6" w:rsidRDefault="002D0658" w:rsidP="00D27E1A">
            <w:pPr>
              <w:spacing w:after="0" w:line="240"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Подключение транспортных сре</w:t>
            </w:r>
            <w:proofErr w:type="gramStart"/>
            <w:r w:rsidRPr="006D48B6">
              <w:rPr>
                <w:rFonts w:ascii="Times New Roman" w:eastAsia="Times New Roman" w:hAnsi="Times New Roman" w:cs="Times New Roman"/>
                <w:color w:val="000000"/>
              </w:rPr>
              <w:t>дств к с</w:t>
            </w:r>
            <w:proofErr w:type="gramEnd"/>
            <w:r w:rsidRPr="006D48B6">
              <w:rPr>
                <w:rFonts w:ascii="Times New Roman" w:eastAsia="Times New Roman" w:hAnsi="Times New Roman" w:cs="Times New Roman"/>
                <w:color w:val="000000"/>
              </w:rPr>
              <w:t>истеме мониторинга</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8DE8F2"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2025-2030</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2E5C77"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9DFED3"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45A3F7"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0273B"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r>
      <w:tr w:rsidR="002D0658" w:rsidRPr="006D48B6" w14:paraId="273FB4F1" w14:textId="77777777" w:rsidTr="006D48B6">
        <w:tblPrEx>
          <w:jc w:val="center"/>
        </w:tblPrEx>
        <w:trPr>
          <w:trHeight w:val="320"/>
          <w:jc w:val="center"/>
        </w:trPr>
        <w:tc>
          <w:tcPr>
            <w:tcW w:w="9579" w:type="dxa"/>
            <w:gridSpan w:val="13"/>
            <w:tcBorders>
              <w:top w:val="single" w:sz="4" w:space="0" w:color="auto"/>
              <w:left w:val="nil"/>
              <w:bottom w:val="single" w:sz="4" w:space="0" w:color="auto"/>
              <w:right w:val="nil"/>
            </w:tcBorders>
            <w:shd w:val="clear" w:color="auto" w:fill="auto"/>
            <w:noWrap/>
            <w:vAlign w:val="center"/>
            <w:hideMark/>
          </w:tcPr>
          <w:p w14:paraId="1008FDB6" w14:textId="77777777" w:rsidR="006D48B6" w:rsidRDefault="006D48B6" w:rsidP="00D27E1A">
            <w:pPr>
              <w:spacing w:after="0" w:line="240" w:lineRule="auto"/>
              <w:rPr>
                <w:rFonts w:ascii="Times New Roman" w:eastAsia="Times New Roman" w:hAnsi="Times New Roman" w:cs="Times New Roman"/>
                <w:color w:val="000000"/>
              </w:rPr>
            </w:pPr>
          </w:p>
          <w:p w14:paraId="43F9DF99" w14:textId="39A257D8" w:rsidR="002D0658" w:rsidRPr="00583D94" w:rsidRDefault="006D48B6" w:rsidP="00D27E1A">
            <w:pPr>
              <w:spacing w:after="0" w:line="240" w:lineRule="auto"/>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 xml:space="preserve">           </w:t>
            </w:r>
            <w:r w:rsidR="002D0658" w:rsidRPr="00583D94">
              <w:rPr>
                <w:rFonts w:ascii="Times New Roman" w:eastAsia="Times New Roman" w:hAnsi="Times New Roman" w:cs="Times New Roman"/>
                <w:color w:val="000000"/>
                <w:sz w:val="24"/>
                <w:szCs w:val="24"/>
              </w:rPr>
              <w:t>4.9. Мероприятия по снижению негативного воздействия транспорта на окружающую среду и здоровье населения</w:t>
            </w:r>
          </w:p>
          <w:p w14:paraId="40AF7C48" w14:textId="77777777" w:rsidR="006D48B6" w:rsidRPr="006D48B6" w:rsidRDefault="006D48B6" w:rsidP="00D27E1A">
            <w:pPr>
              <w:spacing w:after="0" w:line="240" w:lineRule="auto"/>
              <w:rPr>
                <w:rFonts w:ascii="Times New Roman" w:eastAsia="Times New Roman" w:hAnsi="Times New Roman" w:cs="Times New Roman"/>
                <w:color w:val="000000"/>
              </w:rPr>
            </w:pPr>
          </w:p>
        </w:tc>
      </w:tr>
      <w:tr w:rsidR="00D27E1A" w:rsidRPr="006D48B6" w14:paraId="67FA1D3C" w14:textId="77777777" w:rsidTr="00583D94">
        <w:tblPrEx>
          <w:jc w:val="center"/>
        </w:tblPrEx>
        <w:trPr>
          <w:trHeight w:val="320"/>
          <w:jc w:val="center"/>
        </w:trPr>
        <w:tc>
          <w:tcPr>
            <w:tcW w:w="280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20D52C6" w14:textId="77777777" w:rsidR="002D0658" w:rsidRPr="006D48B6" w:rsidRDefault="002D0658" w:rsidP="00D27E1A">
            <w:pPr>
              <w:spacing w:after="0" w:line="240" w:lineRule="auto"/>
              <w:jc w:val="center"/>
              <w:rPr>
                <w:rFonts w:ascii="Times New Roman" w:eastAsia="Times New Roman" w:hAnsi="Times New Roman" w:cs="Times New Roman"/>
                <w:b/>
                <w:color w:val="000000" w:themeColor="text1"/>
              </w:rPr>
            </w:pPr>
            <w:r w:rsidRPr="006D48B6">
              <w:rPr>
                <w:rFonts w:ascii="Times New Roman" w:eastAsia="Times New Roman" w:hAnsi="Times New Roman" w:cs="Times New Roman"/>
                <w:b/>
                <w:color w:val="000000" w:themeColor="text1"/>
              </w:rPr>
              <w:t>Наименование мероприятия</w:t>
            </w:r>
          </w:p>
        </w:tc>
        <w:tc>
          <w:tcPr>
            <w:tcW w:w="127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2D4BDF" w14:textId="77777777" w:rsidR="002D0658" w:rsidRPr="006D48B6" w:rsidRDefault="002D0658" w:rsidP="00D27E1A">
            <w:pPr>
              <w:spacing w:after="0" w:line="240" w:lineRule="auto"/>
              <w:jc w:val="center"/>
              <w:rPr>
                <w:rFonts w:ascii="Times New Roman" w:eastAsia="Times New Roman" w:hAnsi="Times New Roman" w:cs="Times New Roman"/>
                <w:b/>
                <w:color w:val="000000" w:themeColor="text1"/>
              </w:rPr>
            </w:pPr>
            <w:r w:rsidRPr="006D48B6">
              <w:rPr>
                <w:rFonts w:ascii="Times New Roman" w:eastAsia="Times New Roman" w:hAnsi="Times New Roman" w:cs="Times New Roman"/>
                <w:b/>
                <w:color w:val="000000" w:themeColor="text1"/>
              </w:rPr>
              <w:t>Планируемые сроки</w:t>
            </w:r>
          </w:p>
        </w:tc>
        <w:tc>
          <w:tcPr>
            <w:tcW w:w="5501" w:type="dxa"/>
            <w:gridSpan w:val="8"/>
            <w:tcBorders>
              <w:top w:val="single" w:sz="4" w:space="0" w:color="auto"/>
              <w:left w:val="nil"/>
              <w:bottom w:val="single" w:sz="4" w:space="0" w:color="auto"/>
              <w:right w:val="single" w:sz="4" w:space="0" w:color="auto"/>
            </w:tcBorders>
            <w:shd w:val="clear" w:color="auto" w:fill="auto"/>
            <w:vAlign w:val="center"/>
            <w:hideMark/>
          </w:tcPr>
          <w:p w14:paraId="38C490F7" w14:textId="77777777" w:rsidR="002D0658" w:rsidRPr="006D48B6" w:rsidRDefault="002D0658" w:rsidP="00D27E1A">
            <w:pPr>
              <w:spacing w:after="0" w:line="240" w:lineRule="auto"/>
              <w:jc w:val="center"/>
              <w:rPr>
                <w:rFonts w:ascii="Times New Roman" w:eastAsia="Times New Roman" w:hAnsi="Times New Roman" w:cs="Times New Roman"/>
                <w:b/>
                <w:color w:val="000000" w:themeColor="text1"/>
              </w:rPr>
            </w:pPr>
            <w:r w:rsidRPr="006D48B6">
              <w:rPr>
                <w:rFonts w:ascii="Times New Roman" w:eastAsia="Times New Roman" w:hAnsi="Times New Roman" w:cs="Times New Roman"/>
                <w:b/>
                <w:color w:val="000000" w:themeColor="text1"/>
              </w:rPr>
              <w:t>Источники финансирования, %</w:t>
            </w:r>
          </w:p>
        </w:tc>
      </w:tr>
      <w:tr w:rsidR="006D48B6" w:rsidRPr="006D48B6" w14:paraId="46920337" w14:textId="77777777" w:rsidTr="00583D94">
        <w:tblPrEx>
          <w:jc w:val="center"/>
        </w:tblPrEx>
        <w:trPr>
          <w:trHeight w:val="300"/>
          <w:jc w:val="center"/>
        </w:trPr>
        <w:tc>
          <w:tcPr>
            <w:tcW w:w="2806" w:type="dxa"/>
            <w:gridSpan w:val="3"/>
            <w:vMerge/>
            <w:tcBorders>
              <w:top w:val="single" w:sz="4" w:space="0" w:color="auto"/>
              <w:left w:val="single" w:sz="4" w:space="0" w:color="auto"/>
              <w:bottom w:val="single" w:sz="4" w:space="0" w:color="000000"/>
              <w:right w:val="single" w:sz="4" w:space="0" w:color="000000"/>
            </w:tcBorders>
            <w:vAlign w:val="center"/>
            <w:hideMark/>
          </w:tcPr>
          <w:p w14:paraId="014067E8" w14:textId="77777777" w:rsidR="002D0658" w:rsidRPr="006D48B6" w:rsidRDefault="002D0658" w:rsidP="00D27E1A">
            <w:pPr>
              <w:spacing w:after="0" w:line="240" w:lineRule="auto"/>
              <w:rPr>
                <w:rFonts w:ascii="Times New Roman" w:eastAsia="Times New Roman" w:hAnsi="Times New Roman" w:cs="Times New Roman"/>
                <w:b/>
                <w:color w:val="000000" w:themeColor="text1"/>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1EDEF258" w14:textId="77777777" w:rsidR="002D0658" w:rsidRPr="006D48B6" w:rsidRDefault="002D0658" w:rsidP="00D27E1A">
            <w:pPr>
              <w:spacing w:after="0" w:line="240" w:lineRule="auto"/>
              <w:rPr>
                <w:rFonts w:ascii="Times New Roman" w:eastAsia="Times New Roman" w:hAnsi="Times New Roman" w:cs="Times New Roman"/>
                <w:b/>
                <w:color w:val="000000" w:themeColor="text1"/>
              </w:rPr>
            </w:pPr>
          </w:p>
        </w:tc>
        <w:tc>
          <w:tcPr>
            <w:tcW w:w="1137" w:type="dxa"/>
            <w:gridSpan w:val="2"/>
            <w:tcBorders>
              <w:top w:val="nil"/>
              <w:left w:val="nil"/>
              <w:bottom w:val="single" w:sz="4" w:space="0" w:color="auto"/>
              <w:right w:val="single" w:sz="4" w:space="0" w:color="auto"/>
            </w:tcBorders>
            <w:shd w:val="clear" w:color="auto" w:fill="auto"/>
            <w:vAlign w:val="center"/>
            <w:hideMark/>
          </w:tcPr>
          <w:p w14:paraId="6A03E33F" w14:textId="77777777" w:rsidR="002D0658" w:rsidRPr="006D48B6" w:rsidRDefault="002D0658" w:rsidP="00D27E1A">
            <w:pPr>
              <w:spacing w:after="0" w:line="240" w:lineRule="auto"/>
              <w:jc w:val="center"/>
              <w:rPr>
                <w:rFonts w:ascii="Times New Roman" w:eastAsia="Times New Roman" w:hAnsi="Times New Roman" w:cs="Times New Roman"/>
                <w:b/>
                <w:color w:val="000000" w:themeColor="text1"/>
              </w:rPr>
            </w:pPr>
            <w:proofErr w:type="spellStart"/>
            <w:r w:rsidRPr="006D48B6">
              <w:rPr>
                <w:rFonts w:ascii="Times New Roman" w:eastAsia="Times New Roman" w:hAnsi="Times New Roman" w:cs="Times New Roman"/>
                <w:b/>
                <w:color w:val="000000" w:themeColor="text1"/>
              </w:rPr>
              <w:t>фед</w:t>
            </w:r>
            <w:proofErr w:type="gramStart"/>
            <w:r w:rsidRPr="006D48B6">
              <w:rPr>
                <w:rFonts w:ascii="Times New Roman" w:eastAsia="Times New Roman" w:hAnsi="Times New Roman" w:cs="Times New Roman"/>
                <w:b/>
                <w:color w:val="000000" w:themeColor="text1"/>
              </w:rPr>
              <w:t>.б</w:t>
            </w:r>
            <w:proofErr w:type="gramEnd"/>
            <w:r w:rsidRPr="006D48B6">
              <w:rPr>
                <w:rFonts w:ascii="Times New Roman" w:eastAsia="Times New Roman" w:hAnsi="Times New Roman" w:cs="Times New Roman"/>
                <w:b/>
                <w:color w:val="000000" w:themeColor="text1"/>
              </w:rPr>
              <w:t>юдж</w:t>
            </w:r>
            <w:proofErr w:type="spellEnd"/>
          </w:p>
        </w:tc>
        <w:tc>
          <w:tcPr>
            <w:tcW w:w="2150" w:type="dxa"/>
            <w:gridSpan w:val="4"/>
            <w:tcBorders>
              <w:top w:val="nil"/>
              <w:left w:val="nil"/>
              <w:bottom w:val="single" w:sz="4" w:space="0" w:color="auto"/>
              <w:right w:val="single" w:sz="4" w:space="0" w:color="auto"/>
            </w:tcBorders>
            <w:shd w:val="clear" w:color="auto" w:fill="auto"/>
            <w:vAlign w:val="center"/>
            <w:hideMark/>
          </w:tcPr>
          <w:p w14:paraId="3231E5F4" w14:textId="77777777" w:rsidR="002D0658" w:rsidRPr="006D48B6" w:rsidRDefault="002D0658" w:rsidP="00D27E1A">
            <w:pPr>
              <w:spacing w:after="0" w:line="240" w:lineRule="auto"/>
              <w:jc w:val="center"/>
              <w:rPr>
                <w:rFonts w:ascii="Times New Roman" w:eastAsia="Times New Roman" w:hAnsi="Times New Roman" w:cs="Times New Roman"/>
                <w:b/>
                <w:color w:val="000000" w:themeColor="text1"/>
              </w:rPr>
            </w:pPr>
            <w:proofErr w:type="spellStart"/>
            <w:r w:rsidRPr="006D48B6">
              <w:rPr>
                <w:rFonts w:ascii="Times New Roman" w:eastAsia="Times New Roman" w:hAnsi="Times New Roman" w:cs="Times New Roman"/>
                <w:b/>
                <w:color w:val="000000" w:themeColor="text1"/>
              </w:rPr>
              <w:t>бюдж</w:t>
            </w:r>
            <w:proofErr w:type="gramStart"/>
            <w:r w:rsidRPr="006D48B6">
              <w:rPr>
                <w:rFonts w:ascii="Times New Roman" w:eastAsia="Times New Roman" w:hAnsi="Times New Roman" w:cs="Times New Roman"/>
                <w:b/>
                <w:color w:val="000000" w:themeColor="text1"/>
              </w:rPr>
              <w:t>.с</w:t>
            </w:r>
            <w:proofErr w:type="gramEnd"/>
            <w:r w:rsidRPr="006D48B6">
              <w:rPr>
                <w:rFonts w:ascii="Times New Roman" w:eastAsia="Times New Roman" w:hAnsi="Times New Roman" w:cs="Times New Roman"/>
                <w:b/>
                <w:color w:val="000000" w:themeColor="text1"/>
              </w:rPr>
              <w:t>убъекта</w:t>
            </w:r>
            <w:proofErr w:type="spellEnd"/>
          </w:p>
        </w:tc>
        <w:tc>
          <w:tcPr>
            <w:tcW w:w="1155" w:type="dxa"/>
            <w:tcBorders>
              <w:top w:val="nil"/>
              <w:left w:val="nil"/>
              <w:bottom w:val="single" w:sz="4" w:space="0" w:color="auto"/>
              <w:right w:val="single" w:sz="4" w:space="0" w:color="auto"/>
            </w:tcBorders>
            <w:shd w:val="clear" w:color="auto" w:fill="auto"/>
            <w:vAlign w:val="center"/>
            <w:hideMark/>
          </w:tcPr>
          <w:p w14:paraId="3F4F9FC0" w14:textId="77777777" w:rsidR="002D0658" w:rsidRPr="006D48B6" w:rsidRDefault="002D0658" w:rsidP="00D27E1A">
            <w:pPr>
              <w:spacing w:after="0" w:line="240" w:lineRule="auto"/>
              <w:jc w:val="center"/>
              <w:rPr>
                <w:rFonts w:ascii="Times New Roman" w:eastAsia="Times New Roman" w:hAnsi="Times New Roman" w:cs="Times New Roman"/>
                <w:b/>
                <w:color w:val="000000" w:themeColor="text1"/>
              </w:rPr>
            </w:pPr>
            <w:proofErr w:type="spellStart"/>
            <w:r w:rsidRPr="006D48B6">
              <w:rPr>
                <w:rFonts w:ascii="Times New Roman" w:eastAsia="Times New Roman" w:hAnsi="Times New Roman" w:cs="Times New Roman"/>
                <w:b/>
                <w:color w:val="000000" w:themeColor="text1"/>
              </w:rPr>
              <w:t>бюдж</w:t>
            </w:r>
            <w:proofErr w:type="gramStart"/>
            <w:r w:rsidRPr="006D48B6">
              <w:rPr>
                <w:rFonts w:ascii="Times New Roman" w:eastAsia="Times New Roman" w:hAnsi="Times New Roman" w:cs="Times New Roman"/>
                <w:b/>
                <w:color w:val="000000" w:themeColor="text1"/>
              </w:rPr>
              <w:t>.М</w:t>
            </w:r>
            <w:proofErr w:type="gramEnd"/>
            <w:r w:rsidRPr="006D48B6">
              <w:rPr>
                <w:rFonts w:ascii="Times New Roman" w:eastAsia="Times New Roman" w:hAnsi="Times New Roman" w:cs="Times New Roman"/>
                <w:b/>
                <w:color w:val="000000" w:themeColor="text1"/>
              </w:rPr>
              <w:t>О</w:t>
            </w:r>
            <w:proofErr w:type="spellEnd"/>
          </w:p>
        </w:tc>
        <w:tc>
          <w:tcPr>
            <w:tcW w:w="1059" w:type="dxa"/>
            <w:tcBorders>
              <w:top w:val="nil"/>
              <w:left w:val="nil"/>
              <w:bottom w:val="single" w:sz="4" w:space="0" w:color="auto"/>
              <w:right w:val="single" w:sz="4" w:space="0" w:color="auto"/>
            </w:tcBorders>
            <w:shd w:val="clear" w:color="auto" w:fill="auto"/>
            <w:vAlign w:val="center"/>
            <w:hideMark/>
          </w:tcPr>
          <w:p w14:paraId="6CB067FB" w14:textId="77777777" w:rsidR="002D0658" w:rsidRPr="006D48B6" w:rsidRDefault="002D0658" w:rsidP="00D27E1A">
            <w:pPr>
              <w:spacing w:after="0" w:line="240" w:lineRule="auto"/>
              <w:jc w:val="center"/>
              <w:rPr>
                <w:rFonts w:ascii="Times New Roman" w:eastAsia="Times New Roman" w:hAnsi="Times New Roman" w:cs="Times New Roman"/>
                <w:b/>
                <w:color w:val="000000" w:themeColor="text1"/>
              </w:rPr>
            </w:pPr>
            <w:proofErr w:type="spellStart"/>
            <w:r w:rsidRPr="006D48B6">
              <w:rPr>
                <w:rFonts w:ascii="Times New Roman" w:eastAsia="Times New Roman" w:hAnsi="Times New Roman" w:cs="Times New Roman"/>
                <w:b/>
                <w:color w:val="000000" w:themeColor="text1"/>
              </w:rPr>
              <w:t>внебюдж</w:t>
            </w:r>
            <w:proofErr w:type="spellEnd"/>
          </w:p>
        </w:tc>
      </w:tr>
      <w:tr w:rsidR="006D48B6" w:rsidRPr="006D48B6" w14:paraId="7BF14F23" w14:textId="77777777" w:rsidTr="00583D94">
        <w:tblPrEx>
          <w:jc w:val="center"/>
        </w:tblPrEx>
        <w:trPr>
          <w:trHeight w:val="300"/>
          <w:jc w:val="center"/>
        </w:trPr>
        <w:tc>
          <w:tcPr>
            <w:tcW w:w="280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9238B5" w14:textId="77777777" w:rsidR="002D0658" w:rsidRPr="006D48B6" w:rsidRDefault="002D0658" w:rsidP="00D27E1A">
            <w:pPr>
              <w:spacing w:after="0" w:line="240"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 xml:space="preserve">Применение экологических добавок в дорожном полотне </w:t>
            </w:r>
          </w:p>
        </w:tc>
        <w:tc>
          <w:tcPr>
            <w:tcW w:w="1272" w:type="dxa"/>
            <w:gridSpan w:val="2"/>
            <w:tcBorders>
              <w:top w:val="nil"/>
              <w:left w:val="nil"/>
              <w:bottom w:val="single" w:sz="4" w:space="0" w:color="auto"/>
              <w:right w:val="single" w:sz="4" w:space="0" w:color="auto"/>
            </w:tcBorders>
            <w:shd w:val="clear" w:color="auto" w:fill="auto"/>
            <w:vAlign w:val="center"/>
            <w:hideMark/>
          </w:tcPr>
          <w:p w14:paraId="06966EE5"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2025-2030</w:t>
            </w:r>
          </w:p>
        </w:tc>
        <w:tc>
          <w:tcPr>
            <w:tcW w:w="1137" w:type="dxa"/>
            <w:gridSpan w:val="2"/>
            <w:tcBorders>
              <w:top w:val="nil"/>
              <w:left w:val="nil"/>
              <w:bottom w:val="single" w:sz="4" w:space="0" w:color="auto"/>
              <w:right w:val="single" w:sz="4" w:space="0" w:color="auto"/>
            </w:tcBorders>
            <w:shd w:val="clear" w:color="auto" w:fill="auto"/>
            <w:vAlign w:val="center"/>
            <w:hideMark/>
          </w:tcPr>
          <w:p w14:paraId="5428F353"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2150" w:type="dxa"/>
            <w:gridSpan w:val="4"/>
            <w:tcBorders>
              <w:top w:val="nil"/>
              <w:left w:val="nil"/>
              <w:bottom w:val="single" w:sz="4" w:space="0" w:color="auto"/>
              <w:right w:val="single" w:sz="4" w:space="0" w:color="auto"/>
            </w:tcBorders>
            <w:shd w:val="clear" w:color="auto" w:fill="auto"/>
            <w:vAlign w:val="center"/>
            <w:hideMark/>
          </w:tcPr>
          <w:p w14:paraId="420B9078"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c>
          <w:tcPr>
            <w:tcW w:w="1155" w:type="dxa"/>
            <w:tcBorders>
              <w:top w:val="nil"/>
              <w:left w:val="nil"/>
              <w:bottom w:val="single" w:sz="4" w:space="0" w:color="auto"/>
              <w:right w:val="single" w:sz="4" w:space="0" w:color="auto"/>
            </w:tcBorders>
            <w:shd w:val="clear" w:color="auto" w:fill="auto"/>
            <w:vAlign w:val="center"/>
            <w:hideMark/>
          </w:tcPr>
          <w:p w14:paraId="50B212DA"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1059" w:type="dxa"/>
            <w:tcBorders>
              <w:top w:val="nil"/>
              <w:left w:val="nil"/>
              <w:bottom w:val="single" w:sz="4" w:space="0" w:color="auto"/>
              <w:right w:val="single" w:sz="4" w:space="0" w:color="auto"/>
            </w:tcBorders>
            <w:shd w:val="clear" w:color="auto" w:fill="auto"/>
            <w:vAlign w:val="center"/>
            <w:hideMark/>
          </w:tcPr>
          <w:p w14:paraId="5A8A0511"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r>
      <w:tr w:rsidR="002D0658" w:rsidRPr="006D48B6" w14:paraId="1063E3D0" w14:textId="77777777" w:rsidTr="006D48B6">
        <w:tblPrEx>
          <w:jc w:val="center"/>
        </w:tblPrEx>
        <w:trPr>
          <w:trHeight w:val="580"/>
          <w:jc w:val="center"/>
        </w:trPr>
        <w:tc>
          <w:tcPr>
            <w:tcW w:w="9579" w:type="dxa"/>
            <w:gridSpan w:val="13"/>
            <w:tcBorders>
              <w:left w:val="nil"/>
              <w:right w:val="nil"/>
            </w:tcBorders>
            <w:shd w:val="clear" w:color="auto" w:fill="auto"/>
            <w:vAlign w:val="center"/>
            <w:hideMark/>
          </w:tcPr>
          <w:p w14:paraId="0F1F2A31" w14:textId="77777777" w:rsidR="006D48B6" w:rsidRDefault="006D48B6" w:rsidP="00D27E1A">
            <w:pPr>
              <w:spacing w:after="0" w:line="240" w:lineRule="auto"/>
              <w:rPr>
                <w:rFonts w:ascii="Times New Roman" w:eastAsia="Times New Roman" w:hAnsi="Times New Roman" w:cs="Times New Roman"/>
                <w:color w:val="000000"/>
              </w:rPr>
            </w:pPr>
          </w:p>
          <w:p w14:paraId="27852914" w14:textId="3DA875AF" w:rsidR="002D0658" w:rsidRPr="00583D94" w:rsidRDefault="00583D94" w:rsidP="00D27E1A">
            <w:pPr>
              <w:spacing w:after="0" w:line="240" w:lineRule="auto"/>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 xml:space="preserve">              </w:t>
            </w:r>
            <w:r w:rsidR="002D0658" w:rsidRPr="00583D94">
              <w:rPr>
                <w:rFonts w:ascii="Times New Roman" w:eastAsia="Times New Roman" w:hAnsi="Times New Roman" w:cs="Times New Roman"/>
                <w:color w:val="000000"/>
                <w:sz w:val="24"/>
                <w:szCs w:val="24"/>
              </w:rPr>
              <w:t xml:space="preserve">4.10. Мероприятия по мониторингу и </w:t>
            </w:r>
            <w:proofErr w:type="gramStart"/>
            <w:r w:rsidR="002D0658" w:rsidRPr="00583D94">
              <w:rPr>
                <w:rFonts w:ascii="Times New Roman" w:eastAsia="Times New Roman" w:hAnsi="Times New Roman" w:cs="Times New Roman"/>
                <w:color w:val="000000"/>
                <w:sz w:val="24"/>
                <w:szCs w:val="24"/>
              </w:rPr>
              <w:t>контролю за</w:t>
            </w:r>
            <w:proofErr w:type="gramEnd"/>
            <w:r w:rsidR="002D0658" w:rsidRPr="00583D94">
              <w:rPr>
                <w:rFonts w:ascii="Times New Roman" w:eastAsia="Times New Roman" w:hAnsi="Times New Roman" w:cs="Times New Roman"/>
                <w:color w:val="000000"/>
                <w:sz w:val="24"/>
                <w:szCs w:val="24"/>
              </w:rPr>
              <w:t xml:space="preserve"> работой транспортной инфраструктуры и качеством транспортного обслуживания населения и субъектов экономической деятельности</w:t>
            </w:r>
          </w:p>
          <w:p w14:paraId="7375FC7B" w14:textId="77777777" w:rsidR="006D48B6" w:rsidRPr="006D48B6" w:rsidRDefault="006D48B6" w:rsidP="00D27E1A">
            <w:pPr>
              <w:spacing w:after="0" w:line="240" w:lineRule="auto"/>
              <w:rPr>
                <w:rFonts w:ascii="Times New Roman" w:eastAsia="Times New Roman" w:hAnsi="Times New Roman" w:cs="Times New Roman"/>
                <w:color w:val="000000"/>
              </w:rPr>
            </w:pPr>
          </w:p>
        </w:tc>
      </w:tr>
      <w:tr w:rsidR="002D0658" w:rsidRPr="006D48B6" w14:paraId="5B8EA9A6" w14:textId="77777777" w:rsidTr="006D48B6">
        <w:tblPrEx>
          <w:jc w:val="center"/>
        </w:tblPrEx>
        <w:trPr>
          <w:trHeight w:val="300"/>
          <w:jc w:val="center"/>
        </w:trPr>
        <w:tc>
          <w:tcPr>
            <w:tcW w:w="305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327500B" w14:textId="77777777" w:rsidR="002D0658" w:rsidRPr="006D48B6" w:rsidRDefault="002D0658" w:rsidP="00D27E1A">
            <w:pPr>
              <w:spacing w:after="0" w:line="240" w:lineRule="auto"/>
              <w:jc w:val="center"/>
              <w:rPr>
                <w:rFonts w:ascii="Times New Roman" w:eastAsia="Times New Roman" w:hAnsi="Times New Roman" w:cs="Times New Roman"/>
                <w:b/>
                <w:color w:val="000000" w:themeColor="text1"/>
              </w:rPr>
            </w:pPr>
            <w:r w:rsidRPr="006D48B6">
              <w:rPr>
                <w:rFonts w:ascii="Times New Roman" w:eastAsia="Times New Roman" w:hAnsi="Times New Roman" w:cs="Times New Roman"/>
                <w:b/>
                <w:color w:val="000000" w:themeColor="text1"/>
              </w:rPr>
              <w:t>Наименование мероприятия</w:t>
            </w:r>
          </w:p>
        </w:tc>
        <w:tc>
          <w:tcPr>
            <w:tcW w:w="16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3699A6" w14:textId="77777777" w:rsidR="002D0658" w:rsidRPr="006D48B6" w:rsidRDefault="002D0658" w:rsidP="00D27E1A">
            <w:pPr>
              <w:spacing w:after="0" w:line="240" w:lineRule="auto"/>
              <w:jc w:val="center"/>
              <w:rPr>
                <w:rFonts w:ascii="Times New Roman" w:eastAsia="Times New Roman" w:hAnsi="Times New Roman" w:cs="Times New Roman"/>
                <w:b/>
                <w:color w:val="000000" w:themeColor="text1"/>
              </w:rPr>
            </w:pPr>
            <w:r w:rsidRPr="006D48B6">
              <w:rPr>
                <w:rFonts w:ascii="Times New Roman" w:eastAsia="Times New Roman" w:hAnsi="Times New Roman" w:cs="Times New Roman"/>
                <w:b/>
                <w:color w:val="000000" w:themeColor="text1"/>
              </w:rPr>
              <w:t>Планируемые сроки</w:t>
            </w:r>
          </w:p>
        </w:tc>
        <w:tc>
          <w:tcPr>
            <w:tcW w:w="4883" w:type="dxa"/>
            <w:gridSpan w:val="7"/>
            <w:tcBorders>
              <w:top w:val="single" w:sz="4" w:space="0" w:color="auto"/>
              <w:left w:val="nil"/>
              <w:bottom w:val="single" w:sz="4" w:space="0" w:color="auto"/>
              <w:right w:val="single" w:sz="4" w:space="0" w:color="auto"/>
            </w:tcBorders>
            <w:shd w:val="clear" w:color="auto" w:fill="auto"/>
            <w:vAlign w:val="center"/>
            <w:hideMark/>
          </w:tcPr>
          <w:p w14:paraId="27B16579" w14:textId="77777777" w:rsidR="002D0658" w:rsidRPr="006D48B6" w:rsidRDefault="002D0658" w:rsidP="00D27E1A">
            <w:pPr>
              <w:spacing w:after="0" w:line="240" w:lineRule="auto"/>
              <w:jc w:val="center"/>
              <w:rPr>
                <w:rFonts w:ascii="Times New Roman" w:eastAsia="Times New Roman" w:hAnsi="Times New Roman" w:cs="Times New Roman"/>
                <w:b/>
                <w:color w:val="000000" w:themeColor="text1"/>
              </w:rPr>
            </w:pPr>
            <w:r w:rsidRPr="006D48B6">
              <w:rPr>
                <w:rFonts w:ascii="Times New Roman" w:eastAsia="Times New Roman" w:hAnsi="Times New Roman" w:cs="Times New Roman"/>
                <w:b/>
                <w:color w:val="000000" w:themeColor="text1"/>
              </w:rPr>
              <w:t>Источники финансирования, %</w:t>
            </w:r>
          </w:p>
        </w:tc>
      </w:tr>
      <w:tr w:rsidR="006D48B6" w:rsidRPr="006D48B6" w14:paraId="2564EF5F" w14:textId="77777777" w:rsidTr="006D48B6">
        <w:tblPrEx>
          <w:jc w:val="center"/>
        </w:tblPrEx>
        <w:trPr>
          <w:trHeight w:val="300"/>
          <w:jc w:val="center"/>
        </w:trPr>
        <w:tc>
          <w:tcPr>
            <w:tcW w:w="3050" w:type="dxa"/>
            <w:gridSpan w:val="4"/>
            <w:vMerge/>
            <w:tcBorders>
              <w:top w:val="single" w:sz="4" w:space="0" w:color="auto"/>
              <w:left w:val="single" w:sz="4" w:space="0" w:color="auto"/>
              <w:bottom w:val="single" w:sz="4" w:space="0" w:color="000000"/>
              <w:right w:val="single" w:sz="4" w:space="0" w:color="000000"/>
            </w:tcBorders>
            <w:vAlign w:val="center"/>
            <w:hideMark/>
          </w:tcPr>
          <w:p w14:paraId="0B0F2537" w14:textId="77777777" w:rsidR="002D0658" w:rsidRPr="006D48B6" w:rsidRDefault="002D0658" w:rsidP="00D27E1A">
            <w:pPr>
              <w:spacing w:after="0" w:line="240" w:lineRule="auto"/>
              <w:rPr>
                <w:rFonts w:ascii="Times New Roman" w:eastAsia="Times New Roman" w:hAnsi="Times New Roman" w:cs="Times New Roman"/>
                <w:b/>
                <w:color w:val="000000" w:themeColor="text1"/>
              </w:rPr>
            </w:pPr>
          </w:p>
        </w:tc>
        <w:tc>
          <w:tcPr>
            <w:tcW w:w="1646" w:type="dxa"/>
            <w:gridSpan w:val="2"/>
            <w:vMerge/>
            <w:tcBorders>
              <w:top w:val="nil"/>
              <w:left w:val="single" w:sz="4" w:space="0" w:color="auto"/>
              <w:bottom w:val="single" w:sz="4" w:space="0" w:color="auto"/>
              <w:right w:val="single" w:sz="4" w:space="0" w:color="auto"/>
            </w:tcBorders>
            <w:vAlign w:val="center"/>
            <w:hideMark/>
          </w:tcPr>
          <w:p w14:paraId="5F1375A3" w14:textId="77777777" w:rsidR="002D0658" w:rsidRPr="006D48B6" w:rsidRDefault="002D0658" w:rsidP="00D27E1A">
            <w:pPr>
              <w:spacing w:after="0" w:line="240" w:lineRule="auto"/>
              <w:rPr>
                <w:rFonts w:ascii="Times New Roman" w:eastAsia="Times New Roman" w:hAnsi="Times New Roman" w:cs="Times New Roman"/>
                <w:b/>
                <w:color w:val="000000" w:themeColor="text1"/>
              </w:rPr>
            </w:pPr>
          </w:p>
        </w:tc>
        <w:tc>
          <w:tcPr>
            <w:tcW w:w="1230" w:type="dxa"/>
            <w:gridSpan w:val="2"/>
            <w:tcBorders>
              <w:top w:val="nil"/>
              <w:left w:val="nil"/>
              <w:bottom w:val="single" w:sz="4" w:space="0" w:color="auto"/>
              <w:right w:val="single" w:sz="4" w:space="0" w:color="auto"/>
            </w:tcBorders>
            <w:shd w:val="clear" w:color="auto" w:fill="auto"/>
            <w:vAlign w:val="center"/>
            <w:hideMark/>
          </w:tcPr>
          <w:p w14:paraId="0894D312" w14:textId="77777777" w:rsidR="002D0658" w:rsidRPr="006D48B6" w:rsidRDefault="002D0658" w:rsidP="00D27E1A">
            <w:pPr>
              <w:spacing w:after="0" w:line="240" w:lineRule="auto"/>
              <w:jc w:val="center"/>
              <w:rPr>
                <w:rFonts w:ascii="Times New Roman" w:eastAsia="Times New Roman" w:hAnsi="Times New Roman" w:cs="Times New Roman"/>
                <w:b/>
                <w:color w:val="000000" w:themeColor="text1"/>
              </w:rPr>
            </w:pPr>
            <w:proofErr w:type="spellStart"/>
            <w:r w:rsidRPr="006D48B6">
              <w:rPr>
                <w:rFonts w:ascii="Times New Roman" w:eastAsia="Times New Roman" w:hAnsi="Times New Roman" w:cs="Times New Roman"/>
                <w:b/>
                <w:color w:val="000000" w:themeColor="text1"/>
              </w:rPr>
              <w:t>фед</w:t>
            </w:r>
            <w:proofErr w:type="gramStart"/>
            <w:r w:rsidRPr="006D48B6">
              <w:rPr>
                <w:rFonts w:ascii="Times New Roman" w:eastAsia="Times New Roman" w:hAnsi="Times New Roman" w:cs="Times New Roman"/>
                <w:b/>
                <w:color w:val="000000" w:themeColor="text1"/>
              </w:rPr>
              <w:t>.б</w:t>
            </w:r>
            <w:proofErr w:type="gramEnd"/>
            <w:r w:rsidRPr="006D48B6">
              <w:rPr>
                <w:rFonts w:ascii="Times New Roman" w:eastAsia="Times New Roman" w:hAnsi="Times New Roman" w:cs="Times New Roman"/>
                <w:b/>
                <w:color w:val="000000" w:themeColor="text1"/>
              </w:rPr>
              <w:t>юдж</w:t>
            </w:r>
            <w:proofErr w:type="spellEnd"/>
          </w:p>
        </w:tc>
        <w:tc>
          <w:tcPr>
            <w:tcW w:w="1439" w:type="dxa"/>
            <w:gridSpan w:val="3"/>
            <w:tcBorders>
              <w:top w:val="nil"/>
              <w:left w:val="nil"/>
              <w:bottom w:val="single" w:sz="4" w:space="0" w:color="auto"/>
              <w:right w:val="single" w:sz="4" w:space="0" w:color="auto"/>
            </w:tcBorders>
            <w:shd w:val="clear" w:color="auto" w:fill="auto"/>
            <w:vAlign w:val="center"/>
            <w:hideMark/>
          </w:tcPr>
          <w:p w14:paraId="50721FBF" w14:textId="77777777" w:rsidR="002D0658" w:rsidRPr="006D48B6" w:rsidRDefault="002D0658" w:rsidP="00D27E1A">
            <w:pPr>
              <w:spacing w:after="0" w:line="240" w:lineRule="auto"/>
              <w:jc w:val="center"/>
              <w:rPr>
                <w:rFonts w:ascii="Times New Roman" w:eastAsia="Times New Roman" w:hAnsi="Times New Roman" w:cs="Times New Roman"/>
                <w:b/>
                <w:color w:val="000000" w:themeColor="text1"/>
              </w:rPr>
            </w:pPr>
            <w:proofErr w:type="spellStart"/>
            <w:r w:rsidRPr="006D48B6">
              <w:rPr>
                <w:rFonts w:ascii="Times New Roman" w:eastAsia="Times New Roman" w:hAnsi="Times New Roman" w:cs="Times New Roman"/>
                <w:b/>
                <w:color w:val="000000" w:themeColor="text1"/>
              </w:rPr>
              <w:t>бюдж</w:t>
            </w:r>
            <w:proofErr w:type="gramStart"/>
            <w:r w:rsidRPr="006D48B6">
              <w:rPr>
                <w:rFonts w:ascii="Times New Roman" w:eastAsia="Times New Roman" w:hAnsi="Times New Roman" w:cs="Times New Roman"/>
                <w:b/>
                <w:color w:val="000000" w:themeColor="text1"/>
              </w:rPr>
              <w:t>.с</w:t>
            </w:r>
            <w:proofErr w:type="gramEnd"/>
            <w:r w:rsidRPr="006D48B6">
              <w:rPr>
                <w:rFonts w:ascii="Times New Roman" w:eastAsia="Times New Roman" w:hAnsi="Times New Roman" w:cs="Times New Roman"/>
                <w:b/>
                <w:color w:val="000000" w:themeColor="text1"/>
              </w:rPr>
              <w:t>убъекта</w:t>
            </w:r>
            <w:proofErr w:type="spellEnd"/>
          </w:p>
        </w:tc>
        <w:tc>
          <w:tcPr>
            <w:tcW w:w="1155" w:type="dxa"/>
            <w:tcBorders>
              <w:top w:val="nil"/>
              <w:left w:val="nil"/>
              <w:bottom w:val="single" w:sz="4" w:space="0" w:color="auto"/>
              <w:right w:val="single" w:sz="4" w:space="0" w:color="auto"/>
            </w:tcBorders>
            <w:shd w:val="clear" w:color="auto" w:fill="auto"/>
            <w:vAlign w:val="center"/>
            <w:hideMark/>
          </w:tcPr>
          <w:p w14:paraId="4538C3CB" w14:textId="77777777" w:rsidR="002D0658" w:rsidRPr="006D48B6" w:rsidRDefault="002D0658" w:rsidP="00D27E1A">
            <w:pPr>
              <w:spacing w:after="0" w:line="240" w:lineRule="auto"/>
              <w:jc w:val="center"/>
              <w:rPr>
                <w:rFonts w:ascii="Times New Roman" w:eastAsia="Times New Roman" w:hAnsi="Times New Roman" w:cs="Times New Roman"/>
                <w:b/>
                <w:color w:val="000000" w:themeColor="text1"/>
              </w:rPr>
            </w:pPr>
            <w:proofErr w:type="spellStart"/>
            <w:r w:rsidRPr="006D48B6">
              <w:rPr>
                <w:rFonts w:ascii="Times New Roman" w:eastAsia="Times New Roman" w:hAnsi="Times New Roman" w:cs="Times New Roman"/>
                <w:b/>
                <w:color w:val="000000" w:themeColor="text1"/>
              </w:rPr>
              <w:t>бюдж</w:t>
            </w:r>
            <w:proofErr w:type="gramStart"/>
            <w:r w:rsidRPr="006D48B6">
              <w:rPr>
                <w:rFonts w:ascii="Times New Roman" w:eastAsia="Times New Roman" w:hAnsi="Times New Roman" w:cs="Times New Roman"/>
                <w:b/>
                <w:color w:val="000000" w:themeColor="text1"/>
              </w:rPr>
              <w:t>.М</w:t>
            </w:r>
            <w:proofErr w:type="gramEnd"/>
            <w:r w:rsidRPr="006D48B6">
              <w:rPr>
                <w:rFonts w:ascii="Times New Roman" w:eastAsia="Times New Roman" w:hAnsi="Times New Roman" w:cs="Times New Roman"/>
                <w:b/>
                <w:color w:val="000000" w:themeColor="text1"/>
              </w:rPr>
              <w:t>О</w:t>
            </w:r>
            <w:proofErr w:type="spellEnd"/>
          </w:p>
        </w:tc>
        <w:tc>
          <w:tcPr>
            <w:tcW w:w="1059" w:type="dxa"/>
            <w:tcBorders>
              <w:top w:val="nil"/>
              <w:left w:val="nil"/>
              <w:bottom w:val="single" w:sz="4" w:space="0" w:color="auto"/>
              <w:right w:val="single" w:sz="4" w:space="0" w:color="auto"/>
            </w:tcBorders>
            <w:shd w:val="clear" w:color="auto" w:fill="auto"/>
            <w:vAlign w:val="center"/>
            <w:hideMark/>
          </w:tcPr>
          <w:p w14:paraId="2DBC21AF" w14:textId="77777777" w:rsidR="002D0658" w:rsidRPr="006D48B6" w:rsidRDefault="002D0658" w:rsidP="00D27E1A">
            <w:pPr>
              <w:spacing w:after="0" w:line="240" w:lineRule="auto"/>
              <w:jc w:val="center"/>
              <w:rPr>
                <w:rFonts w:ascii="Times New Roman" w:eastAsia="Times New Roman" w:hAnsi="Times New Roman" w:cs="Times New Roman"/>
                <w:b/>
                <w:color w:val="000000" w:themeColor="text1"/>
              </w:rPr>
            </w:pPr>
            <w:proofErr w:type="spellStart"/>
            <w:r w:rsidRPr="006D48B6">
              <w:rPr>
                <w:rFonts w:ascii="Times New Roman" w:eastAsia="Times New Roman" w:hAnsi="Times New Roman" w:cs="Times New Roman"/>
                <w:b/>
                <w:color w:val="000000" w:themeColor="text1"/>
              </w:rPr>
              <w:t>внебюдж</w:t>
            </w:r>
            <w:proofErr w:type="spellEnd"/>
          </w:p>
        </w:tc>
      </w:tr>
      <w:tr w:rsidR="006D48B6" w:rsidRPr="006D48B6" w14:paraId="7C4A5902" w14:textId="77777777" w:rsidTr="006D48B6">
        <w:tblPrEx>
          <w:jc w:val="center"/>
        </w:tblPrEx>
        <w:trPr>
          <w:trHeight w:val="603"/>
          <w:jc w:val="center"/>
        </w:trPr>
        <w:tc>
          <w:tcPr>
            <w:tcW w:w="30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C3FDD37" w14:textId="77777777" w:rsidR="002D0658" w:rsidRPr="006D48B6" w:rsidRDefault="002D0658" w:rsidP="00D27E1A">
            <w:pPr>
              <w:spacing w:after="0" w:line="240"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Разработка программы комплексного развития транспортной инфраструктуры</w:t>
            </w:r>
          </w:p>
        </w:tc>
        <w:tc>
          <w:tcPr>
            <w:tcW w:w="1646" w:type="dxa"/>
            <w:gridSpan w:val="2"/>
            <w:tcBorders>
              <w:top w:val="nil"/>
              <w:left w:val="nil"/>
              <w:bottom w:val="single" w:sz="4" w:space="0" w:color="auto"/>
              <w:right w:val="single" w:sz="4" w:space="0" w:color="auto"/>
            </w:tcBorders>
            <w:shd w:val="clear" w:color="auto" w:fill="auto"/>
            <w:vAlign w:val="center"/>
            <w:hideMark/>
          </w:tcPr>
          <w:p w14:paraId="29164852"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2025</w:t>
            </w:r>
          </w:p>
        </w:tc>
        <w:tc>
          <w:tcPr>
            <w:tcW w:w="1230" w:type="dxa"/>
            <w:gridSpan w:val="2"/>
            <w:tcBorders>
              <w:top w:val="nil"/>
              <w:left w:val="nil"/>
              <w:bottom w:val="single" w:sz="4" w:space="0" w:color="auto"/>
              <w:right w:val="single" w:sz="4" w:space="0" w:color="auto"/>
            </w:tcBorders>
            <w:shd w:val="clear" w:color="auto" w:fill="auto"/>
            <w:vAlign w:val="center"/>
            <w:hideMark/>
          </w:tcPr>
          <w:p w14:paraId="56E13440"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1439" w:type="dxa"/>
            <w:gridSpan w:val="3"/>
            <w:tcBorders>
              <w:top w:val="nil"/>
              <w:left w:val="nil"/>
              <w:bottom w:val="single" w:sz="4" w:space="0" w:color="auto"/>
              <w:right w:val="single" w:sz="4" w:space="0" w:color="auto"/>
            </w:tcBorders>
            <w:shd w:val="clear" w:color="auto" w:fill="auto"/>
            <w:vAlign w:val="center"/>
            <w:hideMark/>
          </w:tcPr>
          <w:p w14:paraId="189E5983"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1155" w:type="dxa"/>
            <w:tcBorders>
              <w:top w:val="nil"/>
              <w:left w:val="nil"/>
              <w:bottom w:val="single" w:sz="4" w:space="0" w:color="auto"/>
              <w:right w:val="single" w:sz="4" w:space="0" w:color="auto"/>
            </w:tcBorders>
            <w:shd w:val="clear" w:color="auto" w:fill="auto"/>
            <w:vAlign w:val="center"/>
            <w:hideMark/>
          </w:tcPr>
          <w:p w14:paraId="0DDCBD67"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c>
          <w:tcPr>
            <w:tcW w:w="1059" w:type="dxa"/>
            <w:tcBorders>
              <w:top w:val="nil"/>
              <w:left w:val="nil"/>
              <w:bottom w:val="single" w:sz="4" w:space="0" w:color="auto"/>
              <w:right w:val="single" w:sz="4" w:space="0" w:color="auto"/>
            </w:tcBorders>
            <w:shd w:val="clear" w:color="auto" w:fill="auto"/>
            <w:vAlign w:val="center"/>
            <w:hideMark/>
          </w:tcPr>
          <w:p w14:paraId="685ABE7B"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r>
      <w:tr w:rsidR="006D48B6" w:rsidRPr="006D48B6" w14:paraId="50A30F72" w14:textId="77777777" w:rsidTr="006D48B6">
        <w:tblPrEx>
          <w:jc w:val="center"/>
        </w:tblPrEx>
        <w:trPr>
          <w:trHeight w:val="580"/>
          <w:jc w:val="center"/>
        </w:trPr>
        <w:tc>
          <w:tcPr>
            <w:tcW w:w="30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B45AA3F" w14:textId="77777777" w:rsidR="002D0658" w:rsidRPr="006D48B6" w:rsidRDefault="002D0658" w:rsidP="00D27E1A">
            <w:pPr>
              <w:spacing w:after="0" w:line="240"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Мониторинг реализации программы</w:t>
            </w:r>
          </w:p>
        </w:tc>
        <w:tc>
          <w:tcPr>
            <w:tcW w:w="1646" w:type="dxa"/>
            <w:gridSpan w:val="2"/>
            <w:tcBorders>
              <w:top w:val="nil"/>
              <w:left w:val="nil"/>
              <w:bottom w:val="single" w:sz="4" w:space="0" w:color="auto"/>
              <w:right w:val="single" w:sz="4" w:space="0" w:color="auto"/>
            </w:tcBorders>
            <w:shd w:val="clear" w:color="auto" w:fill="auto"/>
            <w:vAlign w:val="center"/>
            <w:hideMark/>
          </w:tcPr>
          <w:p w14:paraId="4AA10AED"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2017-2030</w:t>
            </w:r>
          </w:p>
        </w:tc>
        <w:tc>
          <w:tcPr>
            <w:tcW w:w="1230" w:type="dxa"/>
            <w:gridSpan w:val="2"/>
            <w:tcBorders>
              <w:top w:val="nil"/>
              <w:left w:val="nil"/>
              <w:bottom w:val="single" w:sz="4" w:space="0" w:color="auto"/>
              <w:right w:val="single" w:sz="4" w:space="0" w:color="auto"/>
            </w:tcBorders>
            <w:shd w:val="clear" w:color="auto" w:fill="auto"/>
            <w:vAlign w:val="center"/>
            <w:hideMark/>
          </w:tcPr>
          <w:p w14:paraId="1F2D1059"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1439" w:type="dxa"/>
            <w:gridSpan w:val="3"/>
            <w:tcBorders>
              <w:top w:val="nil"/>
              <w:left w:val="nil"/>
              <w:bottom w:val="single" w:sz="4" w:space="0" w:color="auto"/>
              <w:right w:val="single" w:sz="4" w:space="0" w:color="auto"/>
            </w:tcBorders>
            <w:shd w:val="clear" w:color="auto" w:fill="auto"/>
            <w:vAlign w:val="center"/>
            <w:hideMark/>
          </w:tcPr>
          <w:p w14:paraId="1ED8EF8A"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1155" w:type="dxa"/>
            <w:tcBorders>
              <w:top w:val="nil"/>
              <w:left w:val="nil"/>
              <w:bottom w:val="single" w:sz="4" w:space="0" w:color="auto"/>
              <w:right w:val="single" w:sz="4" w:space="0" w:color="auto"/>
            </w:tcBorders>
            <w:shd w:val="clear" w:color="auto" w:fill="auto"/>
            <w:vAlign w:val="center"/>
            <w:hideMark/>
          </w:tcPr>
          <w:p w14:paraId="036A465F"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c>
          <w:tcPr>
            <w:tcW w:w="1059" w:type="dxa"/>
            <w:tcBorders>
              <w:top w:val="nil"/>
              <w:left w:val="nil"/>
              <w:bottom w:val="single" w:sz="4" w:space="0" w:color="auto"/>
              <w:right w:val="single" w:sz="4" w:space="0" w:color="auto"/>
            </w:tcBorders>
            <w:shd w:val="clear" w:color="auto" w:fill="auto"/>
            <w:vAlign w:val="center"/>
            <w:hideMark/>
          </w:tcPr>
          <w:p w14:paraId="1F1A57B2" w14:textId="77777777" w:rsidR="002D0658" w:rsidRPr="006D48B6" w:rsidRDefault="002D0658" w:rsidP="00D27E1A">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r>
      <w:tr w:rsidR="006D48B6" w:rsidRPr="006D48B6" w14:paraId="0E66F186" w14:textId="77777777" w:rsidTr="006D48B6">
        <w:tblPrEx>
          <w:jc w:val="center"/>
        </w:tblPrEx>
        <w:trPr>
          <w:trHeight w:val="580"/>
          <w:jc w:val="center"/>
        </w:trPr>
        <w:tc>
          <w:tcPr>
            <w:tcW w:w="30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A9462B5" w14:textId="77777777" w:rsidR="0038555C" w:rsidRPr="006D48B6" w:rsidRDefault="0038555C" w:rsidP="00FB7992">
            <w:pPr>
              <w:spacing w:after="0" w:line="240"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 xml:space="preserve">Установка и </w:t>
            </w:r>
            <w:proofErr w:type="spellStart"/>
            <w:r w:rsidRPr="006D48B6">
              <w:rPr>
                <w:rFonts w:ascii="Times New Roman" w:eastAsia="Times New Roman" w:hAnsi="Times New Roman" w:cs="Times New Roman"/>
                <w:color w:val="000000"/>
              </w:rPr>
              <w:t>ремонт</w:t>
            </w:r>
            <w:r w:rsidR="00D77D3E" w:rsidRPr="006D48B6">
              <w:rPr>
                <w:rFonts w:ascii="Times New Roman" w:eastAsia="Times New Roman" w:hAnsi="Times New Roman" w:cs="Times New Roman"/>
                <w:color w:val="000000"/>
              </w:rPr>
              <w:t>о</w:t>
            </w:r>
            <w:proofErr w:type="spellEnd"/>
            <w:r w:rsidR="00D77D3E" w:rsidRPr="006D48B6">
              <w:rPr>
                <w:rFonts w:ascii="Times New Roman" w:eastAsia="Times New Roman" w:hAnsi="Times New Roman" w:cs="Times New Roman"/>
                <w:color w:val="000000"/>
              </w:rPr>
              <w:t>-</w:t>
            </w:r>
            <w:r w:rsidRPr="006D48B6">
              <w:rPr>
                <w:rFonts w:ascii="Times New Roman" w:eastAsia="Times New Roman" w:hAnsi="Times New Roman" w:cs="Times New Roman"/>
                <w:color w:val="000000"/>
              </w:rPr>
              <w:t>технических средств организации дорожного движения</w:t>
            </w:r>
          </w:p>
        </w:tc>
        <w:tc>
          <w:tcPr>
            <w:tcW w:w="1646" w:type="dxa"/>
            <w:gridSpan w:val="2"/>
            <w:tcBorders>
              <w:top w:val="nil"/>
              <w:left w:val="nil"/>
              <w:bottom w:val="single" w:sz="4" w:space="0" w:color="auto"/>
              <w:right w:val="single" w:sz="4" w:space="0" w:color="auto"/>
            </w:tcBorders>
            <w:shd w:val="clear" w:color="auto" w:fill="auto"/>
            <w:vAlign w:val="center"/>
            <w:hideMark/>
          </w:tcPr>
          <w:p w14:paraId="499B6882" w14:textId="77777777" w:rsidR="0038555C" w:rsidRPr="006D48B6" w:rsidRDefault="0038555C" w:rsidP="0038555C">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2016</w:t>
            </w:r>
          </w:p>
        </w:tc>
        <w:tc>
          <w:tcPr>
            <w:tcW w:w="1230" w:type="dxa"/>
            <w:gridSpan w:val="2"/>
            <w:tcBorders>
              <w:top w:val="nil"/>
              <w:left w:val="nil"/>
              <w:bottom w:val="single" w:sz="4" w:space="0" w:color="auto"/>
              <w:right w:val="single" w:sz="4" w:space="0" w:color="auto"/>
            </w:tcBorders>
            <w:shd w:val="clear" w:color="auto" w:fill="auto"/>
            <w:vAlign w:val="center"/>
            <w:hideMark/>
          </w:tcPr>
          <w:p w14:paraId="6A052A40" w14:textId="77777777" w:rsidR="0038555C" w:rsidRPr="006D48B6" w:rsidRDefault="0038555C" w:rsidP="0038555C">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1439" w:type="dxa"/>
            <w:gridSpan w:val="3"/>
            <w:tcBorders>
              <w:top w:val="nil"/>
              <w:left w:val="nil"/>
              <w:bottom w:val="single" w:sz="4" w:space="0" w:color="auto"/>
              <w:right w:val="single" w:sz="4" w:space="0" w:color="auto"/>
            </w:tcBorders>
            <w:shd w:val="clear" w:color="auto" w:fill="auto"/>
            <w:vAlign w:val="center"/>
            <w:hideMark/>
          </w:tcPr>
          <w:p w14:paraId="6332D016" w14:textId="77777777" w:rsidR="0038555C" w:rsidRPr="006D48B6" w:rsidRDefault="0038555C" w:rsidP="0038555C">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1155" w:type="dxa"/>
            <w:tcBorders>
              <w:top w:val="nil"/>
              <w:left w:val="nil"/>
              <w:bottom w:val="single" w:sz="4" w:space="0" w:color="auto"/>
              <w:right w:val="single" w:sz="4" w:space="0" w:color="auto"/>
            </w:tcBorders>
            <w:shd w:val="clear" w:color="auto" w:fill="auto"/>
            <w:vAlign w:val="center"/>
            <w:hideMark/>
          </w:tcPr>
          <w:p w14:paraId="2F65B8FB" w14:textId="77777777" w:rsidR="0038555C" w:rsidRPr="006D48B6" w:rsidRDefault="00FB7992" w:rsidP="0038555C">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c>
          <w:tcPr>
            <w:tcW w:w="1059" w:type="dxa"/>
            <w:tcBorders>
              <w:top w:val="nil"/>
              <w:left w:val="nil"/>
              <w:bottom w:val="single" w:sz="4" w:space="0" w:color="auto"/>
              <w:right w:val="single" w:sz="4" w:space="0" w:color="auto"/>
            </w:tcBorders>
            <w:shd w:val="clear" w:color="auto" w:fill="auto"/>
            <w:vAlign w:val="center"/>
            <w:hideMark/>
          </w:tcPr>
          <w:p w14:paraId="6C76389E" w14:textId="77777777" w:rsidR="0038555C" w:rsidRPr="006D48B6" w:rsidRDefault="0038555C" w:rsidP="0038555C">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r>
    </w:tbl>
    <w:p w14:paraId="1E4C595B" w14:textId="77777777" w:rsidR="002D0658" w:rsidRPr="006D48B6" w:rsidRDefault="002D0658" w:rsidP="002D0658">
      <w:pPr>
        <w:rPr>
          <w:rFonts w:ascii="Times New Roman" w:hAnsi="Times New Roman" w:cs="Times New Roman"/>
          <w:b/>
          <w:color w:val="000000"/>
        </w:rPr>
      </w:pPr>
    </w:p>
    <w:p w14:paraId="58DBB0CF" w14:textId="77777777" w:rsidR="00430A18" w:rsidRDefault="0038555C" w:rsidP="00583D94">
      <w:pPr>
        <w:pStyle w:val="4"/>
        <w:jc w:val="center"/>
      </w:pPr>
      <w:bookmarkStart w:id="31" w:name="dst100060"/>
      <w:bookmarkStart w:id="32" w:name="dst100071"/>
      <w:bookmarkStart w:id="33" w:name="dst100072"/>
      <w:bookmarkEnd w:id="31"/>
      <w:bookmarkEnd w:id="32"/>
      <w:bookmarkEnd w:id="33"/>
      <w:r>
        <w:t>5.</w:t>
      </w:r>
      <w:r w:rsidR="00430A18" w:rsidRPr="00430A18">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bl>
      <w:tblPr>
        <w:tblW w:w="0" w:type="auto"/>
        <w:tblInd w:w="113" w:type="dxa"/>
        <w:tblLook w:val="04A0" w:firstRow="1" w:lastRow="0" w:firstColumn="1" w:lastColumn="0" w:noHBand="0" w:noVBand="1"/>
      </w:tblPr>
      <w:tblGrid>
        <w:gridCol w:w="2716"/>
        <w:gridCol w:w="1277"/>
        <w:gridCol w:w="1855"/>
        <w:gridCol w:w="1297"/>
        <w:gridCol w:w="1197"/>
        <w:gridCol w:w="1116"/>
      </w:tblGrid>
      <w:tr w:rsidR="0090067A" w:rsidRPr="0090067A" w14:paraId="55D57CF4" w14:textId="77777777" w:rsidTr="0090067A">
        <w:trPr>
          <w:trHeight w:val="474"/>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AE8F6" w14:textId="77777777" w:rsidR="0090067A" w:rsidRPr="00583D94" w:rsidRDefault="0090067A" w:rsidP="0090067A">
            <w:pPr>
              <w:spacing w:after="0" w:line="240" w:lineRule="auto"/>
              <w:jc w:val="center"/>
              <w:rPr>
                <w:rFonts w:ascii="Times New Roman" w:eastAsia="Times New Roman" w:hAnsi="Times New Roman" w:cs="Times New Roman"/>
                <w:b/>
                <w:color w:val="000000"/>
                <w:sz w:val="24"/>
                <w:szCs w:val="24"/>
              </w:rPr>
            </w:pPr>
            <w:r w:rsidRPr="00583D94">
              <w:rPr>
                <w:rFonts w:ascii="Times New Roman" w:eastAsia="Times New Roman" w:hAnsi="Times New Roman" w:cs="Times New Roman"/>
                <w:b/>
                <w:color w:val="000000"/>
                <w:sz w:val="24"/>
                <w:szCs w:val="24"/>
              </w:rPr>
              <w:t>Мероприятия</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668178F" w14:textId="77777777" w:rsidR="0090067A" w:rsidRPr="00583D94" w:rsidRDefault="0090067A" w:rsidP="0090067A">
            <w:pPr>
              <w:spacing w:after="0" w:line="240" w:lineRule="auto"/>
              <w:jc w:val="center"/>
              <w:rPr>
                <w:rFonts w:ascii="Times New Roman" w:eastAsia="Times New Roman" w:hAnsi="Times New Roman" w:cs="Times New Roman"/>
                <w:b/>
                <w:color w:val="000000"/>
                <w:sz w:val="24"/>
                <w:szCs w:val="24"/>
              </w:rPr>
            </w:pPr>
            <w:r w:rsidRPr="00583D94">
              <w:rPr>
                <w:rFonts w:ascii="Times New Roman" w:eastAsia="Times New Roman" w:hAnsi="Times New Roman" w:cs="Times New Roman"/>
                <w:b/>
                <w:color w:val="000000"/>
                <w:sz w:val="24"/>
                <w:szCs w:val="24"/>
              </w:rPr>
              <w:t xml:space="preserve">Финансирование обязательств на 2016-2030 , </w:t>
            </w:r>
            <w:proofErr w:type="spellStart"/>
            <w:r w:rsidRPr="00583D94">
              <w:rPr>
                <w:rFonts w:ascii="Times New Roman" w:eastAsia="Times New Roman" w:hAnsi="Times New Roman" w:cs="Times New Roman"/>
                <w:b/>
                <w:color w:val="000000"/>
                <w:sz w:val="24"/>
                <w:szCs w:val="24"/>
              </w:rPr>
              <w:t>тыс</w:t>
            </w:r>
            <w:proofErr w:type="gramStart"/>
            <w:r w:rsidRPr="00583D94">
              <w:rPr>
                <w:rFonts w:ascii="Times New Roman" w:eastAsia="Times New Roman" w:hAnsi="Times New Roman" w:cs="Times New Roman"/>
                <w:b/>
                <w:color w:val="000000"/>
                <w:sz w:val="24"/>
                <w:szCs w:val="24"/>
              </w:rPr>
              <w:t>.р</w:t>
            </w:r>
            <w:proofErr w:type="gramEnd"/>
            <w:r w:rsidRPr="00583D94">
              <w:rPr>
                <w:rFonts w:ascii="Times New Roman" w:eastAsia="Times New Roman" w:hAnsi="Times New Roman" w:cs="Times New Roman"/>
                <w:b/>
                <w:color w:val="000000"/>
                <w:sz w:val="24"/>
                <w:szCs w:val="24"/>
              </w:rPr>
              <w:t>ублей</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5C9BE6" w14:textId="77777777" w:rsidR="0090067A" w:rsidRPr="00583D94" w:rsidRDefault="0090067A" w:rsidP="0090067A">
            <w:pPr>
              <w:spacing w:after="0" w:line="240" w:lineRule="auto"/>
              <w:jc w:val="center"/>
              <w:rPr>
                <w:rFonts w:ascii="Times New Roman" w:eastAsia="Times New Roman" w:hAnsi="Times New Roman" w:cs="Times New Roman"/>
                <w:b/>
                <w:color w:val="000000"/>
                <w:sz w:val="24"/>
                <w:szCs w:val="24"/>
              </w:rPr>
            </w:pPr>
            <w:r w:rsidRPr="00583D94">
              <w:rPr>
                <w:rFonts w:ascii="Times New Roman" w:eastAsia="Times New Roman" w:hAnsi="Times New Roman" w:cs="Times New Roman"/>
                <w:b/>
                <w:color w:val="000000"/>
                <w:sz w:val="24"/>
                <w:szCs w:val="24"/>
              </w:rPr>
              <w:t>Итого</w:t>
            </w:r>
          </w:p>
        </w:tc>
      </w:tr>
      <w:tr w:rsidR="0090067A" w:rsidRPr="0090067A" w14:paraId="007F0011" w14:textId="77777777" w:rsidTr="0090067A">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277188" w14:textId="77777777" w:rsidR="0090067A" w:rsidRPr="00583D94" w:rsidRDefault="0090067A" w:rsidP="0090067A">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63B66E4" w14:textId="77777777" w:rsidR="0090067A" w:rsidRPr="00583D94" w:rsidRDefault="0090067A" w:rsidP="0090067A">
            <w:pPr>
              <w:spacing w:after="0" w:line="240" w:lineRule="auto"/>
              <w:rPr>
                <w:rFonts w:ascii="Times New Roman" w:eastAsia="Times New Roman" w:hAnsi="Times New Roman" w:cs="Times New Roman"/>
                <w:b/>
                <w:color w:val="000000"/>
                <w:sz w:val="24"/>
                <w:szCs w:val="24"/>
              </w:rPr>
            </w:pPr>
            <w:proofErr w:type="spellStart"/>
            <w:r w:rsidRPr="00583D94">
              <w:rPr>
                <w:rFonts w:ascii="Times New Roman" w:eastAsia="Times New Roman" w:hAnsi="Times New Roman" w:cs="Times New Roman"/>
                <w:b/>
                <w:color w:val="000000"/>
                <w:sz w:val="24"/>
                <w:szCs w:val="24"/>
              </w:rPr>
              <w:t>фед</w:t>
            </w:r>
            <w:proofErr w:type="gramStart"/>
            <w:r w:rsidRPr="00583D94">
              <w:rPr>
                <w:rFonts w:ascii="Times New Roman" w:eastAsia="Times New Roman" w:hAnsi="Times New Roman" w:cs="Times New Roman"/>
                <w:b/>
                <w:color w:val="000000"/>
                <w:sz w:val="24"/>
                <w:szCs w:val="24"/>
              </w:rPr>
              <w:t>.б</w:t>
            </w:r>
            <w:proofErr w:type="gramEnd"/>
            <w:r w:rsidRPr="00583D94">
              <w:rPr>
                <w:rFonts w:ascii="Times New Roman" w:eastAsia="Times New Roman" w:hAnsi="Times New Roman" w:cs="Times New Roman"/>
                <w:b/>
                <w:color w:val="000000"/>
                <w:sz w:val="24"/>
                <w:szCs w:val="24"/>
              </w:rPr>
              <w:t>юдж</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FE715AA" w14:textId="77777777" w:rsidR="0090067A" w:rsidRPr="00583D94" w:rsidRDefault="0090067A" w:rsidP="0090067A">
            <w:pPr>
              <w:spacing w:after="0" w:line="240" w:lineRule="auto"/>
              <w:rPr>
                <w:rFonts w:ascii="Times New Roman" w:eastAsia="Times New Roman" w:hAnsi="Times New Roman" w:cs="Times New Roman"/>
                <w:b/>
                <w:color w:val="000000"/>
                <w:sz w:val="24"/>
                <w:szCs w:val="24"/>
              </w:rPr>
            </w:pPr>
            <w:proofErr w:type="spellStart"/>
            <w:r w:rsidRPr="00583D94">
              <w:rPr>
                <w:rFonts w:ascii="Times New Roman" w:eastAsia="Times New Roman" w:hAnsi="Times New Roman" w:cs="Times New Roman"/>
                <w:b/>
                <w:color w:val="000000"/>
                <w:sz w:val="24"/>
                <w:szCs w:val="24"/>
              </w:rPr>
              <w:t>бюдж</w:t>
            </w:r>
            <w:proofErr w:type="gramStart"/>
            <w:r w:rsidRPr="00583D94">
              <w:rPr>
                <w:rFonts w:ascii="Times New Roman" w:eastAsia="Times New Roman" w:hAnsi="Times New Roman" w:cs="Times New Roman"/>
                <w:b/>
                <w:color w:val="000000"/>
                <w:sz w:val="24"/>
                <w:szCs w:val="24"/>
              </w:rPr>
              <w:t>.с</w:t>
            </w:r>
            <w:proofErr w:type="gramEnd"/>
            <w:r w:rsidRPr="00583D94">
              <w:rPr>
                <w:rFonts w:ascii="Times New Roman" w:eastAsia="Times New Roman" w:hAnsi="Times New Roman" w:cs="Times New Roman"/>
                <w:b/>
                <w:color w:val="000000"/>
                <w:sz w:val="24"/>
                <w:szCs w:val="24"/>
              </w:rPr>
              <w:t>убъекта</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F36F69F" w14:textId="77777777" w:rsidR="0090067A" w:rsidRPr="00583D94" w:rsidRDefault="0090067A" w:rsidP="0090067A">
            <w:pPr>
              <w:spacing w:after="0" w:line="240" w:lineRule="auto"/>
              <w:rPr>
                <w:rFonts w:ascii="Times New Roman" w:eastAsia="Times New Roman" w:hAnsi="Times New Roman" w:cs="Times New Roman"/>
                <w:b/>
                <w:color w:val="000000"/>
                <w:sz w:val="24"/>
                <w:szCs w:val="24"/>
              </w:rPr>
            </w:pPr>
            <w:proofErr w:type="spellStart"/>
            <w:r w:rsidRPr="00583D94">
              <w:rPr>
                <w:rFonts w:ascii="Times New Roman" w:eastAsia="Times New Roman" w:hAnsi="Times New Roman" w:cs="Times New Roman"/>
                <w:b/>
                <w:color w:val="000000"/>
                <w:sz w:val="24"/>
                <w:szCs w:val="24"/>
              </w:rPr>
              <w:t>бюдж</w:t>
            </w:r>
            <w:proofErr w:type="gramStart"/>
            <w:r w:rsidRPr="00583D94">
              <w:rPr>
                <w:rFonts w:ascii="Times New Roman" w:eastAsia="Times New Roman" w:hAnsi="Times New Roman" w:cs="Times New Roman"/>
                <w:b/>
                <w:color w:val="000000"/>
                <w:sz w:val="24"/>
                <w:szCs w:val="24"/>
              </w:rPr>
              <w:t>.М</w:t>
            </w:r>
            <w:proofErr w:type="gramEnd"/>
            <w:r w:rsidRPr="00583D94">
              <w:rPr>
                <w:rFonts w:ascii="Times New Roman" w:eastAsia="Times New Roman" w:hAnsi="Times New Roman" w:cs="Times New Roman"/>
                <w:b/>
                <w:color w:val="000000"/>
                <w:sz w:val="24"/>
                <w:szCs w:val="24"/>
              </w:rPr>
              <w:t>О</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A9FFFC4" w14:textId="77777777" w:rsidR="0090067A" w:rsidRPr="00583D94" w:rsidRDefault="0090067A" w:rsidP="0090067A">
            <w:pPr>
              <w:spacing w:after="0" w:line="240" w:lineRule="auto"/>
              <w:rPr>
                <w:rFonts w:ascii="Times New Roman" w:eastAsia="Times New Roman" w:hAnsi="Times New Roman" w:cs="Times New Roman"/>
                <w:b/>
                <w:color w:val="000000"/>
                <w:sz w:val="24"/>
                <w:szCs w:val="24"/>
              </w:rPr>
            </w:pPr>
            <w:proofErr w:type="spellStart"/>
            <w:r w:rsidRPr="00583D94">
              <w:rPr>
                <w:rFonts w:ascii="Times New Roman" w:eastAsia="Times New Roman" w:hAnsi="Times New Roman" w:cs="Times New Roman"/>
                <w:b/>
                <w:color w:val="000000"/>
                <w:sz w:val="24"/>
                <w:szCs w:val="24"/>
              </w:rPr>
              <w:t>внебюдж</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3B90E" w14:textId="77777777" w:rsidR="0090067A" w:rsidRPr="00583D94" w:rsidRDefault="0090067A" w:rsidP="0090067A">
            <w:pPr>
              <w:spacing w:after="0" w:line="240" w:lineRule="auto"/>
              <w:rPr>
                <w:rFonts w:ascii="Times New Roman" w:eastAsia="Times New Roman" w:hAnsi="Times New Roman" w:cs="Times New Roman"/>
                <w:color w:val="000000"/>
                <w:sz w:val="24"/>
                <w:szCs w:val="24"/>
              </w:rPr>
            </w:pPr>
          </w:p>
        </w:tc>
      </w:tr>
      <w:tr w:rsidR="0090067A" w:rsidRPr="0090067A" w14:paraId="486836CC" w14:textId="77777777" w:rsidTr="0090067A">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324593" w14:textId="77777777" w:rsidR="0090067A" w:rsidRPr="00583D94" w:rsidRDefault="0090067A" w:rsidP="0090067A">
            <w:pPr>
              <w:spacing w:after="0" w:line="240" w:lineRule="auto"/>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Мероприятия по развитию транспортной инфраструктуры:</w:t>
            </w:r>
          </w:p>
        </w:tc>
        <w:tc>
          <w:tcPr>
            <w:tcW w:w="0" w:type="auto"/>
            <w:tcBorders>
              <w:top w:val="nil"/>
              <w:left w:val="nil"/>
              <w:bottom w:val="single" w:sz="4" w:space="0" w:color="auto"/>
              <w:right w:val="single" w:sz="4" w:space="0" w:color="auto"/>
            </w:tcBorders>
            <w:shd w:val="clear" w:color="auto" w:fill="auto"/>
            <w:noWrap/>
            <w:hideMark/>
          </w:tcPr>
          <w:p w14:paraId="5AA3D11F"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599A8ADC"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18CDEDFE"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2F2FFB79"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5ECF0E66" w14:textId="77777777" w:rsidR="0090067A" w:rsidRPr="00583D94" w:rsidRDefault="0090067A" w:rsidP="00FB7992">
            <w:pPr>
              <w:spacing w:after="0" w:line="240" w:lineRule="auto"/>
              <w:jc w:val="center"/>
              <w:rPr>
                <w:rFonts w:ascii="Times New Roman" w:eastAsia="Times New Roman" w:hAnsi="Times New Roman" w:cs="Times New Roman"/>
                <w:b/>
                <w:bCs/>
                <w:color w:val="000000"/>
                <w:sz w:val="24"/>
                <w:szCs w:val="24"/>
              </w:rPr>
            </w:pPr>
            <w:r w:rsidRPr="00583D94">
              <w:rPr>
                <w:rFonts w:ascii="Times New Roman" w:eastAsia="Times New Roman" w:hAnsi="Times New Roman" w:cs="Times New Roman"/>
                <w:b/>
                <w:bCs/>
                <w:color w:val="000000"/>
                <w:sz w:val="24"/>
                <w:szCs w:val="24"/>
              </w:rPr>
              <w:t>0</w:t>
            </w:r>
          </w:p>
        </w:tc>
      </w:tr>
      <w:tr w:rsidR="0090067A" w:rsidRPr="0090067A" w14:paraId="4C1DE31B" w14:textId="77777777" w:rsidTr="0090067A">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0AFE7C" w14:textId="77777777" w:rsidR="0090067A" w:rsidRPr="00583D94" w:rsidRDefault="0090067A" w:rsidP="0090067A">
            <w:pPr>
              <w:spacing w:after="0" w:line="240" w:lineRule="auto"/>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авиационный транспорт</w:t>
            </w:r>
          </w:p>
        </w:tc>
        <w:tc>
          <w:tcPr>
            <w:tcW w:w="0" w:type="auto"/>
            <w:tcBorders>
              <w:top w:val="nil"/>
              <w:left w:val="nil"/>
              <w:bottom w:val="single" w:sz="4" w:space="0" w:color="auto"/>
              <w:right w:val="single" w:sz="4" w:space="0" w:color="auto"/>
            </w:tcBorders>
            <w:shd w:val="clear" w:color="auto" w:fill="auto"/>
            <w:noWrap/>
            <w:hideMark/>
          </w:tcPr>
          <w:p w14:paraId="7DD1B4BC"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710F7A65"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79D75652"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55177BB4"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00F1823C"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r>
      <w:tr w:rsidR="0090067A" w:rsidRPr="0090067A" w14:paraId="6AB9B9F9" w14:textId="77777777" w:rsidTr="0090067A">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9E5C33" w14:textId="77777777" w:rsidR="0090067A" w:rsidRPr="00583D94" w:rsidRDefault="0090067A" w:rsidP="0090067A">
            <w:pPr>
              <w:spacing w:after="0" w:line="240" w:lineRule="auto"/>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речной транспорт</w:t>
            </w:r>
          </w:p>
        </w:tc>
        <w:tc>
          <w:tcPr>
            <w:tcW w:w="0" w:type="auto"/>
            <w:tcBorders>
              <w:top w:val="nil"/>
              <w:left w:val="nil"/>
              <w:bottom w:val="single" w:sz="4" w:space="0" w:color="auto"/>
              <w:right w:val="single" w:sz="4" w:space="0" w:color="auto"/>
            </w:tcBorders>
            <w:shd w:val="clear" w:color="auto" w:fill="auto"/>
            <w:noWrap/>
            <w:hideMark/>
          </w:tcPr>
          <w:p w14:paraId="2343EA38"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7F7D2A13"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7FC422E5"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227B9F1C"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7B93A8A5" w14:textId="77777777" w:rsidR="0090067A" w:rsidRPr="00583D94" w:rsidRDefault="0090067A" w:rsidP="00FB7992">
            <w:pPr>
              <w:spacing w:after="0" w:line="240" w:lineRule="auto"/>
              <w:jc w:val="center"/>
              <w:rPr>
                <w:rFonts w:ascii="Times New Roman" w:eastAsia="Times New Roman" w:hAnsi="Times New Roman" w:cs="Times New Roman"/>
                <w:b/>
                <w:bCs/>
                <w:color w:val="000000"/>
                <w:sz w:val="24"/>
                <w:szCs w:val="24"/>
              </w:rPr>
            </w:pPr>
            <w:r w:rsidRPr="00583D94">
              <w:rPr>
                <w:rFonts w:ascii="Times New Roman" w:eastAsia="Times New Roman" w:hAnsi="Times New Roman" w:cs="Times New Roman"/>
                <w:b/>
                <w:bCs/>
                <w:color w:val="000000"/>
                <w:sz w:val="24"/>
                <w:szCs w:val="24"/>
              </w:rPr>
              <w:t>0</w:t>
            </w:r>
          </w:p>
        </w:tc>
      </w:tr>
      <w:tr w:rsidR="0090067A" w:rsidRPr="0090067A" w14:paraId="7B552ADC" w14:textId="77777777" w:rsidTr="0090067A">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20855B" w14:textId="77777777" w:rsidR="0090067A" w:rsidRPr="00583D94" w:rsidRDefault="0090067A" w:rsidP="0090067A">
            <w:pPr>
              <w:spacing w:after="0" w:line="240" w:lineRule="auto"/>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Мероприятия по развитию транспорта общего пользования, созданию транспортно-пересадочных узлов</w:t>
            </w:r>
          </w:p>
        </w:tc>
        <w:tc>
          <w:tcPr>
            <w:tcW w:w="0" w:type="auto"/>
            <w:tcBorders>
              <w:top w:val="nil"/>
              <w:left w:val="nil"/>
              <w:bottom w:val="single" w:sz="4" w:space="0" w:color="auto"/>
              <w:right w:val="single" w:sz="4" w:space="0" w:color="auto"/>
            </w:tcBorders>
            <w:shd w:val="clear" w:color="auto" w:fill="auto"/>
            <w:noWrap/>
            <w:hideMark/>
          </w:tcPr>
          <w:p w14:paraId="64A8F695"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41089C27"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025B5ED6"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0651E2FB"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0E7D633F" w14:textId="77777777" w:rsidR="0090067A" w:rsidRPr="00583D94" w:rsidRDefault="0090067A" w:rsidP="00FB7992">
            <w:pPr>
              <w:spacing w:after="0" w:line="240" w:lineRule="auto"/>
              <w:jc w:val="center"/>
              <w:rPr>
                <w:rFonts w:ascii="Times New Roman" w:eastAsia="Times New Roman" w:hAnsi="Times New Roman" w:cs="Times New Roman"/>
                <w:b/>
                <w:bCs/>
                <w:color w:val="000000"/>
                <w:sz w:val="24"/>
                <w:szCs w:val="24"/>
              </w:rPr>
            </w:pPr>
            <w:r w:rsidRPr="00583D94">
              <w:rPr>
                <w:rFonts w:ascii="Times New Roman" w:eastAsia="Times New Roman" w:hAnsi="Times New Roman" w:cs="Times New Roman"/>
                <w:b/>
                <w:bCs/>
                <w:color w:val="000000"/>
                <w:sz w:val="24"/>
                <w:szCs w:val="24"/>
              </w:rPr>
              <w:t>0</w:t>
            </w:r>
          </w:p>
        </w:tc>
      </w:tr>
      <w:tr w:rsidR="0090067A" w:rsidRPr="0090067A" w14:paraId="7ABDB5F9" w14:textId="77777777" w:rsidTr="0090067A">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5A39B7" w14:textId="77777777" w:rsidR="0090067A" w:rsidRPr="00583D94" w:rsidRDefault="0090067A" w:rsidP="00020B30">
            <w:pPr>
              <w:spacing w:after="0" w:line="240" w:lineRule="auto"/>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Мер</w:t>
            </w:r>
            <w:r w:rsidR="00020B30" w:rsidRPr="00583D94">
              <w:rPr>
                <w:rFonts w:ascii="Times New Roman" w:eastAsia="Times New Roman" w:hAnsi="Times New Roman" w:cs="Times New Roman"/>
                <w:color w:val="000000"/>
                <w:sz w:val="24"/>
                <w:szCs w:val="24"/>
              </w:rPr>
              <w:t>оприятия по развитию сети дорог городского поселения Белоярский</w:t>
            </w:r>
          </w:p>
        </w:tc>
        <w:tc>
          <w:tcPr>
            <w:tcW w:w="0" w:type="auto"/>
            <w:tcBorders>
              <w:top w:val="nil"/>
              <w:left w:val="nil"/>
              <w:bottom w:val="single" w:sz="4" w:space="0" w:color="auto"/>
              <w:right w:val="single" w:sz="4" w:space="0" w:color="auto"/>
            </w:tcBorders>
            <w:shd w:val="clear" w:color="auto" w:fill="auto"/>
            <w:noWrap/>
            <w:hideMark/>
          </w:tcPr>
          <w:p w14:paraId="5964E00B"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0DF3F98A"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63B8DA0E"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45922A65"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13714055" w14:textId="77777777" w:rsidR="0090067A" w:rsidRPr="00583D94" w:rsidRDefault="0090067A" w:rsidP="00FB7992">
            <w:pPr>
              <w:spacing w:after="0" w:line="240" w:lineRule="auto"/>
              <w:jc w:val="center"/>
              <w:rPr>
                <w:rFonts w:ascii="Times New Roman" w:eastAsia="Times New Roman" w:hAnsi="Times New Roman" w:cs="Times New Roman"/>
                <w:b/>
                <w:bCs/>
                <w:color w:val="000000"/>
                <w:sz w:val="24"/>
                <w:szCs w:val="24"/>
              </w:rPr>
            </w:pPr>
            <w:r w:rsidRPr="00583D94">
              <w:rPr>
                <w:rFonts w:ascii="Times New Roman" w:eastAsia="Times New Roman" w:hAnsi="Times New Roman" w:cs="Times New Roman"/>
                <w:b/>
                <w:bCs/>
                <w:color w:val="000000"/>
                <w:sz w:val="24"/>
                <w:szCs w:val="24"/>
              </w:rPr>
              <w:t>0</w:t>
            </w:r>
          </w:p>
        </w:tc>
      </w:tr>
      <w:tr w:rsidR="0090067A" w:rsidRPr="0090067A" w14:paraId="7B69A615" w14:textId="77777777" w:rsidTr="0090067A">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FAFB08" w14:textId="77777777" w:rsidR="0090067A" w:rsidRPr="00583D94" w:rsidRDefault="0090067A" w:rsidP="0090067A">
            <w:pPr>
              <w:spacing w:after="0" w:line="240" w:lineRule="auto"/>
              <w:rPr>
                <w:rFonts w:ascii="Times New Roman" w:eastAsia="Times New Roman" w:hAnsi="Times New Roman" w:cs="Times New Roman"/>
                <w:i/>
                <w:iCs/>
                <w:color w:val="000000"/>
                <w:sz w:val="24"/>
                <w:szCs w:val="24"/>
              </w:rPr>
            </w:pPr>
            <w:r w:rsidRPr="00583D94">
              <w:rPr>
                <w:rFonts w:ascii="Times New Roman" w:eastAsia="Times New Roman" w:hAnsi="Times New Roman" w:cs="Times New Roman"/>
                <w:i/>
                <w:iCs/>
                <w:color w:val="000000"/>
                <w:sz w:val="24"/>
                <w:szCs w:val="24"/>
              </w:rPr>
              <w:t>строительство дорог</w:t>
            </w:r>
          </w:p>
        </w:tc>
        <w:tc>
          <w:tcPr>
            <w:tcW w:w="0" w:type="auto"/>
            <w:tcBorders>
              <w:top w:val="nil"/>
              <w:left w:val="nil"/>
              <w:bottom w:val="single" w:sz="4" w:space="0" w:color="auto"/>
              <w:right w:val="single" w:sz="4" w:space="0" w:color="auto"/>
            </w:tcBorders>
            <w:shd w:val="clear" w:color="auto" w:fill="auto"/>
            <w:noWrap/>
            <w:hideMark/>
          </w:tcPr>
          <w:p w14:paraId="697D3932" w14:textId="77777777" w:rsidR="0090067A" w:rsidRPr="00583D94" w:rsidRDefault="0090067A" w:rsidP="00FB7992">
            <w:pPr>
              <w:spacing w:after="0" w:line="240" w:lineRule="auto"/>
              <w:jc w:val="center"/>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04082476" w14:textId="77777777" w:rsidR="0090067A" w:rsidRPr="00583D94" w:rsidRDefault="0090067A" w:rsidP="00FB7992">
            <w:pPr>
              <w:spacing w:after="0" w:line="240" w:lineRule="auto"/>
              <w:jc w:val="center"/>
              <w:rPr>
                <w:rFonts w:ascii="Times New Roman" w:eastAsia="Times New Roman" w:hAnsi="Times New Roman" w:cs="Times New Roman"/>
                <w:iCs/>
                <w:sz w:val="24"/>
                <w:szCs w:val="24"/>
              </w:rPr>
            </w:pPr>
            <w:r w:rsidRPr="00583D94">
              <w:rPr>
                <w:rFonts w:ascii="Times New Roman" w:eastAsia="Times New Roman" w:hAnsi="Times New Roman" w:cs="Times New Roman"/>
                <w:iCs/>
                <w:sz w:val="24"/>
                <w:szCs w:val="24"/>
              </w:rPr>
              <w:t>34 155</w:t>
            </w:r>
          </w:p>
        </w:tc>
        <w:tc>
          <w:tcPr>
            <w:tcW w:w="0" w:type="auto"/>
            <w:tcBorders>
              <w:top w:val="nil"/>
              <w:left w:val="nil"/>
              <w:bottom w:val="single" w:sz="4" w:space="0" w:color="auto"/>
              <w:right w:val="single" w:sz="4" w:space="0" w:color="auto"/>
            </w:tcBorders>
            <w:shd w:val="clear" w:color="auto" w:fill="auto"/>
            <w:vAlign w:val="center"/>
            <w:hideMark/>
          </w:tcPr>
          <w:p w14:paraId="476B688E" w14:textId="77777777" w:rsidR="0090067A" w:rsidRPr="00583D94" w:rsidRDefault="0090067A" w:rsidP="00FB7992">
            <w:pPr>
              <w:spacing w:after="0" w:line="240" w:lineRule="auto"/>
              <w:jc w:val="center"/>
              <w:rPr>
                <w:rFonts w:ascii="Times New Roman" w:eastAsia="Times New Roman" w:hAnsi="Times New Roman" w:cs="Times New Roman"/>
                <w:iCs/>
                <w:sz w:val="24"/>
                <w:szCs w:val="24"/>
              </w:rPr>
            </w:pPr>
            <w:r w:rsidRPr="00583D94">
              <w:rPr>
                <w:rFonts w:ascii="Times New Roman" w:eastAsia="Times New Roman" w:hAnsi="Times New Roman" w:cs="Times New Roman"/>
                <w:iCs/>
                <w:sz w:val="24"/>
                <w:szCs w:val="24"/>
              </w:rPr>
              <w:t>38 986</w:t>
            </w:r>
          </w:p>
        </w:tc>
        <w:tc>
          <w:tcPr>
            <w:tcW w:w="0" w:type="auto"/>
            <w:tcBorders>
              <w:top w:val="nil"/>
              <w:left w:val="nil"/>
              <w:bottom w:val="single" w:sz="4" w:space="0" w:color="auto"/>
              <w:right w:val="single" w:sz="4" w:space="0" w:color="auto"/>
            </w:tcBorders>
            <w:shd w:val="clear" w:color="auto" w:fill="auto"/>
            <w:noWrap/>
            <w:hideMark/>
          </w:tcPr>
          <w:p w14:paraId="7E96F76F" w14:textId="77777777" w:rsidR="0090067A" w:rsidRPr="00583D94" w:rsidRDefault="0090067A" w:rsidP="00FB7992">
            <w:pPr>
              <w:spacing w:after="0" w:line="240" w:lineRule="auto"/>
              <w:jc w:val="center"/>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009F5417" w14:textId="77777777" w:rsidR="0090067A" w:rsidRPr="00583D94" w:rsidRDefault="0090067A" w:rsidP="00FB7992">
            <w:pPr>
              <w:spacing w:after="0" w:line="240" w:lineRule="auto"/>
              <w:jc w:val="center"/>
              <w:rPr>
                <w:rFonts w:ascii="Times New Roman" w:eastAsia="Times New Roman" w:hAnsi="Times New Roman" w:cs="Times New Roman"/>
                <w:b/>
                <w:bCs/>
                <w:iCs/>
                <w:color w:val="000000"/>
                <w:sz w:val="24"/>
                <w:szCs w:val="24"/>
              </w:rPr>
            </w:pPr>
            <w:r w:rsidRPr="00583D94">
              <w:rPr>
                <w:rFonts w:ascii="Times New Roman" w:eastAsia="Times New Roman" w:hAnsi="Times New Roman" w:cs="Times New Roman"/>
                <w:b/>
                <w:bCs/>
                <w:iCs/>
                <w:color w:val="000000"/>
                <w:sz w:val="24"/>
                <w:szCs w:val="24"/>
              </w:rPr>
              <w:t>73 142</w:t>
            </w:r>
          </w:p>
        </w:tc>
      </w:tr>
      <w:tr w:rsidR="0090067A" w:rsidRPr="0090067A" w14:paraId="00F85052" w14:textId="77777777" w:rsidTr="0090067A">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156885" w14:textId="77777777" w:rsidR="0090067A" w:rsidRPr="00583D94" w:rsidRDefault="0090067A" w:rsidP="0090067A">
            <w:pPr>
              <w:spacing w:after="0" w:line="240" w:lineRule="auto"/>
              <w:rPr>
                <w:rFonts w:ascii="Times New Roman" w:eastAsia="Times New Roman" w:hAnsi="Times New Roman" w:cs="Times New Roman"/>
                <w:i/>
                <w:iCs/>
                <w:color w:val="000000"/>
                <w:sz w:val="24"/>
                <w:szCs w:val="24"/>
              </w:rPr>
            </w:pPr>
            <w:r w:rsidRPr="00583D94">
              <w:rPr>
                <w:rFonts w:ascii="Times New Roman" w:eastAsia="Times New Roman" w:hAnsi="Times New Roman" w:cs="Times New Roman"/>
                <w:i/>
                <w:iCs/>
                <w:color w:val="000000"/>
                <w:sz w:val="24"/>
                <w:szCs w:val="24"/>
              </w:rPr>
              <w:t>реконструкция дорог</w:t>
            </w:r>
          </w:p>
        </w:tc>
        <w:tc>
          <w:tcPr>
            <w:tcW w:w="0" w:type="auto"/>
            <w:tcBorders>
              <w:top w:val="nil"/>
              <w:left w:val="nil"/>
              <w:bottom w:val="single" w:sz="4" w:space="0" w:color="auto"/>
              <w:right w:val="single" w:sz="4" w:space="0" w:color="auto"/>
            </w:tcBorders>
            <w:shd w:val="clear" w:color="auto" w:fill="auto"/>
            <w:noWrap/>
            <w:hideMark/>
          </w:tcPr>
          <w:p w14:paraId="1357831F" w14:textId="77777777" w:rsidR="0090067A" w:rsidRPr="00583D94" w:rsidRDefault="0090067A" w:rsidP="00FB7992">
            <w:pPr>
              <w:spacing w:after="0" w:line="240" w:lineRule="auto"/>
              <w:jc w:val="center"/>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1F4DF6B5" w14:textId="77777777" w:rsidR="0090067A" w:rsidRPr="00583D94" w:rsidRDefault="0090067A" w:rsidP="00FB7992">
            <w:pPr>
              <w:spacing w:after="0" w:line="240" w:lineRule="auto"/>
              <w:jc w:val="center"/>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34 155</w:t>
            </w:r>
          </w:p>
        </w:tc>
        <w:tc>
          <w:tcPr>
            <w:tcW w:w="0" w:type="auto"/>
            <w:tcBorders>
              <w:top w:val="nil"/>
              <w:left w:val="nil"/>
              <w:bottom w:val="single" w:sz="4" w:space="0" w:color="auto"/>
              <w:right w:val="single" w:sz="4" w:space="0" w:color="auto"/>
            </w:tcBorders>
            <w:shd w:val="clear" w:color="auto" w:fill="auto"/>
            <w:vAlign w:val="center"/>
            <w:hideMark/>
          </w:tcPr>
          <w:p w14:paraId="0CFE4B4F" w14:textId="77777777" w:rsidR="0090067A" w:rsidRPr="00583D94" w:rsidRDefault="0090067A" w:rsidP="00FB7992">
            <w:pPr>
              <w:spacing w:after="0" w:line="240" w:lineRule="auto"/>
              <w:jc w:val="center"/>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22 807</w:t>
            </w:r>
          </w:p>
        </w:tc>
        <w:tc>
          <w:tcPr>
            <w:tcW w:w="0" w:type="auto"/>
            <w:tcBorders>
              <w:top w:val="nil"/>
              <w:left w:val="nil"/>
              <w:bottom w:val="single" w:sz="4" w:space="0" w:color="auto"/>
              <w:right w:val="single" w:sz="4" w:space="0" w:color="auto"/>
            </w:tcBorders>
            <w:shd w:val="clear" w:color="auto" w:fill="auto"/>
            <w:noWrap/>
            <w:hideMark/>
          </w:tcPr>
          <w:p w14:paraId="129BC91A" w14:textId="77777777" w:rsidR="0090067A" w:rsidRPr="00583D94" w:rsidRDefault="0090067A" w:rsidP="00FB7992">
            <w:pPr>
              <w:spacing w:after="0" w:line="240" w:lineRule="auto"/>
              <w:jc w:val="center"/>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7D7EB525" w14:textId="77777777" w:rsidR="0090067A" w:rsidRPr="00583D94" w:rsidRDefault="0090067A" w:rsidP="00FB7992">
            <w:pPr>
              <w:spacing w:after="0" w:line="240" w:lineRule="auto"/>
              <w:jc w:val="center"/>
              <w:rPr>
                <w:rFonts w:ascii="Times New Roman" w:eastAsia="Times New Roman" w:hAnsi="Times New Roman" w:cs="Times New Roman"/>
                <w:b/>
                <w:bCs/>
                <w:iCs/>
                <w:color w:val="000000"/>
                <w:sz w:val="24"/>
                <w:szCs w:val="24"/>
              </w:rPr>
            </w:pPr>
            <w:r w:rsidRPr="00583D94">
              <w:rPr>
                <w:rFonts w:ascii="Times New Roman" w:eastAsia="Times New Roman" w:hAnsi="Times New Roman" w:cs="Times New Roman"/>
                <w:b/>
                <w:bCs/>
                <w:iCs/>
                <w:color w:val="000000"/>
                <w:sz w:val="24"/>
                <w:szCs w:val="24"/>
              </w:rPr>
              <w:t>56 963</w:t>
            </w:r>
          </w:p>
        </w:tc>
      </w:tr>
      <w:tr w:rsidR="00583D94" w:rsidRPr="0090067A" w14:paraId="62CEBF29" w14:textId="77777777" w:rsidTr="00583D94">
        <w:trPr>
          <w:trHeight w:val="26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BADE3A" w14:textId="77777777" w:rsidR="00583D94" w:rsidRPr="00583D94" w:rsidRDefault="00583D94" w:rsidP="00583D94">
            <w:pPr>
              <w:spacing w:after="0" w:line="240" w:lineRule="auto"/>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lastRenderedPageBreak/>
              <w:t xml:space="preserve">Комплексные мероприятия по организации дорожного движения, в том числе мероприятия по повышению безопасности </w:t>
            </w:r>
          </w:p>
          <w:p w14:paraId="44B3AE22" w14:textId="43EC3CC0" w:rsidR="00583D94" w:rsidRPr="00583D94" w:rsidRDefault="00583D94" w:rsidP="00583D94">
            <w:pPr>
              <w:spacing w:after="0" w:line="240" w:lineRule="auto"/>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дорожного движения, снижению перегруженности дорог и (или) их участков;</w:t>
            </w:r>
          </w:p>
        </w:tc>
        <w:tc>
          <w:tcPr>
            <w:tcW w:w="0" w:type="auto"/>
            <w:tcBorders>
              <w:top w:val="single" w:sz="4" w:space="0" w:color="auto"/>
              <w:left w:val="nil"/>
              <w:bottom w:val="single" w:sz="4" w:space="0" w:color="auto"/>
              <w:right w:val="single" w:sz="4" w:space="0" w:color="auto"/>
            </w:tcBorders>
            <w:shd w:val="clear" w:color="auto" w:fill="auto"/>
            <w:noWrap/>
          </w:tcPr>
          <w:p w14:paraId="3C2C1A2E" w14:textId="7B87760D" w:rsidR="00583D94" w:rsidRPr="00583D94" w:rsidRDefault="00583D94"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auto"/>
            <w:noWrap/>
          </w:tcPr>
          <w:p w14:paraId="02F529A9" w14:textId="4AA0D863" w:rsidR="00583D94" w:rsidRPr="00583D94" w:rsidRDefault="00583D94"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auto"/>
            <w:noWrap/>
          </w:tcPr>
          <w:p w14:paraId="124BEECC" w14:textId="0486C7B2" w:rsidR="00583D94" w:rsidRPr="00583D94" w:rsidRDefault="00583D94"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auto"/>
            <w:noWrap/>
          </w:tcPr>
          <w:p w14:paraId="0614B6A5" w14:textId="1565E663" w:rsidR="00583D94" w:rsidRPr="00583D94" w:rsidRDefault="00583D94"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auto"/>
            <w:noWrap/>
          </w:tcPr>
          <w:p w14:paraId="63AF9AB3" w14:textId="0A193A90" w:rsidR="00583D94" w:rsidRPr="00583D94" w:rsidRDefault="00583D94" w:rsidP="00FB7992">
            <w:pPr>
              <w:spacing w:after="0" w:line="240" w:lineRule="auto"/>
              <w:jc w:val="center"/>
              <w:rPr>
                <w:rFonts w:ascii="Times New Roman" w:eastAsia="Times New Roman" w:hAnsi="Times New Roman" w:cs="Times New Roman"/>
                <w:b/>
                <w:bCs/>
                <w:color w:val="000000"/>
                <w:sz w:val="24"/>
                <w:szCs w:val="24"/>
              </w:rPr>
            </w:pPr>
            <w:r w:rsidRPr="00583D94">
              <w:rPr>
                <w:rFonts w:ascii="Times New Roman" w:eastAsia="Times New Roman" w:hAnsi="Times New Roman" w:cs="Times New Roman"/>
                <w:b/>
                <w:bCs/>
                <w:color w:val="000000"/>
                <w:sz w:val="24"/>
                <w:szCs w:val="24"/>
              </w:rPr>
              <w:t>0</w:t>
            </w:r>
          </w:p>
        </w:tc>
      </w:tr>
      <w:tr w:rsidR="00583D94" w:rsidRPr="0090067A" w14:paraId="2339BFCD" w14:textId="77777777" w:rsidTr="006B107B">
        <w:trPr>
          <w:trHeight w:val="70"/>
        </w:trPr>
        <w:tc>
          <w:tcPr>
            <w:tcW w:w="0" w:type="auto"/>
            <w:tcBorders>
              <w:top w:val="single" w:sz="4" w:space="0" w:color="auto"/>
              <w:left w:val="single" w:sz="4" w:space="0" w:color="auto"/>
              <w:right w:val="single" w:sz="4" w:space="0" w:color="auto"/>
            </w:tcBorders>
            <w:shd w:val="clear" w:color="auto" w:fill="auto"/>
            <w:vAlign w:val="center"/>
          </w:tcPr>
          <w:p w14:paraId="7DD40EF8" w14:textId="77777777" w:rsidR="00583D94" w:rsidRPr="00583D94" w:rsidRDefault="00583D94" w:rsidP="0090067A">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auto"/>
              <w:left w:val="nil"/>
              <w:right w:val="single" w:sz="4" w:space="0" w:color="auto"/>
            </w:tcBorders>
            <w:shd w:val="clear" w:color="auto" w:fill="auto"/>
            <w:noWrap/>
          </w:tcPr>
          <w:p w14:paraId="4B4F410C" w14:textId="77777777" w:rsidR="00583D94" w:rsidRPr="00583D94" w:rsidRDefault="00583D94" w:rsidP="00FB7992">
            <w:pPr>
              <w:spacing w:after="0" w:line="240" w:lineRule="auto"/>
              <w:jc w:val="center"/>
              <w:rPr>
                <w:rFonts w:ascii="Times New Roman" w:eastAsia="Times New Roman" w:hAnsi="Times New Roman" w:cs="Times New Roman"/>
                <w:color w:val="000000"/>
                <w:sz w:val="24"/>
                <w:szCs w:val="24"/>
              </w:rPr>
            </w:pPr>
          </w:p>
        </w:tc>
        <w:tc>
          <w:tcPr>
            <w:tcW w:w="0" w:type="auto"/>
            <w:tcBorders>
              <w:top w:val="single" w:sz="4" w:space="0" w:color="auto"/>
              <w:left w:val="nil"/>
              <w:right w:val="single" w:sz="4" w:space="0" w:color="auto"/>
            </w:tcBorders>
            <w:shd w:val="clear" w:color="auto" w:fill="auto"/>
            <w:noWrap/>
          </w:tcPr>
          <w:p w14:paraId="3A7F3410" w14:textId="77777777" w:rsidR="00583D94" w:rsidRPr="00583D94" w:rsidRDefault="00583D94" w:rsidP="00FB7992">
            <w:pPr>
              <w:spacing w:after="0" w:line="240" w:lineRule="auto"/>
              <w:jc w:val="center"/>
              <w:rPr>
                <w:rFonts w:ascii="Times New Roman" w:eastAsia="Times New Roman" w:hAnsi="Times New Roman" w:cs="Times New Roman"/>
                <w:color w:val="000000"/>
                <w:sz w:val="24"/>
                <w:szCs w:val="24"/>
              </w:rPr>
            </w:pPr>
          </w:p>
        </w:tc>
        <w:tc>
          <w:tcPr>
            <w:tcW w:w="0" w:type="auto"/>
            <w:tcBorders>
              <w:top w:val="single" w:sz="4" w:space="0" w:color="auto"/>
              <w:left w:val="nil"/>
              <w:right w:val="single" w:sz="4" w:space="0" w:color="auto"/>
            </w:tcBorders>
            <w:shd w:val="clear" w:color="auto" w:fill="auto"/>
            <w:noWrap/>
          </w:tcPr>
          <w:p w14:paraId="3CFD2753" w14:textId="77777777" w:rsidR="00583D94" w:rsidRPr="00583D94" w:rsidRDefault="00583D94" w:rsidP="00FB7992">
            <w:pPr>
              <w:spacing w:after="0" w:line="240" w:lineRule="auto"/>
              <w:jc w:val="center"/>
              <w:rPr>
                <w:rFonts w:ascii="Times New Roman" w:eastAsia="Times New Roman" w:hAnsi="Times New Roman" w:cs="Times New Roman"/>
                <w:color w:val="000000"/>
                <w:sz w:val="24"/>
                <w:szCs w:val="24"/>
              </w:rPr>
            </w:pPr>
          </w:p>
        </w:tc>
        <w:tc>
          <w:tcPr>
            <w:tcW w:w="0" w:type="auto"/>
            <w:tcBorders>
              <w:top w:val="single" w:sz="4" w:space="0" w:color="auto"/>
              <w:left w:val="nil"/>
              <w:right w:val="single" w:sz="4" w:space="0" w:color="auto"/>
            </w:tcBorders>
            <w:shd w:val="clear" w:color="auto" w:fill="auto"/>
            <w:noWrap/>
          </w:tcPr>
          <w:p w14:paraId="56DA6900" w14:textId="77777777" w:rsidR="00583D94" w:rsidRPr="00583D94" w:rsidRDefault="00583D94" w:rsidP="00FB7992">
            <w:pPr>
              <w:spacing w:after="0" w:line="240" w:lineRule="auto"/>
              <w:jc w:val="center"/>
              <w:rPr>
                <w:rFonts w:ascii="Times New Roman" w:eastAsia="Times New Roman" w:hAnsi="Times New Roman" w:cs="Times New Roman"/>
                <w:color w:val="000000"/>
                <w:sz w:val="24"/>
                <w:szCs w:val="24"/>
              </w:rPr>
            </w:pPr>
          </w:p>
        </w:tc>
        <w:tc>
          <w:tcPr>
            <w:tcW w:w="0" w:type="auto"/>
            <w:tcBorders>
              <w:top w:val="single" w:sz="4" w:space="0" w:color="auto"/>
              <w:left w:val="nil"/>
              <w:right w:val="single" w:sz="4" w:space="0" w:color="auto"/>
            </w:tcBorders>
            <w:shd w:val="clear" w:color="auto" w:fill="auto"/>
            <w:noWrap/>
          </w:tcPr>
          <w:p w14:paraId="13FB1AA4" w14:textId="77777777" w:rsidR="00583D94" w:rsidRPr="00583D94" w:rsidRDefault="00583D94" w:rsidP="00FB7992">
            <w:pPr>
              <w:spacing w:after="0" w:line="240" w:lineRule="auto"/>
              <w:jc w:val="center"/>
              <w:rPr>
                <w:rFonts w:ascii="Times New Roman" w:eastAsia="Times New Roman" w:hAnsi="Times New Roman" w:cs="Times New Roman"/>
                <w:b/>
                <w:bCs/>
                <w:color w:val="000000"/>
                <w:sz w:val="24"/>
                <w:szCs w:val="24"/>
              </w:rPr>
            </w:pPr>
          </w:p>
        </w:tc>
      </w:tr>
      <w:tr w:rsidR="0090067A" w:rsidRPr="0090067A" w14:paraId="445EDBA2" w14:textId="77777777" w:rsidTr="0090067A">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EFAB7F" w14:textId="77777777" w:rsidR="0090067A" w:rsidRPr="00583D94" w:rsidRDefault="0090067A" w:rsidP="0090067A">
            <w:pPr>
              <w:spacing w:after="0" w:line="240" w:lineRule="auto"/>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 xml:space="preserve">Мероприятия по мониторингу и </w:t>
            </w:r>
            <w:proofErr w:type="gramStart"/>
            <w:r w:rsidRPr="00583D94">
              <w:rPr>
                <w:rFonts w:ascii="Times New Roman" w:eastAsia="Times New Roman" w:hAnsi="Times New Roman" w:cs="Times New Roman"/>
                <w:color w:val="000000"/>
                <w:sz w:val="24"/>
                <w:szCs w:val="24"/>
              </w:rPr>
              <w:t>контролю за</w:t>
            </w:r>
            <w:proofErr w:type="gramEnd"/>
            <w:r w:rsidRPr="00583D94">
              <w:rPr>
                <w:rFonts w:ascii="Times New Roman" w:eastAsia="Times New Roman" w:hAnsi="Times New Roman" w:cs="Times New Roman"/>
                <w:color w:val="000000"/>
                <w:sz w:val="24"/>
                <w:szCs w:val="24"/>
              </w:rPr>
              <w:t xml:space="preserve"> работой транспортной инфраструктуры и качеством транспортного обслуживания населения и субъектов экономической деятельности.</w:t>
            </w:r>
          </w:p>
        </w:tc>
        <w:tc>
          <w:tcPr>
            <w:tcW w:w="0" w:type="auto"/>
            <w:tcBorders>
              <w:top w:val="nil"/>
              <w:left w:val="nil"/>
              <w:bottom w:val="single" w:sz="4" w:space="0" w:color="auto"/>
              <w:right w:val="single" w:sz="4" w:space="0" w:color="auto"/>
            </w:tcBorders>
            <w:shd w:val="clear" w:color="auto" w:fill="auto"/>
            <w:noWrap/>
            <w:hideMark/>
          </w:tcPr>
          <w:p w14:paraId="1C92DA64"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48D0EB18"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11D7DD79"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2158380F" w14:textId="77777777" w:rsidR="0090067A" w:rsidRPr="00583D94" w:rsidRDefault="0090067A" w:rsidP="00FB7992">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hideMark/>
          </w:tcPr>
          <w:p w14:paraId="506B6DC4" w14:textId="77777777" w:rsidR="0090067A" w:rsidRPr="00583D94" w:rsidRDefault="0090067A" w:rsidP="00FB7992">
            <w:pPr>
              <w:spacing w:after="0" w:line="240" w:lineRule="auto"/>
              <w:jc w:val="center"/>
              <w:rPr>
                <w:rFonts w:ascii="Times New Roman" w:eastAsia="Times New Roman" w:hAnsi="Times New Roman" w:cs="Times New Roman"/>
                <w:b/>
                <w:bCs/>
                <w:color w:val="000000"/>
                <w:sz w:val="24"/>
                <w:szCs w:val="24"/>
              </w:rPr>
            </w:pPr>
            <w:r w:rsidRPr="00583D94">
              <w:rPr>
                <w:rFonts w:ascii="Times New Roman" w:eastAsia="Times New Roman" w:hAnsi="Times New Roman" w:cs="Times New Roman"/>
                <w:b/>
                <w:bCs/>
                <w:color w:val="000000"/>
                <w:sz w:val="24"/>
                <w:szCs w:val="24"/>
              </w:rPr>
              <w:t>0</w:t>
            </w:r>
          </w:p>
        </w:tc>
      </w:tr>
      <w:tr w:rsidR="0090067A" w:rsidRPr="0090067A" w14:paraId="08DF4378" w14:textId="77777777" w:rsidTr="0090067A">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1CB11E" w14:textId="77777777" w:rsidR="0090067A" w:rsidRPr="00583D94" w:rsidRDefault="0090067A" w:rsidP="0090067A">
            <w:pPr>
              <w:spacing w:after="0" w:line="240" w:lineRule="auto"/>
              <w:rPr>
                <w:rFonts w:ascii="Times New Roman" w:eastAsia="Times New Roman" w:hAnsi="Times New Roman" w:cs="Times New Roman"/>
                <w:b/>
                <w:bCs/>
                <w:color w:val="000000"/>
                <w:sz w:val="24"/>
                <w:szCs w:val="24"/>
              </w:rPr>
            </w:pPr>
            <w:r w:rsidRPr="00583D94">
              <w:rPr>
                <w:rFonts w:ascii="Times New Roman" w:eastAsia="Times New Roman" w:hAnsi="Times New Roman" w:cs="Times New Roman"/>
                <w:b/>
                <w:bCs/>
                <w:color w:val="000000"/>
                <w:sz w:val="24"/>
                <w:szCs w:val="24"/>
              </w:rPr>
              <w:t>Всего</w:t>
            </w:r>
          </w:p>
        </w:tc>
        <w:tc>
          <w:tcPr>
            <w:tcW w:w="0" w:type="auto"/>
            <w:tcBorders>
              <w:top w:val="nil"/>
              <w:left w:val="nil"/>
              <w:bottom w:val="single" w:sz="4" w:space="0" w:color="auto"/>
              <w:right w:val="single" w:sz="4" w:space="0" w:color="auto"/>
            </w:tcBorders>
            <w:shd w:val="clear" w:color="auto" w:fill="auto"/>
            <w:noWrap/>
            <w:vAlign w:val="center"/>
            <w:hideMark/>
          </w:tcPr>
          <w:p w14:paraId="15C38885" w14:textId="77777777" w:rsidR="0090067A" w:rsidRPr="00583D94" w:rsidRDefault="0090067A" w:rsidP="0090067A">
            <w:pPr>
              <w:spacing w:after="0" w:line="240" w:lineRule="auto"/>
              <w:rPr>
                <w:rFonts w:ascii="Times New Roman" w:eastAsia="Times New Roman" w:hAnsi="Times New Roman" w:cs="Times New Roman"/>
                <w:b/>
                <w:bCs/>
                <w:color w:val="000000"/>
                <w:sz w:val="24"/>
                <w:szCs w:val="24"/>
              </w:rPr>
            </w:pPr>
            <w:r w:rsidRPr="00583D94">
              <w:rPr>
                <w:rFonts w:ascii="Times New Roman" w:eastAsia="Times New Roman" w:hAnsi="Times New Roman" w:cs="Times New Roman"/>
                <w:b/>
                <w:bCs/>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5907C6" w14:textId="77777777" w:rsidR="0090067A" w:rsidRPr="00583D94" w:rsidRDefault="0090067A" w:rsidP="0090067A">
            <w:pPr>
              <w:spacing w:after="0" w:line="240" w:lineRule="auto"/>
              <w:rPr>
                <w:rFonts w:ascii="Times New Roman" w:eastAsia="Times New Roman" w:hAnsi="Times New Roman" w:cs="Times New Roman"/>
                <w:b/>
                <w:bCs/>
                <w:color w:val="000000"/>
                <w:sz w:val="24"/>
                <w:szCs w:val="24"/>
              </w:rPr>
            </w:pPr>
            <w:r w:rsidRPr="00583D94">
              <w:rPr>
                <w:rFonts w:ascii="Times New Roman" w:eastAsia="Times New Roman" w:hAnsi="Times New Roman" w:cs="Times New Roman"/>
                <w:b/>
                <w:bCs/>
                <w:color w:val="000000"/>
                <w:sz w:val="24"/>
                <w:szCs w:val="24"/>
              </w:rPr>
              <w:t>68 311</w:t>
            </w:r>
          </w:p>
        </w:tc>
        <w:tc>
          <w:tcPr>
            <w:tcW w:w="0" w:type="auto"/>
            <w:tcBorders>
              <w:top w:val="nil"/>
              <w:left w:val="nil"/>
              <w:bottom w:val="single" w:sz="4" w:space="0" w:color="auto"/>
              <w:right w:val="single" w:sz="4" w:space="0" w:color="auto"/>
            </w:tcBorders>
            <w:shd w:val="clear" w:color="auto" w:fill="auto"/>
            <w:noWrap/>
            <w:vAlign w:val="center"/>
            <w:hideMark/>
          </w:tcPr>
          <w:p w14:paraId="378BE5E9" w14:textId="77777777" w:rsidR="0090067A" w:rsidRPr="00583D94" w:rsidRDefault="0090067A" w:rsidP="0090067A">
            <w:pPr>
              <w:spacing w:after="0" w:line="240" w:lineRule="auto"/>
              <w:rPr>
                <w:rFonts w:ascii="Times New Roman" w:eastAsia="Times New Roman" w:hAnsi="Times New Roman" w:cs="Times New Roman"/>
                <w:b/>
                <w:bCs/>
                <w:color w:val="000000"/>
                <w:sz w:val="24"/>
                <w:szCs w:val="24"/>
              </w:rPr>
            </w:pPr>
            <w:r w:rsidRPr="00583D94">
              <w:rPr>
                <w:rFonts w:ascii="Times New Roman" w:eastAsia="Times New Roman" w:hAnsi="Times New Roman" w:cs="Times New Roman"/>
                <w:b/>
                <w:bCs/>
                <w:color w:val="000000"/>
                <w:sz w:val="24"/>
                <w:szCs w:val="24"/>
              </w:rPr>
              <w:t>61 794</w:t>
            </w:r>
          </w:p>
        </w:tc>
        <w:tc>
          <w:tcPr>
            <w:tcW w:w="0" w:type="auto"/>
            <w:tcBorders>
              <w:top w:val="nil"/>
              <w:left w:val="nil"/>
              <w:bottom w:val="single" w:sz="4" w:space="0" w:color="auto"/>
              <w:right w:val="single" w:sz="4" w:space="0" w:color="auto"/>
            </w:tcBorders>
            <w:shd w:val="clear" w:color="auto" w:fill="auto"/>
            <w:noWrap/>
            <w:vAlign w:val="center"/>
            <w:hideMark/>
          </w:tcPr>
          <w:p w14:paraId="0CFFF137" w14:textId="77777777" w:rsidR="0090067A" w:rsidRPr="00583D94" w:rsidRDefault="0090067A" w:rsidP="0090067A">
            <w:pPr>
              <w:spacing w:after="0" w:line="240" w:lineRule="auto"/>
              <w:rPr>
                <w:rFonts w:ascii="Times New Roman" w:eastAsia="Times New Roman" w:hAnsi="Times New Roman" w:cs="Times New Roman"/>
                <w:b/>
                <w:bCs/>
                <w:color w:val="000000"/>
                <w:sz w:val="24"/>
                <w:szCs w:val="24"/>
              </w:rPr>
            </w:pPr>
            <w:r w:rsidRPr="00583D94">
              <w:rPr>
                <w:rFonts w:ascii="Times New Roman" w:eastAsia="Times New Roman" w:hAnsi="Times New Roman" w:cs="Times New Roman"/>
                <w:b/>
                <w:bCs/>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1D58F17" w14:textId="77777777" w:rsidR="0090067A" w:rsidRPr="00583D94" w:rsidRDefault="0090067A" w:rsidP="0090067A">
            <w:pPr>
              <w:spacing w:after="0" w:line="240" w:lineRule="auto"/>
              <w:rPr>
                <w:rFonts w:ascii="Times New Roman" w:eastAsia="Times New Roman" w:hAnsi="Times New Roman" w:cs="Times New Roman"/>
                <w:b/>
                <w:bCs/>
                <w:color w:val="000000"/>
                <w:sz w:val="24"/>
                <w:szCs w:val="24"/>
              </w:rPr>
            </w:pPr>
            <w:r w:rsidRPr="00583D94">
              <w:rPr>
                <w:rFonts w:ascii="Times New Roman" w:eastAsia="Times New Roman" w:hAnsi="Times New Roman" w:cs="Times New Roman"/>
                <w:b/>
                <w:bCs/>
                <w:color w:val="000000"/>
                <w:sz w:val="24"/>
                <w:szCs w:val="24"/>
              </w:rPr>
              <w:t>130104,1</w:t>
            </w:r>
          </w:p>
        </w:tc>
      </w:tr>
    </w:tbl>
    <w:p w14:paraId="782C0B76" w14:textId="77777777" w:rsidR="00A045D9" w:rsidRPr="0090067A" w:rsidRDefault="0090067A" w:rsidP="006B107B">
      <w:pPr>
        <w:spacing w:after="0" w:line="240" w:lineRule="auto"/>
        <w:jc w:val="both"/>
        <w:rPr>
          <w:rFonts w:ascii="Times New Roman" w:hAnsi="Times New Roman" w:cs="Times New Roman"/>
          <w:sz w:val="20"/>
          <w:szCs w:val="20"/>
        </w:rPr>
      </w:pPr>
      <w:r w:rsidRPr="0090067A">
        <w:rPr>
          <w:rFonts w:ascii="Times New Roman" w:hAnsi="Times New Roman" w:cs="Times New Roman"/>
          <w:sz w:val="20"/>
          <w:szCs w:val="20"/>
        </w:rPr>
        <w:t>*- финансирование мероприятий на период 2018-2030 гг. будет определено посредством принятия и утверждения финансирования в бюджетах соответствующего уровня на основании</w:t>
      </w:r>
      <w:r>
        <w:rPr>
          <w:rFonts w:ascii="Times New Roman" w:hAnsi="Times New Roman" w:cs="Times New Roman"/>
          <w:sz w:val="20"/>
          <w:szCs w:val="20"/>
        </w:rPr>
        <w:t xml:space="preserve"> </w:t>
      </w:r>
      <w:r w:rsidRPr="0090067A">
        <w:rPr>
          <w:rFonts w:ascii="Times New Roman" w:hAnsi="Times New Roman" w:cs="Times New Roman"/>
          <w:sz w:val="20"/>
          <w:szCs w:val="20"/>
        </w:rPr>
        <w:t>разработанной проектно-сметной документации по объектам.</w:t>
      </w:r>
    </w:p>
    <w:p w14:paraId="4CC0A8E6" w14:textId="77777777" w:rsidR="0090067A" w:rsidRDefault="0090067A"/>
    <w:p w14:paraId="161C634A" w14:textId="77777777" w:rsidR="0090067A" w:rsidRDefault="0090067A">
      <w:pPr>
        <w:sectPr w:rsidR="0090067A" w:rsidSect="00583D94">
          <w:pgSz w:w="11906" w:h="16838"/>
          <w:pgMar w:top="1134" w:right="850" w:bottom="993" w:left="1701" w:header="708" w:footer="708" w:gutter="0"/>
          <w:cols w:space="708"/>
          <w:docGrid w:linePitch="360"/>
        </w:sectPr>
      </w:pPr>
    </w:p>
    <w:p w14:paraId="5A19B84A" w14:textId="77777777" w:rsidR="00093AC6" w:rsidRPr="00583D94" w:rsidRDefault="00430A18" w:rsidP="0090067A">
      <w:pPr>
        <w:pStyle w:val="1"/>
        <w:jc w:val="center"/>
        <w:rPr>
          <w:sz w:val="24"/>
          <w:szCs w:val="24"/>
        </w:rPr>
      </w:pPr>
      <w:r w:rsidRPr="00583D94">
        <w:rPr>
          <w:sz w:val="24"/>
          <w:szCs w:val="24"/>
        </w:rPr>
        <w:lastRenderedPageBreak/>
        <w:t>6.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27BFE7BE" w14:textId="77777777" w:rsidR="00A045D9" w:rsidRPr="00583D94" w:rsidRDefault="00A045D9" w:rsidP="0090067A">
      <w:pPr>
        <w:ind w:firstLine="709"/>
        <w:jc w:val="both"/>
        <w:rPr>
          <w:rFonts w:ascii="Times New Roman" w:eastAsia="Times New Roman" w:hAnsi="Times New Roman" w:cs="Times New Roman"/>
          <w:b/>
          <w:color w:val="000000"/>
          <w:sz w:val="24"/>
          <w:szCs w:val="24"/>
        </w:rPr>
      </w:pPr>
      <w:r w:rsidRPr="00583D94">
        <w:rPr>
          <w:rFonts w:ascii="Times New Roman" w:eastAsia="Times New Roman" w:hAnsi="Times New Roman" w:cs="Times New Roman"/>
          <w:color w:val="000000"/>
          <w:sz w:val="24"/>
          <w:szCs w:val="24"/>
        </w:rPr>
        <w:t>Цель программы -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p>
    <w:tbl>
      <w:tblPr>
        <w:tblW w:w="14221" w:type="dxa"/>
        <w:tblInd w:w="113" w:type="dxa"/>
        <w:tblLook w:val="04A0" w:firstRow="1" w:lastRow="0" w:firstColumn="1" w:lastColumn="0" w:noHBand="0" w:noVBand="1"/>
      </w:tblPr>
      <w:tblGrid>
        <w:gridCol w:w="3539"/>
        <w:gridCol w:w="3119"/>
        <w:gridCol w:w="992"/>
        <w:gridCol w:w="992"/>
        <w:gridCol w:w="1134"/>
        <w:gridCol w:w="1134"/>
        <w:gridCol w:w="1134"/>
        <w:gridCol w:w="1134"/>
        <w:gridCol w:w="1043"/>
      </w:tblGrid>
      <w:tr w:rsidR="00FB7992" w:rsidRPr="00583D94" w14:paraId="0B027A77" w14:textId="77777777" w:rsidTr="00583D94">
        <w:trPr>
          <w:trHeight w:val="276"/>
          <w:tblHeader/>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82A3D57" w14:textId="77777777" w:rsidR="0090067A" w:rsidRPr="00583D94" w:rsidRDefault="0090067A" w:rsidP="00FB7992">
            <w:pPr>
              <w:spacing w:after="0" w:line="240" w:lineRule="auto"/>
              <w:jc w:val="center"/>
              <w:rPr>
                <w:rFonts w:ascii="Times New Roman" w:eastAsia="Times New Roman" w:hAnsi="Times New Roman" w:cs="Times New Roman"/>
                <w:b/>
                <w:color w:val="000000"/>
                <w:sz w:val="24"/>
                <w:szCs w:val="24"/>
              </w:rPr>
            </w:pPr>
            <w:r w:rsidRPr="00583D94">
              <w:rPr>
                <w:rFonts w:ascii="Times New Roman" w:eastAsia="Times New Roman" w:hAnsi="Times New Roman" w:cs="Times New Roman"/>
                <w:b/>
                <w:color w:val="000000"/>
                <w:sz w:val="24"/>
                <w:szCs w:val="24"/>
              </w:rPr>
              <w:t>Мероприятия</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7FF9DC" w14:textId="77777777" w:rsidR="0090067A" w:rsidRPr="00583D94" w:rsidRDefault="0090067A" w:rsidP="00FB7992">
            <w:pPr>
              <w:spacing w:after="0" w:line="240" w:lineRule="auto"/>
              <w:jc w:val="center"/>
              <w:rPr>
                <w:rFonts w:ascii="Times New Roman" w:eastAsia="Times New Roman" w:hAnsi="Times New Roman" w:cs="Times New Roman"/>
                <w:b/>
                <w:color w:val="000000"/>
                <w:sz w:val="24"/>
                <w:szCs w:val="24"/>
              </w:rPr>
            </w:pPr>
            <w:r w:rsidRPr="00583D94">
              <w:rPr>
                <w:rFonts w:ascii="Times New Roman" w:eastAsia="Times New Roman" w:hAnsi="Times New Roman" w:cs="Times New Roman"/>
                <w:b/>
                <w:color w:val="000000"/>
                <w:sz w:val="24"/>
                <w:szCs w:val="24"/>
              </w:rPr>
              <w:t>Наименование индикатора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A16328" w14:textId="77777777" w:rsidR="0090067A" w:rsidRPr="00583D94" w:rsidRDefault="0090067A" w:rsidP="00583D94">
            <w:pPr>
              <w:spacing w:after="0" w:line="240" w:lineRule="auto"/>
              <w:jc w:val="center"/>
              <w:rPr>
                <w:rFonts w:ascii="Times New Roman" w:eastAsia="Times New Roman" w:hAnsi="Times New Roman" w:cs="Times New Roman"/>
                <w:b/>
                <w:color w:val="000000"/>
                <w:sz w:val="24"/>
                <w:szCs w:val="24"/>
              </w:rPr>
            </w:pPr>
            <w:r w:rsidRPr="00583D94">
              <w:rPr>
                <w:rFonts w:ascii="Times New Roman" w:eastAsia="Times New Roman" w:hAnsi="Times New Roman" w:cs="Times New Roman"/>
                <w:b/>
                <w:color w:val="000000"/>
                <w:sz w:val="24"/>
                <w:szCs w:val="24"/>
              </w:rPr>
              <w:t>2016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65E77F" w14:textId="77777777" w:rsidR="0090067A" w:rsidRPr="00583D94" w:rsidRDefault="0090067A" w:rsidP="00583D94">
            <w:pPr>
              <w:spacing w:after="0" w:line="240" w:lineRule="auto"/>
              <w:jc w:val="center"/>
              <w:rPr>
                <w:rFonts w:ascii="Times New Roman" w:eastAsia="Times New Roman" w:hAnsi="Times New Roman" w:cs="Times New Roman"/>
                <w:b/>
                <w:color w:val="000000"/>
                <w:sz w:val="24"/>
                <w:szCs w:val="24"/>
              </w:rPr>
            </w:pPr>
            <w:r w:rsidRPr="00583D94">
              <w:rPr>
                <w:rFonts w:ascii="Times New Roman" w:eastAsia="Times New Roman" w:hAnsi="Times New Roman" w:cs="Times New Roman"/>
                <w:b/>
                <w:color w:val="000000"/>
                <w:sz w:val="24"/>
                <w:szCs w:val="24"/>
              </w:rPr>
              <w:t>2017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6ED78A" w14:textId="77777777" w:rsidR="0090067A" w:rsidRPr="00583D94" w:rsidRDefault="0090067A" w:rsidP="00583D94">
            <w:pPr>
              <w:spacing w:after="0" w:line="240" w:lineRule="auto"/>
              <w:jc w:val="center"/>
              <w:rPr>
                <w:rFonts w:ascii="Times New Roman" w:eastAsia="Times New Roman" w:hAnsi="Times New Roman" w:cs="Times New Roman"/>
                <w:b/>
                <w:color w:val="000000"/>
                <w:sz w:val="24"/>
                <w:szCs w:val="24"/>
              </w:rPr>
            </w:pPr>
            <w:r w:rsidRPr="00583D94">
              <w:rPr>
                <w:rFonts w:ascii="Times New Roman" w:eastAsia="Times New Roman" w:hAnsi="Times New Roman" w:cs="Times New Roman"/>
                <w:b/>
                <w:color w:val="000000"/>
                <w:sz w:val="24"/>
                <w:szCs w:val="24"/>
              </w:rPr>
              <w:t>2018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4FB242" w14:textId="77777777" w:rsidR="0090067A" w:rsidRPr="00583D94" w:rsidRDefault="0090067A" w:rsidP="00583D94">
            <w:pPr>
              <w:spacing w:after="0" w:line="240" w:lineRule="auto"/>
              <w:jc w:val="center"/>
              <w:rPr>
                <w:rFonts w:ascii="Times New Roman" w:eastAsia="Times New Roman" w:hAnsi="Times New Roman" w:cs="Times New Roman"/>
                <w:b/>
                <w:color w:val="000000"/>
                <w:sz w:val="24"/>
                <w:szCs w:val="24"/>
              </w:rPr>
            </w:pPr>
            <w:r w:rsidRPr="00583D94">
              <w:rPr>
                <w:rFonts w:ascii="Times New Roman" w:eastAsia="Times New Roman" w:hAnsi="Times New Roman" w:cs="Times New Roman"/>
                <w:b/>
                <w:color w:val="000000"/>
                <w:sz w:val="24"/>
                <w:szCs w:val="24"/>
              </w:rPr>
              <w:t>2019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661D3" w14:textId="77777777" w:rsidR="0090067A" w:rsidRPr="00583D94" w:rsidRDefault="0090067A" w:rsidP="00583D94">
            <w:pPr>
              <w:spacing w:after="0" w:line="240" w:lineRule="auto"/>
              <w:jc w:val="center"/>
              <w:rPr>
                <w:rFonts w:ascii="Times New Roman" w:eastAsia="Times New Roman" w:hAnsi="Times New Roman" w:cs="Times New Roman"/>
                <w:b/>
                <w:color w:val="000000"/>
                <w:sz w:val="24"/>
                <w:szCs w:val="24"/>
              </w:rPr>
            </w:pPr>
            <w:r w:rsidRPr="00583D94">
              <w:rPr>
                <w:rFonts w:ascii="Times New Roman" w:eastAsia="Times New Roman" w:hAnsi="Times New Roman" w:cs="Times New Roman"/>
                <w:b/>
                <w:color w:val="000000"/>
                <w:sz w:val="24"/>
                <w:szCs w:val="24"/>
              </w:rPr>
              <w:t>2020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398F1" w14:textId="77777777" w:rsidR="0090067A" w:rsidRPr="00583D94" w:rsidRDefault="0090067A" w:rsidP="00583D94">
            <w:pPr>
              <w:spacing w:after="0" w:line="240" w:lineRule="auto"/>
              <w:jc w:val="center"/>
              <w:rPr>
                <w:rFonts w:ascii="Times New Roman" w:eastAsia="Times New Roman" w:hAnsi="Times New Roman" w:cs="Times New Roman"/>
                <w:b/>
                <w:color w:val="000000"/>
                <w:sz w:val="24"/>
                <w:szCs w:val="24"/>
              </w:rPr>
            </w:pPr>
            <w:r w:rsidRPr="00583D94">
              <w:rPr>
                <w:rFonts w:ascii="Times New Roman" w:eastAsia="Times New Roman" w:hAnsi="Times New Roman" w:cs="Times New Roman"/>
                <w:b/>
                <w:color w:val="000000"/>
                <w:sz w:val="24"/>
                <w:szCs w:val="24"/>
              </w:rPr>
              <w:t>2025</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F45B8" w14:textId="77777777" w:rsidR="0090067A" w:rsidRPr="00583D94" w:rsidRDefault="0090067A" w:rsidP="00583D94">
            <w:pPr>
              <w:spacing w:after="0" w:line="240" w:lineRule="auto"/>
              <w:jc w:val="center"/>
              <w:rPr>
                <w:rFonts w:ascii="Times New Roman" w:eastAsia="Times New Roman" w:hAnsi="Times New Roman" w:cs="Times New Roman"/>
                <w:b/>
                <w:color w:val="000000"/>
                <w:sz w:val="24"/>
                <w:szCs w:val="24"/>
              </w:rPr>
            </w:pPr>
            <w:r w:rsidRPr="00583D94">
              <w:rPr>
                <w:rFonts w:ascii="Times New Roman" w:eastAsia="Times New Roman" w:hAnsi="Times New Roman" w:cs="Times New Roman"/>
                <w:b/>
                <w:color w:val="000000"/>
                <w:sz w:val="24"/>
                <w:szCs w:val="24"/>
              </w:rPr>
              <w:t>2030</w:t>
            </w:r>
          </w:p>
        </w:tc>
      </w:tr>
      <w:tr w:rsidR="00FB7992" w:rsidRPr="00583D94" w14:paraId="03001A4C" w14:textId="77777777" w:rsidTr="00583D94">
        <w:trPr>
          <w:trHeight w:val="276"/>
        </w:trPr>
        <w:tc>
          <w:tcPr>
            <w:tcW w:w="3539" w:type="dxa"/>
            <w:vMerge/>
            <w:tcBorders>
              <w:top w:val="single" w:sz="4" w:space="0" w:color="auto"/>
              <w:left w:val="single" w:sz="4" w:space="0" w:color="auto"/>
              <w:bottom w:val="single" w:sz="4" w:space="0" w:color="auto"/>
              <w:right w:val="single" w:sz="4" w:space="0" w:color="auto"/>
            </w:tcBorders>
            <w:hideMark/>
          </w:tcPr>
          <w:p w14:paraId="7920D9CE" w14:textId="77777777" w:rsidR="0090067A" w:rsidRPr="00583D94" w:rsidRDefault="0090067A" w:rsidP="0090067A">
            <w:pPr>
              <w:spacing w:after="0" w:line="240" w:lineRule="auto"/>
              <w:rPr>
                <w:rFonts w:ascii="Times New Roman" w:eastAsia="Times New Roman" w:hAnsi="Times New Roman" w:cs="Times New Roman"/>
                <w:color w:val="000000"/>
                <w:sz w:val="24"/>
                <w:szCs w:val="24"/>
              </w:rPr>
            </w:pPr>
          </w:p>
        </w:tc>
        <w:tc>
          <w:tcPr>
            <w:tcW w:w="3119" w:type="dxa"/>
            <w:vMerge/>
            <w:tcBorders>
              <w:top w:val="single" w:sz="4" w:space="0" w:color="auto"/>
              <w:left w:val="single" w:sz="4" w:space="0" w:color="auto"/>
              <w:bottom w:val="single" w:sz="4" w:space="0" w:color="auto"/>
              <w:right w:val="single" w:sz="4" w:space="0" w:color="auto"/>
            </w:tcBorders>
            <w:hideMark/>
          </w:tcPr>
          <w:p w14:paraId="7C50A4F9" w14:textId="77777777" w:rsidR="0090067A" w:rsidRPr="00583D94" w:rsidRDefault="0090067A" w:rsidP="0090067A">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D5EF73"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64FE684"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4B4AB0"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7D4224"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5F30D3"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E0EF03"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573E1031"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p>
        </w:tc>
      </w:tr>
      <w:tr w:rsidR="00FB7992" w:rsidRPr="00583D94" w14:paraId="27E093C4" w14:textId="77777777" w:rsidTr="00583D94">
        <w:trPr>
          <w:trHeight w:val="20"/>
        </w:trPr>
        <w:tc>
          <w:tcPr>
            <w:tcW w:w="3539" w:type="dxa"/>
            <w:vMerge w:val="restart"/>
            <w:tcBorders>
              <w:top w:val="nil"/>
              <w:left w:val="single" w:sz="4" w:space="0" w:color="auto"/>
              <w:bottom w:val="single" w:sz="4" w:space="0" w:color="auto"/>
              <w:right w:val="single" w:sz="4" w:space="0" w:color="auto"/>
            </w:tcBorders>
            <w:shd w:val="clear" w:color="auto" w:fill="auto"/>
            <w:hideMark/>
          </w:tcPr>
          <w:p w14:paraId="35FD77B4" w14:textId="77777777" w:rsidR="0090067A" w:rsidRPr="00583D94" w:rsidRDefault="0090067A" w:rsidP="0090067A">
            <w:pPr>
              <w:spacing w:after="0" w:line="240" w:lineRule="auto"/>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а) мероприятия по развитию транспортной инфраструктуры авиационный транспорт</w:t>
            </w:r>
          </w:p>
        </w:tc>
        <w:tc>
          <w:tcPr>
            <w:tcW w:w="3119" w:type="dxa"/>
            <w:tcBorders>
              <w:top w:val="nil"/>
              <w:left w:val="nil"/>
              <w:bottom w:val="single" w:sz="4" w:space="0" w:color="auto"/>
              <w:right w:val="single" w:sz="4" w:space="0" w:color="auto"/>
            </w:tcBorders>
            <w:shd w:val="clear" w:color="auto" w:fill="auto"/>
            <w:hideMark/>
          </w:tcPr>
          <w:p w14:paraId="57E600AB" w14:textId="77777777" w:rsidR="0090067A" w:rsidRPr="00583D94" w:rsidRDefault="0090067A" w:rsidP="0090067A">
            <w:pPr>
              <w:spacing w:after="0" w:line="240" w:lineRule="auto"/>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Число вертолетных площадок</w:t>
            </w:r>
          </w:p>
        </w:tc>
        <w:tc>
          <w:tcPr>
            <w:tcW w:w="992" w:type="dxa"/>
            <w:tcBorders>
              <w:top w:val="nil"/>
              <w:left w:val="nil"/>
              <w:bottom w:val="single" w:sz="4" w:space="0" w:color="auto"/>
              <w:right w:val="single" w:sz="4" w:space="0" w:color="auto"/>
            </w:tcBorders>
            <w:shd w:val="clear" w:color="auto" w:fill="auto"/>
            <w:noWrap/>
            <w:vAlign w:val="center"/>
            <w:hideMark/>
          </w:tcPr>
          <w:p w14:paraId="2DB48D85"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14:paraId="02A5E24A"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30E6E27D"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248B9255"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197984D9"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65EA349F"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c>
          <w:tcPr>
            <w:tcW w:w="1043" w:type="dxa"/>
            <w:tcBorders>
              <w:top w:val="nil"/>
              <w:left w:val="nil"/>
              <w:bottom w:val="single" w:sz="4" w:space="0" w:color="auto"/>
              <w:right w:val="single" w:sz="4" w:space="0" w:color="auto"/>
            </w:tcBorders>
            <w:shd w:val="clear" w:color="auto" w:fill="auto"/>
            <w:noWrap/>
            <w:vAlign w:val="center"/>
            <w:hideMark/>
          </w:tcPr>
          <w:p w14:paraId="64F1B604"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r>
      <w:tr w:rsidR="00FB7992" w:rsidRPr="00583D94" w14:paraId="66EEE6A5" w14:textId="77777777" w:rsidTr="00583D94">
        <w:trPr>
          <w:trHeight w:val="20"/>
        </w:trPr>
        <w:tc>
          <w:tcPr>
            <w:tcW w:w="3539" w:type="dxa"/>
            <w:vMerge/>
            <w:tcBorders>
              <w:top w:val="nil"/>
              <w:left w:val="single" w:sz="4" w:space="0" w:color="auto"/>
              <w:bottom w:val="single" w:sz="4" w:space="0" w:color="auto"/>
              <w:right w:val="single" w:sz="4" w:space="0" w:color="auto"/>
            </w:tcBorders>
            <w:hideMark/>
          </w:tcPr>
          <w:p w14:paraId="6D9197A6" w14:textId="77777777" w:rsidR="0090067A" w:rsidRPr="00583D94" w:rsidRDefault="0090067A" w:rsidP="0090067A">
            <w:pPr>
              <w:spacing w:after="0" w:line="240" w:lineRule="auto"/>
              <w:rPr>
                <w:rFonts w:ascii="Times New Roman" w:eastAsia="Times New Roman" w:hAnsi="Times New Roman" w:cs="Times New Roman"/>
                <w:color w:val="000000"/>
                <w:sz w:val="24"/>
                <w:szCs w:val="24"/>
              </w:rPr>
            </w:pPr>
          </w:p>
        </w:tc>
        <w:tc>
          <w:tcPr>
            <w:tcW w:w="3119" w:type="dxa"/>
            <w:tcBorders>
              <w:top w:val="nil"/>
              <w:left w:val="nil"/>
              <w:bottom w:val="single" w:sz="4" w:space="0" w:color="auto"/>
              <w:right w:val="single" w:sz="4" w:space="0" w:color="auto"/>
            </w:tcBorders>
            <w:shd w:val="clear" w:color="auto" w:fill="auto"/>
            <w:hideMark/>
          </w:tcPr>
          <w:p w14:paraId="0573A628" w14:textId="77777777" w:rsidR="0090067A" w:rsidRPr="00583D94" w:rsidRDefault="0090067A" w:rsidP="0090067A">
            <w:pPr>
              <w:spacing w:after="0" w:line="240" w:lineRule="auto"/>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Количество рейсов воздушного транспорта в год, ед.</w:t>
            </w:r>
          </w:p>
        </w:tc>
        <w:tc>
          <w:tcPr>
            <w:tcW w:w="992" w:type="dxa"/>
            <w:tcBorders>
              <w:top w:val="nil"/>
              <w:left w:val="nil"/>
              <w:bottom w:val="single" w:sz="4" w:space="0" w:color="auto"/>
              <w:right w:val="single" w:sz="4" w:space="0" w:color="auto"/>
            </w:tcBorders>
            <w:shd w:val="clear" w:color="auto" w:fill="auto"/>
            <w:noWrap/>
            <w:vAlign w:val="center"/>
            <w:hideMark/>
          </w:tcPr>
          <w:p w14:paraId="40BA00E8"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180</w:t>
            </w:r>
          </w:p>
        </w:tc>
        <w:tc>
          <w:tcPr>
            <w:tcW w:w="992" w:type="dxa"/>
            <w:tcBorders>
              <w:top w:val="nil"/>
              <w:left w:val="nil"/>
              <w:bottom w:val="single" w:sz="4" w:space="0" w:color="auto"/>
              <w:right w:val="single" w:sz="4" w:space="0" w:color="auto"/>
            </w:tcBorders>
            <w:shd w:val="clear" w:color="auto" w:fill="auto"/>
            <w:noWrap/>
            <w:vAlign w:val="center"/>
            <w:hideMark/>
          </w:tcPr>
          <w:p w14:paraId="3AC19CD9"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30AAFF22"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2B0A8E13"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4EF936C2"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49B691BC"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200</w:t>
            </w:r>
          </w:p>
        </w:tc>
        <w:tc>
          <w:tcPr>
            <w:tcW w:w="1043" w:type="dxa"/>
            <w:tcBorders>
              <w:top w:val="nil"/>
              <w:left w:val="nil"/>
              <w:bottom w:val="single" w:sz="4" w:space="0" w:color="auto"/>
              <w:right w:val="single" w:sz="4" w:space="0" w:color="auto"/>
            </w:tcBorders>
            <w:shd w:val="clear" w:color="auto" w:fill="auto"/>
            <w:noWrap/>
            <w:vAlign w:val="center"/>
            <w:hideMark/>
          </w:tcPr>
          <w:p w14:paraId="7C01AA4B"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210</w:t>
            </w:r>
          </w:p>
        </w:tc>
      </w:tr>
      <w:tr w:rsidR="00FB7992" w:rsidRPr="00583D94" w14:paraId="39277ED2" w14:textId="77777777" w:rsidTr="00583D94">
        <w:trPr>
          <w:trHeight w:val="20"/>
        </w:trPr>
        <w:tc>
          <w:tcPr>
            <w:tcW w:w="3539" w:type="dxa"/>
            <w:vMerge/>
            <w:tcBorders>
              <w:top w:val="nil"/>
              <w:left w:val="single" w:sz="4" w:space="0" w:color="auto"/>
              <w:bottom w:val="single" w:sz="4" w:space="0" w:color="auto"/>
              <w:right w:val="single" w:sz="4" w:space="0" w:color="auto"/>
            </w:tcBorders>
            <w:hideMark/>
          </w:tcPr>
          <w:p w14:paraId="76133B41" w14:textId="77777777" w:rsidR="0090067A" w:rsidRPr="00583D94" w:rsidRDefault="0090067A" w:rsidP="0090067A">
            <w:pPr>
              <w:spacing w:after="0" w:line="240" w:lineRule="auto"/>
              <w:rPr>
                <w:rFonts w:ascii="Times New Roman" w:eastAsia="Times New Roman" w:hAnsi="Times New Roman" w:cs="Times New Roman"/>
                <w:color w:val="000000"/>
                <w:sz w:val="24"/>
                <w:szCs w:val="24"/>
              </w:rPr>
            </w:pPr>
          </w:p>
        </w:tc>
        <w:tc>
          <w:tcPr>
            <w:tcW w:w="3119" w:type="dxa"/>
            <w:tcBorders>
              <w:top w:val="nil"/>
              <w:left w:val="nil"/>
              <w:bottom w:val="single" w:sz="4" w:space="0" w:color="auto"/>
              <w:right w:val="single" w:sz="4" w:space="0" w:color="auto"/>
            </w:tcBorders>
            <w:shd w:val="clear" w:color="auto" w:fill="auto"/>
            <w:hideMark/>
          </w:tcPr>
          <w:p w14:paraId="5AD51B5B" w14:textId="77777777" w:rsidR="0090067A" w:rsidRPr="00583D94" w:rsidRDefault="0090067A" w:rsidP="0090067A">
            <w:pPr>
              <w:spacing w:after="0" w:line="240" w:lineRule="auto"/>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 xml:space="preserve">Количество </w:t>
            </w:r>
            <w:proofErr w:type="gramStart"/>
            <w:r w:rsidRPr="00583D94">
              <w:rPr>
                <w:rFonts w:ascii="Times New Roman" w:eastAsia="Times New Roman" w:hAnsi="Times New Roman" w:cs="Times New Roman"/>
                <w:iCs/>
                <w:color w:val="000000"/>
                <w:sz w:val="24"/>
                <w:szCs w:val="24"/>
              </w:rPr>
              <w:t>отремонтированных</w:t>
            </w:r>
            <w:proofErr w:type="gramEnd"/>
            <w:r w:rsidRPr="00583D94">
              <w:rPr>
                <w:rFonts w:ascii="Times New Roman" w:eastAsia="Times New Roman" w:hAnsi="Times New Roman" w:cs="Times New Roman"/>
                <w:iCs/>
                <w:color w:val="000000"/>
                <w:sz w:val="24"/>
                <w:szCs w:val="24"/>
              </w:rPr>
              <w:t xml:space="preserve"> ВПП в год, ед.</w:t>
            </w:r>
          </w:p>
        </w:tc>
        <w:tc>
          <w:tcPr>
            <w:tcW w:w="992" w:type="dxa"/>
            <w:tcBorders>
              <w:top w:val="nil"/>
              <w:left w:val="nil"/>
              <w:bottom w:val="single" w:sz="4" w:space="0" w:color="auto"/>
              <w:right w:val="single" w:sz="4" w:space="0" w:color="auto"/>
            </w:tcBorders>
            <w:shd w:val="clear" w:color="auto" w:fill="auto"/>
            <w:noWrap/>
            <w:vAlign w:val="center"/>
            <w:hideMark/>
          </w:tcPr>
          <w:p w14:paraId="3C875DE2"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14:paraId="30296931"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3FB53838"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263A97C2"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30DCB808"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1E8CDA7C"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c>
          <w:tcPr>
            <w:tcW w:w="1043" w:type="dxa"/>
            <w:tcBorders>
              <w:top w:val="nil"/>
              <w:left w:val="nil"/>
              <w:bottom w:val="single" w:sz="4" w:space="0" w:color="auto"/>
              <w:right w:val="single" w:sz="4" w:space="0" w:color="auto"/>
            </w:tcBorders>
            <w:shd w:val="clear" w:color="auto" w:fill="auto"/>
            <w:noWrap/>
            <w:vAlign w:val="center"/>
            <w:hideMark/>
          </w:tcPr>
          <w:p w14:paraId="1CA676C7"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r>
      <w:tr w:rsidR="00FB7992" w:rsidRPr="00583D94" w14:paraId="08DFB8DC" w14:textId="77777777" w:rsidTr="00583D94">
        <w:trPr>
          <w:trHeight w:val="20"/>
        </w:trPr>
        <w:tc>
          <w:tcPr>
            <w:tcW w:w="3539" w:type="dxa"/>
            <w:vMerge w:val="restart"/>
            <w:tcBorders>
              <w:top w:val="nil"/>
              <w:left w:val="single" w:sz="4" w:space="0" w:color="auto"/>
              <w:bottom w:val="single" w:sz="4" w:space="0" w:color="auto"/>
              <w:right w:val="single" w:sz="4" w:space="0" w:color="auto"/>
            </w:tcBorders>
            <w:shd w:val="clear" w:color="auto" w:fill="auto"/>
            <w:hideMark/>
          </w:tcPr>
          <w:p w14:paraId="3B38FF8D" w14:textId="77777777" w:rsidR="0090067A" w:rsidRPr="00583D94" w:rsidRDefault="0090067A" w:rsidP="0090067A">
            <w:pPr>
              <w:spacing w:after="0" w:line="240" w:lineRule="auto"/>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б) мероприятия по развитию транспорта общего пользования, созданию транспортно-пересадочных узлов</w:t>
            </w:r>
          </w:p>
        </w:tc>
        <w:tc>
          <w:tcPr>
            <w:tcW w:w="3119" w:type="dxa"/>
            <w:tcBorders>
              <w:top w:val="nil"/>
              <w:left w:val="nil"/>
              <w:bottom w:val="single" w:sz="4" w:space="0" w:color="auto"/>
              <w:right w:val="single" w:sz="4" w:space="0" w:color="auto"/>
            </w:tcBorders>
            <w:shd w:val="clear" w:color="auto" w:fill="auto"/>
            <w:hideMark/>
          </w:tcPr>
          <w:p w14:paraId="14B0A615" w14:textId="77777777" w:rsidR="0090067A" w:rsidRPr="00583D94" w:rsidRDefault="0090067A" w:rsidP="0090067A">
            <w:pPr>
              <w:spacing w:after="0" w:line="240" w:lineRule="auto"/>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Число транспортно-пересадочных узлов</w:t>
            </w:r>
          </w:p>
        </w:tc>
        <w:tc>
          <w:tcPr>
            <w:tcW w:w="992" w:type="dxa"/>
            <w:tcBorders>
              <w:top w:val="nil"/>
              <w:left w:val="nil"/>
              <w:bottom w:val="single" w:sz="4" w:space="0" w:color="auto"/>
              <w:right w:val="single" w:sz="4" w:space="0" w:color="auto"/>
            </w:tcBorders>
            <w:shd w:val="clear" w:color="auto" w:fill="auto"/>
            <w:noWrap/>
            <w:vAlign w:val="center"/>
            <w:hideMark/>
          </w:tcPr>
          <w:p w14:paraId="57E02FA5"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14:paraId="4E90B9BD"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2132579C"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2357CE3F"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7A9000CE"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017BC857"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1043" w:type="dxa"/>
            <w:tcBorders>
              <w:top w:val="nil"/>
              <w:left w:val="nil"/>
              <w:bottom w:val="single" w:sz="4" w:space="0" w:color="auto"/>
              <w:right w:val="single" w:sz="4" w:space="0" w:color="auto"/>
            </w:tcBorders>
            <w:shd w:val="clear" w:color="auto" w:fill="auto"/>
            <w:noWrap/>
            <w:vAlign w:val="center"/>
            <w:hideMark/>
          </w:tcPr>
          <w:p w14:paraId="04C15B7F"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r>
      <w:tr w:rsidR="00FB7992" w:rsidRPr="00583D94" w14:paraId="686839BD" w14:textId="77777777" w:rsidTr="00583D94">
        <w:trPr>
          <w:trHeight w:val="20"/>
        </w:trPr>
        <w:tc>
          <w:tcPr>
            <w:tcW w:w="3539" w:type="dxa"/>
            <w:vMerge/>
            <w:tcBorders>
              <w:top w:val="nil"/>
              <w:left w:val="single" w:sz="4" w:space="0" w:color="auto"/>
              <w:bottom w:val="single" w:sz="4" w:space="0" w:color="auto"/>
              <w:right w:val="single" w:sz="4" w:space="0" w:color="auto"/>
            </w:tcBorders>
            <w:hideMark/>
          </w:tcPr>
          <w:p w14:paraId="09C384DC" w14:textId="77777777" w:rsidR="0090067A" w:rsidRPr="00583D94" w:rsidRDefault="0090067A" w:rsidP="0090067A">
            <w:pPr>
              <w:spacing w:after="0" w:line="240" w:lineRule="auto"/>
              <w:rPr>
                <w:rFonts w:ascii="Times New Roman" w:eastAsia="Times New Roman" w:hAnsi="Times New Roman" w:cs="Times New Roman"/>
                <w:color w:val="000000"/>
                <w:sz w:val="24"/>
                <w:szCs w:val="24"/>
              </w:rPr>
            </w:pPr>
          </w:p>
        </w:tc>
        <w:tc>
          <w:tcPr>
            <w:tcW w:w="3119" w:type="dxa"/>
            <w:tcBorders>
              <w:top w:val="nil"/>
              <w:left w:val="nil"/>
              <w:bottom w:val="single" w:sz="4" w:space="0" w:color="auto"/>
              <w:right w:val="single" w:sz="4" w:space="0" w:color="auto"/>
            </w:tcBorders>
            <w:shd w:val="clear" w:color="auto" w:fill="auto"/>
            <w:hideMark/>
          </w:tcPr>
          <w:p w14:paraId="2CCC9138" w14:textId="77777777" w:rsidR="0090067A" w:rsidRPr="00583D94" w:rsidRDefault="0090067A" w:rsidP="0090067A">
            <w:pPr>
              <w:spacing w:after="0" w:line="240" w:lineRule="auto"/>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Количество рейсов автомобильного транспорта в год, ед.</w:t>
            </w:r>
          </w:p>
        </w:tc>
        <w:tc>
          <w:tcPr>
            <w:tcW w:w="992" w:type="dxa"/>
            <w:tcBorders>
              <w:top w:val="nil"/>
              <w:left w:val="nil"/>
              <w:bottom w:val="single" w:sz="4" w:space="0" w:color="auto"/>
              <w:right w:val="single" w:sz="4" w:space="0" w:color="auto"/>
            </w:tcBorders>
            <w:shd w:val="clear" w:color="auto" w:fill="auto"/>
            <w:noWrap/>
            <w:vAlign w:val="center"/>
            <w:hideMark/>
          </w:tcPr>
          <w:p w14:paraId="3EEBDE34"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7800</w:t>
            </w:r>
          </w:p>
        </w:tc>
        <w:tc>
          <w:tcPr>
            <w:tcW w:w="992" w:type="dxa"/>
            <w:tcBorders>
              <w:top w:val="nil"/>
              <w:left w:val="nil"/>
              <w:bottom w:val="single" w:sz="4" w:space="0" w:color="auto"/>
              <w:right w:val="single" w:sz="4" w:space="0" w:color="auto"/>
            </w:tcBorders>
            <w:shd w:val="clear" w:color="auto" w:fill="auto"/>
            <w:noWrap/>
            <w:vAlign w:val="center"/>
            <w:hideMark/>
          </w:tcPr>
          <w:p w14:paraId="79B83A2B"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7800</w:t>
            </w:r>
          </w:p>
        </w:tc>
        <w:tc>
          <w:tcPr>
            <w:tcW w:w="1134" w:type="dxa"/>
            <w:tcBorders>
              <w:top w:val="nil"/>
              <w:left w:val="nil"/>
              <w:bottom w:val="single" w:sz="4" w:space="0" w:color="auto"/>
              <w:right w:val="single" w:sz="4" w:space="0" w:color="auto"/>
            </w:tcBorders>
            <w:shd w:val="clear" w:color="auto" w:fill="auto"/>
            <w:noWrap/>
            <w:vAlign w:val="center"/>
            <w:hideMark/>
          </w:tcPr>
          <w:p w14:paraId="2B9C7630"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7800</w:t>
            </w:r>
          </w:p>
        </w:tc>
        <w:tc>
          <w:tcPr>
            <w:tcW w:w="1134" w:type="dxa"/>
            <w:tcBorders>
              <w:top w:val="nil"/>
              <w:left w:val="nil"/>
              <w:bottom w:val="single" w:sz="4" w:space="0" w:color="auto"/>
              <w:right w:val="single" w:sz="4" w:space="0" w:color="auto"/>
            </w:tcBorders>
            <w:shd w:val="clear" w:color="auto" w:fill="auto"/>
            <w:noWrap/>
            <w:vAlign w:val="center"/>
            <w:hideMark/>
          </w:tcPr>
          <w:p w14:paraId="2C6EDEF0"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7800</w:t>
            </w:r>
          </w:p>
        </w:tc>
        <w:tc>
          <w:tcPr>
            <w:tcW w:w="1134" w:type="dxa"/>
            <w:tcBorders>
              <w:top w:val="nil"/>
              <w:left w:val="nil"/>
              <w:bottom w:val="single" w:sz="4" w:space="0" w:color="auto"/>
              <w:right w:val="single" w:sz="4" w:space="0" w:color="auto"/>
            </w:tcBorders>
            <w:shd w:val="clear" w:color="auto" w:fill="auto"/>
            <w:noWrap/>
            <w:vAlign w:val="center"/>
            <w:hideMark/>
          </w:tcPr>
          <w:p w14:paraId="346B6C50"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7800</w:t>
            </w:r>
          </w:p>
        </w:tc>
        <w:tc>
          <w:tcPr>
            <w:tcW w:w="1134" w:type="dxa"/>
            <w:tcBorders>
              <w:top w:val="nil"/>
              <w:left w:val="nil"/>
              <w:bottom w:val="single" w:sz="4" w:space="0" w:color="auto"/>
              <w:right w:val="single" w:sz="4" w:space="0" w:color="auto"/>
            </w:tcBorders>
            <w:shd w:val="clear" w:color="auto" w:fill="auto"/>
            <w:noWrap/>
            <w:vAlign w:val="center"/>
            <w:hideMark/>
          </w:tcPr>
          <w:p w14:paraId="18270BB6"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7900</w:t>
            </w:r>
          </w:p>
        </w:tc>
        <w:tc>
          <w:tcPr>
            <w:tcW w:w="1043" w:type="dxa"/>
            <w:tcBorders>
              <w:top w:val="nil"/>
              <w:left w:val="nil"/>
              <w:bottom w:val="single" w:sz="4" w:space="0" w:color="auto"/>
              <w:right w:val="single" w:sz="4" w:space="0" w:color="auto"/>
            </w:tcBorders>
            <w:shd w:val="clear" w:color="auto" w:fill="auto"/>
            <w:noWrap/>
            <w:vAlign w:val="center"/>
            <w:hideMark/>
          </w:tcPr>
          <w:p w14:paraId="2CF90602"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8100</w:t>
            </w:r>
          </w:p>
        </w:tc>
      </w:tr>
      <w:tr w:rsidR="00FB7992" w:rsidRPr="00583D94" w14:paraId="34217E46" w14:textId="77777777" w:rsidTr="00583D94">
        <w:trPr>
          <w:trHeight w:val="20"/>
        </w:trPr>
        <w:tc>
          <w:tcPr>
            <w:tcW w:w="3539" w:type="dxa"/>
            <w:vMerge/>
            <w:tcBorders>
              <w:top w:val="nil"/>
              <w:left w:val="single" w:sz="4" w:space="0" w:color="auto"/>
              <w:bottom w:val="single" w:sz="4" w:space="0" w:color="auto"/>
              <w:right w:val="single" w:sz="4" w:space="0" w:color="auto"/>
            </w:tcBorders>
            <w:hideMark/>
          </w:tcPr>
          <w:p w14:paraId="017BFEA7" w14:textId="77777777" w:rsidR="0090067A" w:rsidRPr="00583D94" w:rsidRDefault="0090067A" w:rsidP="0090067A">
            <w:pPr>
              <w:spacing w:after="0" w:line="240" w:lineRule="auto"/>
              <w:rPr>
                <w:rFonts w:ascii="Times New Roman" w:eastAsia="Times New Roman" w:hAnsi="Times New Roman" w:cs="Times New Roman"/>
                <w:color w:val="000000"/>
                <w:sz w:val="24"/>
                <w:szCs w:val="24"/>
              </w:rPr>
            </w:pPr>
          </w:p>
        </w:tc>
        <w:tc>
          <w:tcPr>
            <w:tcW w:w="3119" w:type="dxa"/>
            <w:tcBorders>
              <w:top w:val="nil"/>
              <w:left w:val="nil"/>
              <w:bottom w:val="single" w:sz="4" w:space="0" w:color="auto"/>
              <w:right w:val="single" w:sz="4" w:space="0" w:color="auto"/>
            </w:tcBorders>
            <w:shd w:val="clear" w:color="auto" w:fill="auto"/>
            <w:hideMark/>
          </w:tcPr>
          <w:p w14:paraId="0CE4EADE" w14:textId="77777777" w:rsidR="0090067A" w:rsidRPr="00583D94" w:rsidRDefault="0090067A" w:rsidP="0090067A">
            <w:pPr>
              <w:spacing w:after="0" w:line="240" w:lineRule="auto"/>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Число остановочных площадок</w:t>
            </w:r>
          </w:p>
        </w:tc>
        <w:tc>
          <w:tcPr>
            <w:tcW w:w="992" w:type="dxa"/>
            <w:tcBorders>
              <w:top w:val="nil"/>
              <w:left w:val="nil"/>
              <w:bottom w:val="single" w:sz="4" w:space="0" w:color="auto"/>
              <w:right w:val="single" w:sz="4" w:space="0" w:color="auto"/>
            </w:tcBorders>
            <w:shd w:val="clear" w:color="auto" w:fill="auto"/>
            <w:noWrap/>
            <w:vAlign w:val="center"/>
            <w:hideMark/>
          </w:tcPr>
          <w:p w14:paraId="451301D8" w14:textId="77777777" w:rsidR="0090067A" w:rsidRPr="00583D94" w:rsidRDefault="00B00DE8"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25</w:t>
            </w:r>
          </w:p>
        </w:tc>
        <w:tc>
          <w:tcPr>
            <w:tcW w:w="992" w:type="dxa"/>
            <w:tcBorders>
              <w:top w:val="nil"/>
              <w:left w:val="nil"/>
              <w:bottom w:val="single" w:sz="4" w:space="0" w:color="auto"/>
              <w:right w:val="single" w:sz="4" w:space="0" w:color="auto"/>
            </w:tcBorders>
            <w:shd w:val="clear" w:color="auto" w:fill="auto"/>
            <w:noWrap/>
            <w:vAlign w:val="center"/>
            <w:hideMark/>
          </w:tcPr>
          <w:p w14:paraId="053A8D7B" w14:textId="77777777" w:rsidR="0090067A" w:rsidRPr="00583D94" w:rsidRDefault="00B00DE8"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14:paraId="325266ED" w14:textId="77777777" w:rsidR="0090067A" w:rsidRPr="00583D94" w:rsidRDefault="00B00DE8"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14:paraId="1E435144" w14:textId="77777777" w:rsidR="0090067A" w:rsidRPr="00583D94" w:rsidRDefault="00B00DE8"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14:paraId="179155E7" w14:textId="77777777" w:rsidR="0090067A" w:rsidRPr="00583D94" w:rsidRDefault="00B00DE8"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14:paraId="3D993B3C" w14:textId="77777777" w:rsidR="0090067A" w:rsidRPr="00583D94" w:rsidRDefault="00B00DE8"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29</w:t>
            </w:r>
          </w:p>
        </w:tc>
        <w:tc>
          <w:tcPr>
            <w:tcW w:w="1043" w:type="dxa"/>
            <w:tcBorders>
              <w:top w:val="nil"/>
              <w:left w:val="nil"/>
              <w:bottom w:val="single" w:sz="4" w:space="0" w:color="auto"/>
              <w:right w:val="single" w:sz="4" w:space="0" w:color="auto"/>
            </w:tcBorders>
            <w:shd w:val="clear" w:color="auto" w:fill="auto"/>
            <w:noWrap/>
            <w:vAlign w:val="center"/>
            <w:hideMark/>
          </w:tcPr>
          <w:p w14:paraId="3A824F1A" w14:textId="77777777" w:rsidR="0090067A" w:rsidRPr="00583D94" w:rsidRDefault="00B00DE8"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33</w:t>
            </w:r>
          </w:p>
        </w:tc>
      </w:tr>
      <w:tr w:rsidR="00FB7992" w:rsidRPr="00583D94" w14:paraId="084616C4" w14:textId="77777777" w:rsidTr="00583D94">
        <w:trPr>
          <w:trHeight w:val="20"/>
        </w:trPr>
        <w:tc>
          <w:tcPr>
            <w:tcW w:w="3539" w:type="dxa"/>
            <w:tcBorders>
              <w:top w:val="nil"/>
              <w:left w:val="single" w:sz="4" w:space="0" w:color="auto"/>
              <w:bottom w:val="single" w:sz="4" w:space="0" w:color="auto"/>
              <w:right w:val="single" w:sz="4" w:space="0" w:color="auto"/>
            </w:tcBorders>
            <w:shd w:val="clear" w:color="auto" w:fill="auto"/>
            <w:hideMark/>
          </w:tcPr>
          <w:p w14:paraId="03F61781" w14:textId="77777777" w:rsidR="0090067A" w:rsidRPr="00583D94" w:rsidRDefault="0090067A" w:rsidP="0090067A">
            <w:pPr>
              <w:spacing w:after="0" w:line="240" w:lineRule="auto"/>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в) мероприятия по развитию инфраструктуры для легкового автомобильного транспорта, включая развитие единого парковочного пространства</w:t>
            </w:r>
          </w:p>
        </w:tc>
        <w:tc>
          <w:tcPr>
            <w:tcW w:w="3119" w:type="dxa"/>
            <w:tcBorders>
              <w:top w:val="nil"/>
              <w:left w:val="nil"/>
              <w:bottom w:val="single" w:sz="4" w:space="0" w:color="auto"/>
              <w:right w:val="single" w:sz="4" w:space="0" w:color="auto"/>
            </w:tcBorders>
            <w:shd w:val="clear" w:color="auto" w:fill="auto"/>
            <w:hideMark/>
          </w:tcPr>
          <w:p w14:paraId="12F05BB3" w14:textId="77777777" w:rsidR="0090067A" w:rsidRPr="00583D94" w:rsidRDefault="0090067A" w:rsidP="0090067A">
            <w:pPr>
              <w:spacing w:after="0" w:line="240" w:lineRule="auto"/>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Парковочное пространство, мест</w:t>
            </w:r>
          </w:p>
        </w:tc>
        <w:tc>
          <w:tcPr>
            <w:tcW w:w="992" w:type="dxa"/>
            <w:tcBorders>
              <w:top w:val="nil"/>
              <w:left w:val="nil"/>
              <w:bottom w:val="single" w:sz="4" w:space="0" w:color="auto"/>
              <w:right w:val="single" w:sz="4" w:space="0" w:color="auto"/>
            </w:tcBorders>
            <w:shd w:val="clear" w:color="auto" w:fill="auto"/>
            <w:noWrap/>
            <w:vAlign w:val="center"/>
            <w:hideMark/>
          </w:tcPr>
          <w:p w14:paraId="29FA9F78"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798</w:t>
            </w:r>
          </w:p>
        </w:tc>
        <w:tc>
          <w:tcPr>
            <w:tcW w:w="992" w:type="dxa"/>
            <w:tcBorders>
              <w:top w:val="nil"/>
              <w:left w:val="nil"/>
              <w:bottom w:val="single" w:sz="4" w:space="0" w:color="auto"/>
              <w:right w:val="single" w:sz="4" w:space="0" w:color="auto"/>
            </w:tcBorders>
            <w:shd w:val="clear" w:color="auto" w:fill="auto"/>
            <w:noWrap/>
            <w:vAlign w:val="center"/>
            <w:hideMark/>
          </w:tcPr>
          <w:p w14:paraId="0EC49657"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1069</w:t>
            </w:r>
          </w:p>
        </w:tc>
        <w:tc>
          <w:tcPr>
            <w:tcW w:w="1134" w:type="dxa"/>
            <w:tcBorders>
              <w:top w:val="nil"/>
              <w:left w:val="nil"/>
              <w:bottom w:val="single" w:sz="4" w:space="0" w:color="auto"/>
              <w:right w:val="single" w:sz="4" w:space="0" w:color="auto"/>
            </w:tcBorders>
            <w:shd w:val="clear" w:color="auto" w:fill="auto"/>
            <w:noWrap/>
            <w:vAlign w:val="center"/>
            <w:hideMark/>
          </w:tcPr>
          <w:p w14:paraId="26C82F9E"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1069</w:t>
            </w:r>
          </w:p>
        </w:tc>
        <w:tc>
          <w:tcPr>
            <w:tcW w:w="1134" w:type="dxa"/>
            <w:tcBorders>
              <w:top w:val="nil"/>
              <w:left w:val="nil"/>
              <w:bottom w:val="single" w:sz="4" w:space="0" w:color="auto"/>
              <w:right w:val="single" w:sz="4" w:space="0" w:color="auto"/>
            </w:tcBorders>
            <w:shd w:val="clear" w:color="auto" w:fill="auto"/>
            <w:noWrap/>
            <w:vAlign w:val="center"/>
            <w:hideMark/>
          </w:tcPr>
          <w:p w14:paraId="68D79A16"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1069</w:t>
            </w:r>
          </w:p>
        </w:tc>
        <w:tc>
          <w:tcPr>
            <w:tcW w:w="1134" w:type="dxa"/>
            <w:tcBorders>
              <w:top w:val="nil"/>
              <w:left w:val="nil"/>
              <w:bottom w:val="single" w:sz="4" w:space="0" w:color="auto"/>
              <w:right w:val="single" w:sz="4" w:space="0" w:color="auto"/>
            </w:tcBorders>
            <w:shd w:val="clear" w:color="auto" w:fill="auto"/>
            <w:noWrap/>
            <w:vAlign w:val="center"/>
            <w:hideMark/>
          </w:tcPr>
          <w:p w14:paraId="323F2818"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1069</w:t>
            </w:r>
          </w:p>
        </w:tc>
        <w:tc>
          <w:tcPr>
            <w:tcW w:w="1134" w:type="dxa"/>
            <w:tcBorders>
              <w:top w:val="nil"/>
              <w:left w:val="nil"/>
              <w:bottom w:val="single" w:sz="4" w:space="0" w:color="auto"/>
              <w:right w:val="single" w:sz="4" w:space="0" w:color="auto"/>
            </w:tcBorders>
            <w:shd w:val="clear" w:color="auto" w:fill="auto"/>
            <w:noWrap/>
            <w:vAlign w:val="center"/>
            <w:hideMark/>
          </w:tcPr>
          <w:p w14:paraId="3BF1DBFD" w14:textId="77777777" w:rsidR="0090067A" w:rsidRPr="00583D94" w:rsidRDefault="0025582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9969</w:t>
            </w:r>
          </w:p>
        </w:tc>
        <w:tc>
          <w:tcPr>
            <w:tcW w:w="1043" w:type="dxa"/>
            <w:tcBorders>
              <w:top w:val="nil"/>
              <w:left w:val="nil"/>
              <w:bottom w:val="single" w:sz="4" w:space="0" w:color="auto"/>
              <w:right w:val="single" w:sz="4" w:space="0" w:color="auto"/>
            </w:tcBorders>
            <w:shd w:val="clear" w:color="auto" w:fill="auto"/>
            <w:noWrap/>
            <w:vAlign w:val="center"/>
            <w:hideMark/>
          </w:tcPr>
          <w:p w14:paraId="48914663" w14:textId="77777777" w:rsidR="0090067A" w:rsidRPr="00583D94" w:rsidRDefault="0025582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9969</w:t>
            </w:r>
          </w:p>
        </w:tc>
      </w:tr>
      <w:tr w:rsidR="00FB7992" w:rsidRPr="00583D94" w14:paraId="6271BE57" w14:textId="77777777" w:rsidTr="00583D94">
        <w:trPr>
          <w:trHeight w:val="20"/>
        </w:trPr>
        <w:tc>
          <w:tcPr>
            <w:tcW w:w="3539" w:type="dxa"/>
            <w:vMerge w:val="restart"/>
            <w:tcBorders>
              <w:top w:val="nil"/>
              <w:left w:val="single" w:sz="4" w:space="0" w:color="auto"/>
              <w:bottom w:val="single" w:sz="4" w:space="0" w:color="auto"/>
              <w:right w:val="single" w:sz="4" w:space="0" w:color="auto"/>
            </w:tcBorders>
            <w:shd w:val="clear" w:color="auto" w:fill="auto"/>
            <w:hideMark/>
          </w:tcPr>
          <w:p w14:paraId="03E405AB" w14:textId="77777777" w:rsidR="0090067A" w:rsidRPr="00583D94" w:rsidRDefault="0090067A" w:rsidP="0090067A">
            <w:pPr>
              <w:spacing w:after="0" w:line="240" w:lineRule="auto"/>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г) мероприятия по развитию инфраструктуры пешеходного и велосипедного передвижения</w:t>
            </w:r>
          </w:p>
        </w:tc>
        <w:tc>
          <w:tcPr>
            <w:tcW w:w="3119" w:type="dxa"/>
            <w:tcBorders>
              <w:top w:val="nil"/>
              <w:left w:val="nil"/>
              <w:bottom w:val="single" w:sz="4" w:space="0" w:color="auto"/>
              <w:right w:val="single" w:sz="4" w:space="0" w:color="auto"/>
            </w:tcBorders>
            <w:shd w:val="clear" w:color="auto" w:fill="auto"/>
            <w:hideMark/>
          </w:tcPr>
          <w:p w14:paraId="5DBA27E4" w14:textId="77777777" w:rsidR="0090067A" w:rsidRPr="00583D94" w:rsidRDefault="0090067A" w:rsidP="0090067A">
            <w:pPr>
              <w:spacing w:after="0" w:line="240" w:lineRule="auto"/>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Число</w:t>
            </w:r>
            <w:r w:rsidR="00B00DE8" w:rsidRPr="00583D94">
              <w:rPr>
                <w:rFonts w:ascii="Times New Roman" w:eastAsia="Times New Roman" w:hAnsi="Times New Roman" w:cs="Times New Roman"/>
                <w:iCs/>
                <w:color w:val="000000"/>
                <w:sz w:val="24"/>
                <w:szCs w:val="24"/>
              </w:rPr>
              <w:t xml:space="preserve"> новых </w:t>
            </w:r>
            <w:r w:rsidRPr="00583D94">
              <w:rPr>
                <w:rFonts w:ascii="Times New Roman" w:eastAsia="Times New Roman" w:hAnsi="Times New Roman" w:cs="Times New Roman"/>
                <w:iCs/>
                <w:color w:val="000000"/>
                <w:sz w:val="24"/>
                <w:szCs w:val="24"/>
              </w:rPr>
              <w:t xml:space="preserve"> пешеходных дорожек, тротуаров соответствующих нормативным требованиям для организации </w:t>
            </w:r>
            <w:r w:rsidRPr="00583D94">
              <w:rPr>
                <w:rFonts w:ascii="Times New Roman" w:eastAsia="Times New Roman" w:hAnsi="Times New Roman" w:cs="Times New Roman"/>
                <w:iCs/>
                <w:color w:val="000000"/>
                <w:sz w:val="24"/>
                <w:szCs w:val="24"/>
              </w:rPr>
              <w:lastRenderedPageBreak/>
              <w:t>пешеходного движения</w:t>
            </w:r>
          </w:p>
        </w:tc>
        <w:tc>
          <w:tcPr>
            <w:tcW w:w="992" w:type="dxa"/>
            <w:tcBorders>
              <w:top w:val="nil"/>
              <w:left w:val="nil"/>
              <w:bottom w:val="single" w:sz="4" w:space="0" w:color="auto"/>
              <w:right w:val="single" w:sz="4" w:space="0" w:color="auto"/>
            </w:tcBorders>
            <w:shd w:val="clear" w:color="auto" w:fill="auto"/>
            <w:noWrap/>
            <w:vAlign w:val="center"/>
            <w:hideMark/>
          </w:tcPr>
          <w:p w14:paraId="49994D90"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lastRenderedPageBreak/>
              <w:t>0</w:t>
            </w:r>
          </w:p>
        </w:tc>
        <w:tc>
          <w:tcPr>
            <w:tcW w:w="992" w:type="dxa"/>
            <w:tcBorders>
              <w:top w:val="nil"/>
              <w:left w:val="nil"/>
              <w:bottom w:val="single" w:sz="4" w:space="0" w:color="auto"/>
              <w:right w:val="single" w:sz="4" w:space="0" w:color="auto"/>
            </w:tcBorders>
            <w:shd w:val="clear" w:color="auto" w:fill="auto"/>
            <w:noWrap/>
            <w:vAlign w:val="center"/>
            <w:hideMark/>
          </w:tcPr>
          <w:p w14:paraId="19417132"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7EA04382"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654AC2D8"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0021B29D"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27CDD1DB"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14:paraId="1DF88778" w14:textId="77777777" w:rsidR="0090067A" w:rsidRPr="00583D94" w:rsidRDefault="0090067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8</w:t>
            </w:r>
          </w:p>
        </w:tc>
      </w:tr>
      <w:tr w:rsidR="009C68A1" w:rsidRPr="00583D94" w14:paraId="44068392" w14:textId="77777777" w:rsidTr="00583D94">
        <w:trPr>
          <w:trHeight w:val="20"/>
        </w:trPr>
        <w:tc>
          <w:tcPr>
            <w:tcW w:w="3539" w:type="dxa"/>
            <w:vMerge/>
            <w:tcBorders>
              <w:top w:val="nil"/>
              <w:left w:val="single" w:sz="4" w:space="0" w:color="auto"/>
              <w:bottom w:val="single" w:sz="4" w:space="0" w:color="auto"/>
              <w:right w:val="single" w:sz="4" w:space="0" w:color="auto"/>
            </w:tcBorders>
            <w:shd w:val="clear" w:color="auto" w:fill="auto"/>
          </w:tcPr>
          <w:p w14:paraId="409FEED7" w14:textId="77777777" w:rsidR="009C68A1" w:rsidRPr="00583D94" w:rsidRDefault="009C68A1" w:rsidP="009C68A1">
            <w:pPr>
              <w:spacing w:after="0" w:line="240" w:lineRule="auto"/>
              <w:rPr>
                <w:rFonts w:ascii="Times New Roman" w:eastAsia="Times New Roman" w:hAnsi="Times New Roman" w:cs="Times New Roman"/>
                <w:color w:val="000000"/>
                <w:sz w:val="24"/>
                <w:szCs w:val="24"/>
              </w:rPr>
            </w:pPr>
          </w:p>
        </w:tc>
        <w:tc>
          <w:tcPr>
            <w:tcW w:w="3119" w:type="dxa"/>
            <w:tcBorders>
              <w:top w:val="nil"/>
              <w:left w:val="nil"/>
              <w:bottom w:val="single" w:sz="4" w:space="0" w:color="auto"/>
              <w:right w:val="single" w:sz="4" w:space="0" w:color="auto"/>
            </w:tcBorders>
            <w:shd w:val="clear" w:color="auto" w:fill="auto"/>
          </w:tcPr>
          <w:p w14:paraId="529A82C6" w14:textId="77777777" w:rsidR="009C68A1" w:rsidRPr="00583D94" w:rsidRDefault="009C68A1" w:rsidP="009C68A1">
            <w:pPr>
              <w:spacing w:after="0" w:line="240" w:lineRule="auto"/>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Число велодорожек</w:t>
            </w:r>
          </w:p>
        </w:tc>
        <w:tc>
          <w:tcPr>
            <w:tcW w:w="992" w:type="dxa"/>
            <w:tcBorders>
              <w:top w:val="nil"/>
              <w:left w:val="nil"/>
              <w:bottom w:val="single" w:sz="4" w:space="0" w:color="auto"/>
              <w:right w:val="single" w:sz="4" w:space="0" w:color="auto"/>
            </w:tcBorders>
            <w:shd w:val="clear" w:color="auto" w:fill="auto"/>
            <w:noWrap/>
            <w:vAlign w:val="center"/>
          </w:tcPr>
          <w:p w14:paraId="0C97C983"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tcPr>
          <w:p w14:paraId="361A696D"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14:paraId="2E4B5556"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14:paraId="1B159CCF"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14:paraId="272D7F80"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center"/>
          </w:tcPr>
          <w:p w14:paraId="17812439"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auto" w:fill="auto"/>
            <w:noWrap/>
            <w:vAlign w:val="center"/>
          </w:tcPr>
          <w:p w14:paraId="50576690"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3</w:t>
            </w:r>
          </w:p>
        </w:tc>
      </w:tr>
      <w:tr w:rsidR="009C68A1" w:rsidRPr="00583D94" w14:paraId="2C28A784" w14:textId="77777777" w:rsidTr="00583D94">
        <w:trPr>
          <w:trHeight w:val="20"/>
        </w:trPr>
        <w:tc>
          <w:tcPr>
            <w:tcW w:w="3539" w:type="dxa"/>
            <w:vMerge/>
            <w:tcBorders>
              <w:top w:val="nil"/>
              <w:left w:val="single" w:sz="4" w:space="0" w:color="auto"/>
              <w:bottom w:val="single" w:sz="4" w:space="0" w:color="auto"/>
              <w:right w:val="single" w:sz="4" w:space="0" w:color="auto"/>
            </w:tcBorders>
            <w:hideMark/>
          </w:tcPr>
          <w:p w14:paraId="48F24909" w14:textId="77777777" w:rsidR="009C68A1" w:rsidRPr="00583D94" w:rsidRDefault="009C68A1" w:rsidP="009C68A1">
            <w:pPr>
              <w:spacing w:after="0" w:line="240" w:lineRule="auto"/>
              <w:rPr>
                <w:rFonts w:ascii="Times New Roman" w:eastAsia="Times New Roman" w:hAnsi="Times New Roman" w:cs="Times New Roman"/>
                <w:color w:val="000000"/>
                <w:sz w:val="24"/>
                <w:szCs w:val="24"/>
              </w:rPr>
            </w:pPr>
          </w:p>
        </w:tc>
        <w:tc>
          <w:tcPr>
            <w:tcW w:w="3119" w:type="dxa"/>
            <w:tcBorders>
              <w:top w:val="nil"/>
              <w:left w:val="nil"/>
              <w:bottom w:val="single" w:sz="4" w:space="0" w:color="auto"/>
              <w:right w:val="single" w:sz="4" w:space="0" w:color="auto"/>
            </w:tcBorders>
            <w:shd w:val="clear" w:color="auto" w:fill="auto"/>
            <w:hideMark/>
          </w:tcPr>
          <w:p w14:paraId="11E8C5AC" w14:textId="77777777" w:rsidR="009C68A1" w:rsidRPr="00583D94" w:rsidRDefault="009C68A1" w:rsidP="009C68A1">
            <w:pPr>
              <w:spacing w:after="0" w:line="240" w:lineRule="auto"/>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Велосипедное движение, число пунктов хранения мест</w:t>
            </w:r>
          </w:p>
        </w:tc>
        <w:tc>
          <w:tcPr>
            <w:tcW w:w="992" w:type="dxa"/>
            <w:tcBorders>
              <w:top w:val="nil"/>
              <w:left w:val="nil"/>
              <w:bottom w:val="single" w:sz="4" w:space="0" w:color="auto"/>
              <w:right w:val="single" w:sz="4" w:space="0" w:color="auto"/>
            </w:tcBorders>
            <w:shd w:val="clear" w:color="auto" w:fill="auto"/>
            <w:noWrap/>
            <w:vAlign w:val="center"/>
            <w:hideMark/>
          </w:tcPr>
          <w:p w14:paraId="29F42470"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14:paraId="1626A512"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639768D9"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429E2758"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485844FE"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7D5B9EEF"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2</w:t>
            </w:r>
          </w:p>
        </w:tc>
        <w:tc>
          <w:tcPr>
            <w:tcW w:w="1043" w:type="dxa"/>
            <w:tcBorders>
              <w:top w:val="nil"/>
              <w:left w:val="nil"/>
              <w:bottom w:val="single" w:sz="4" w:space="0" w:color="auto"/>
              <w:right w:val="single" w:sz="4" w:space="0" w:color="auto"/>
            </w:tcBorders>
            <w:shd w:val="clear" w:color="auto" w:fill="auto"/>
            <w:noWrap/>
            <w:vAlign w:val="center"/>
            <w:hideMark/>
          </w:tcPr>
          <w:p w14:paraId="3EED2EC9"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2</w:t>
            </w:r>
          </w:p>
        </w:tc>
      </w:tr>
      <w:tr w:rsidR="009C68A1" w:rsidRPr="00583D94" w14:paraId="2C48A457" w14:textId="77777777" w:rsidTr="00583D94">
        <w:trPr>
          <w:trHeight w:val="276"/>
        </w:trPr>
        <w:tc>
          <w:tcPr>
            <w:tcW w:w="3539" w:type="dxa"/>
            <w:vMerge w:val="restart"/>
            <w:tcBorders>
              <w:top w:val="nil"/>
              <w:left w:val="single" w:sz="4" w:space="0" w:color="auto"/>
              <w:bottom w:val="single" w:sz="4" w:space="0" w:color="auto"/>
              <w:right w:val="single" w:sz="4" w:space="0" w:color="auto"/>
            </w:tcBorders>
            <w:shd w:val="clear" w:color="auto" w:fill="auto"/>
            <w:hideMark/>
          </w:tcPr>
          <w:p w14:paraId="2EAF4C45" w14:textId="77777777" w:rsidR="009C68A1" w:rsidRPr="00583D94" w:rsidRDefault="009C68A1" w:rsidP="009C68A1">
            <w:pPr>
              <w:spacing w:after="0" w:line="240" w:lineRule="auto"/>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д) мероприятия по развитию инфраструктуры для грузового транспорта, транспортных средств коммунальных и дорожных служб;</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160DBA53" w14:textId="77777777" w:rsidR="009C68A1" w:rsidRPr="00583D94" w:rsidRDefault="009C68A1" w:rsidP="009C68A1">
            <w:pPr>
              <w:spacing w:after="0" w:line="240" w:lineRule="auto"/>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Число мест стоянок большегрузного транспорта</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B1D207"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D32225"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D1C9D9"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394C99"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3C36FC"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166499"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2</w:t>
            </w:r>
          </w:p>
        </w:tc>
        <w:tc>
          <w:tcPr>
            <w:tcW w:w="10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1E0F95"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2</w:t>
            </w:r>
          </w:p>
        </w:tc>
      </w:tr>
      <w:tr w:rsidR="009C68A1" w:rsidRPr="00583D94" w14:paraId="3AE52192" w14:textId="77777777" w:rsidTr="00583D94">
        <w:trPr>
          <w:trHeight w:val="276"/>
        </w:trPr>
        <w:tc>
          <w:tcPr>
            <w:tcW w:w="3539" w:type="dxa"/>
            <w:vMerge/>
            <w:tcBorders>
              <w:top w:val="nil"/>
              <w:left w:val="single" w:sz="4" w:space="0" w:color="auto"/>
              <w:bottom w:val="single" w:sz="4" w:space="0" w:color="auto"/>
              <w:right w:val="single" w:sz="4" w:space="0" w:color="auto"/>
            </w:tcBorders>
            <w:hideMark/>
          </w:tcPr>
          <w:p w14:paraId="79D575F1" w14:textId="77777777" w:rsidR="009C68A1" w:rsidRPr="00583D94" w:rsidRDefault="009C68A1" w:rsidP="009C68A1">
            <w:pPr>
              <w:spacing w:after="0" w:line="240" w:lineRule="auto"/>
              <w:rPr>
                <w:rFonts w:ascii="Times New Roman" w:eastAsia="Times New Roman" w:hAnsi="Times New Roman" w:cs="Times New Roman"/>
                <w:color w:val="000000"/>
                <w:sz w:val="24"/>
                <w:szCs w:val="24"/>
              </w:rPr>
            </w:pPr>
          </w:p>
        </w:tc>
        <w:tc>
          <w:tcPr>
            <w:tcW w:w="3119" w:type="dxa"/>
            <w:vMerge/>
            <w:tcBorders>
              <w:top w:val="nil"/>
              <w:left w:val="single" w:sz="4" w:space="0" w:color="auto"/>
              <w:bottom w:val="single" w:sz="4" w:space="0" w:color="auto"/>
              <w:right w:val="single" w:sz="4" w:space="0" w:color="auto"/>
            </w:tcBorders>
            <w:hideMark/>
          </w:tcPr>
          <w:p w14:paraId="0D1AA4AD" w14:textId="77777777" w:rsidR="009C68A1" w:rsidRPr="00583D94" w:rsidRDefault="009C68A1" w:rsidP="009C68A1">
            <w:pPr>
              <w:spacing w:after="0" w:line="240" w:lineRule="auto"/>
              <w:rPr>
                <w:rFonts w:ascii="Times New Roman" w:eastAsia="Times New Roman" w:hAnsi="Times New Roman" w:cs="Times New Roman"/>
                <w:iCs/>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14:paraId="522C39B8"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14:paraId="05AF1C84"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14:paraId="29E5B12C"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14:paraId="6BCAA7D1"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14:paraId="5894FE07"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14:paraId="66E22B2E"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p>
        </w:tc>
        <w:tc>
          <w:tcPr>
            <w:tcW w:w="1043" w:type="dxa"/>
            <w:vMerge/>
            <w:tcBorders>
              <w:top w:val="nil"/>
              <w:left w:val="single" w:sz="4" w:space="0" w:color="auto"/>
              <w:bottom w:val="single" w:sz="4" w:space="0" w:color="auto"/>
              <w:right w:val="single" w:sz="4" w:space="0" w:color="auto"/>
            </w:tcBorders>
            <w:vAlign w:val="center"/>
            <w:hideMark/>
          </w:tcPr>
          <w:p w14:paraId="0D9F7F59"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p>
        </w:tc>
      </w:tr>
      <w:tr w:rsidR="00827B4A" w:rsidRPr="00583D94" w14:paraId="270FFC42" w14:textId="77777777" w:rsidTr="00583D94">
        <w:trPr>
          <w:trHeight w:val="20"/>
        </w:trPr>
        <w:tc>
          <w:tcPr>
            <w:tcW w:w="3539" w:type="dxa"/>
            <w:vMerge w:val="restart"/>
            <w:tcBorders>
              <w:top w:val="nil"/>
              <w:left w:val="single" w:sz="4" w:space="0" w:color="auto"/>
              <w:bottom w:val="single" w:sz="4" w:space="0" w:color="auto"/>
              <w:right w:val="single" w:sz="4" w:space="0" w:color="auto"/>
            </w:tcBorders>
            <w:shd w:val="clear" w:color="auto" w:fill="auto"/>
            <w:hideMark/>
          </w:tcPr>
          <w:p w14:paraId="0345A646" w14:textId="77777777" w:rsidR="00827B4A" w:rsidRPr="00583D94" w:rsidRDefault="00827B4A" w:rsidP="00827B4A">
            <w:pPr>
              <w:spacing w:after="0" w:line="240" w:lineRule="auto"/>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е) мероприятия по развитию сети дорог поселения</w:t>
            </w:r>
          </w:p>
        </w:tc>
        <w:tc>
          <w:tcPr>
            <w:tcW w:w="3119" w:type="dxa"/>
            <w:tcBorders>
              <w:top w:val="nil"/>
              <w:left w:val="nil"/>
              <w:bottom w:val="single" w:sz="4" w:space="0" w:color="auto"/>
              <w:right w:val="single" w:sz="4" w:space="0" w:color="auto"/>
            </w:tcBorders>
            <w:shd w:val="clear" w:color="auto" w:fill="auto"/>
            <w:hideMark/>
          </w:tcPr>
          <w:p w14:paraId="220882CE" w14:textId="77777777" w:rsidR="00827B4A" w:rsidRPr="00583D94" w:rsidRDefault="00827B4A" w:rsidP="00827B4A">
            <w:pPr>
              <w:spacing w:after="0" w:line="240" w:lineRule="auto"/>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 xml:space="preserve">Развитие улично-дорожной сети, </w:t>
            </w:r>
            <w:proofErr w:type="gramStart"/>
            <w:r w:rsidRPr="00583D94">
              <w:rPr>
                <w:rFonts w:ascii="Times New Roman" w:eastAsia="Times New Roman" w:hAnsi="Times New Roman" w:cs="Times New Roman"/>
                <w:iCs/>
                <w:color w:val="000000"/>
                <w:sz w:val="24"/>
                <w:szCs w:val="24"/>
              </w:rPr>
              <w:t>км</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3B8ED53B" w14:textId="77777777" w:rsidR="00827B4A" w:rsidRPr="00583D94" w:rsidRDefault="00827B4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105,30</w:t>
            </w:r>
          </w:p>
        </w:tc>
        <w:tc>
          <w:tcPr>
            <w:tcW w:w="992" w:type="dxa"/>
            <w:tcBorders>
              <w:top w:val="nil"/>
              <w:left w:val="nil"/>
              <w:bottom w:val="single" w:sz="4" w:space="0" w:color="auto"/>
              <w:right w:val="single" w:sz="4" w:space="0" w:color="auto"/>
            </w:tcBorders>
            <w:shd w:val="clear" w:color="auto" w:fill="auto"/>
            <w:noWrap/>
            <w:vAlign w:val="center"/>
            <w:hideMark/>
          </w:tcPr>
          <w:p w14:paraId="71971258" w14:textId="5499677A" w:rsidR="00827B4A" w:rsidRPr="00583D94" w:rsidRDefault="00827B4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105,30</w:t>
            </w:r>
          </w:p>
        </w:tc>
        <w:tc>
          <w:tcPr>
            <w:tcW w:w="1134" w:type="dxa"/>
            <w:tcBorders>
              <w:top w:val="nil"/>
              <w:left w:val="nil"/>
              <w:bottom w:val="single" w:sz="4" w:space="0" w:color="auto"/>
              <w:right w:val="single" w:sz="4" w:space="0" w:color="auto"/>
            </w:tcBorders>
            <w:shd w:val="clear" w:color="auto" w:fill="auto"/>
            <w:noWrap/>
            <w:vAlign w:val="center"/>
            <w:hideMark/>
          </w:tcPr>
          <w:p w14:paraId="4BA7B8F9" w14:textId="1A4A36D0" w:rsidR="00827B4A" w:rsidRPr="00583D94" w:rsidRDefault="00827B4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105,30</w:t>
            </w:r>
          </w:p>
        </w:tc>
        <w:tc>
          <w:tcPr>
            <w:tcW w:w="1134" w:type="dxa"/>
            <w:tcBorders>
              <w:top w:val="nil"/>
              <w:left w:val="nil"/>
              <w:bottom w:val="single" w:sz="4" w:space="0" w:color="auto"/>
              <w:right w:val="single" w:sz="4" w:space="0" w:color="auto"/>
            </w:tcBorders>
            <w:shd w:val="clear" w:color="auto" w:fill="auto"/>
            <w:noWrap/>
            <w:vAlign w:val="center"/>
            <w:hideMark/>
          </w:tcPr>
          <w:p w14:paraId="7C6FFDCC" w14:textId="35407A0C" w:rsidR="00827B4A" w:rsidRPr="00583D94" w:rsidRDefault="00827B4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105,30</w:t>
            </w:r>
          </w:p>
        </w:tc>
        <w:tc>
          <w:tcPr>
            <w:tcW w:w="1134" w:type="dxa"/>
            <w:tcBorders>
              <w:top w:val="nil"/>
              <w:left w:val="nil"/>
              <w:bottom w:val="single" w:sz="4" w:space="0" w:color="auto"/>
              <w:right w:val="single" w:sz="4" w:space="0" w:color="auto"/>
            </w:tcBorders>
            <w:shd w:val="clear" w:color="auto" w:fill="auto"/>
            <w:noWrap/>
            <w:vAlign w:val="center"/>
            <w:hideMark/>
          </w:tcPr>
          <w:p w14:paraId="6F68770A" w14:textId="2432ECCA" w:rsidR="00827B4A" w:rsidRPr="00583D94" w:rsidRDefault="00827B4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106,44</w:t>
            </w:r>
          </w:p>
        </w:tc>
        <w:tc>
          <w:tcPr>
            <w:tcW w:w="1134" w:type="dxa"/>
            <w:tcBorders>
              <w:top w:val="nil"/>
              <w:left w:val="nil"/>
              <w:bottom w:val="single" w:sz="4" w:space="0" w:color="auto"/>
              <w:right w:val="single" w:sz="4" w:space="0" w:color="auto"/>
            </w:tcBorders>
            <w:shd w:val="clear" w:color="auto" w:fill="auto"/>
            <w:noWrap/>
            <w:vAlign w:val="center"/>
            <w:hideMark/>
          </w:tcPr>
          <w:p w14:paraId="15ABA542" w14:textId="22451F8E" w:rsidR="00827B4A" w:rsidRPr="00583D94" w:rsidRDefault="00827B4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129,59</w:t>
            </w:r>
          </w:p>
        </w:tc>
        <w:tc>
          <w:tcPr>
            <w:tcW w:w="1043" w:type="dxa"/>
            <w:tcBorders>
              <w:top w:val="nil"/>
              <w:left w:val="nil"/>
              <w:bottom w:val="single" w:sz="4" w:space="0" w:color="auto"/>
              <w:right w:val="single" w:sz="4" w:space="0" w:color="auto"/>
            </w:tcBorders>
            <w:shd w:val="clear" w:color="auto" w:fill="auto"/>
            <w:noWrap/>
            <w:vAlign w:val="center"/>
            <w:hideMark/>
          </w:tcPr>
          <w:p w14:paraId="74EF9ABB" w14:textId="6799798D" w:rsidR="00827B4A" w:rsidRPr="00583D94" w:rsidRDefault="00827B4A"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129,59</w:t>
            </w:r>
          </w:p>
        </w:tc>
      </w:tr>
      <w:tr w:rsidR="009C68A1" w:rsidRPr="00583D94" w14:paraId="1841027C" w14:textId="77777777" w:rsidTr="00583D94">
        <w:trPr>
          <w:trHeight w:val="20"/>
        </w:trPr>
        <w:tc>
          <w:tcPr>
            <w:tcW w:w="3539" w:type="dxa"/>
            <w:vMerge/>
            <w:tcBorders>
              <w:top w:val="nil"/>
              <w:left w:val="single" w:sz="4" w:space="0" w:color="auto"/>
              <w:bottom w:val="single" w:sz="4" w:space="0" w:color="auto"/>
              <w:right w:val="single" w:sz="4" w:space="0" w:color="auto"/>
            </w:tcBorders>
            <w:hideMark/>
          </w:tcPr>
          <w:p w14:paraId="2B4D416D" w14:textId="77777777" w:rsidR="009C68A1" w:rsidRPr="00583D94" w:rsidRDefault="009C68A1" w:rsidP="009C68A1">
            <w:pPr>
              <w:spacing w:after="0" w:line="240" w:lineRule="auto"/>
              <w:rPr>
                <w:rFonts w:ascii="Times New Roman" w:eastAsia="Times New Roman" w:hAnsi="Times New Roman" w:cs="Times New Roman"/>
                <w:color w:val="000000"/>
                <w:sz w:val="24"/>
                <w:szCs w:val="24"/>
              </w:rPr>
            </w:pPr>
          </w:p>
        </w:tc>
        <w:tc>
          <w:tcPr>
            <w:tcW w:w="3119" w:type="dxa"/>
            <w:tcBorders>
              <w:top w:val="nil"/>
              <w:left w:val="nil"/>
              <w:bottom w:val="single" w:sz="4" w:space="0" w:color="auto"/>
              <w:right w:val="single" w:sz="4" w:space="0" w:color="auto"/>
            </w:tcBorders>
            <w:shd w:val="clear" w:color="auto" w:fill="auto"/>
            <w:hideMark/>
          </w:tcPr>
          <w:p w14:paraId="4DD3B715" w14:textId="77777777" w:rsidR="009C68A1" w:rsidRPr="00583D94" w:rsidRDefault="009C68A1" w:rsidP="009C68A1">
            <w:pPr>
              <w:spacing w:after="0" w:line="240" w:lineRule="auto"/>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Густота автомобильных дорог общего пользования с твердым покрытием</w:t>
            </w:r>
          </w:p>
        </w:tc>
        <w:tc>
          <w:tcPr>
            <w:tcW w:w="992" w:type="dxa"/>
            <w:tcBorders>
              <w:top w:val="nil"/>
              <w:left w:val="nil"/>
              <w:bottom w:val="single" w:sz="4" w:space="0" w:color="auto"/>
              <w:right w:val="single" w:sz="4" w:space="0" w:color="auto"/>
            </w:tcBorders>
            <w:shd w:val="clear" w:color="auto" w:fill="auto"/>
            <w:noWrap/>
            <w:vAlign w:val="center"/>
            <w:hideMark/>
          </w:tcPr>
          <w:p w14:paraId="4E237B37"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6,4</w:t>
            </w:r>
          </w:p>
        </w:tc>
        <w:tc>
          <w:tcPr>
            <w:tcW w:w="992" w:type="dxa"/>
            <w:tcBorders>
              <w:top w:val="nil"/>
              <w:left w:val="nil"/>
              <w:bottom w:val="single" w:sz="4" w:space="0" w:color="auto"/>
              <w:right w:val="single" w:sz="4" w:space="0" w:color="auto"/>
            </w:tcBorders>
            <w:shd w:val="clear" w:color="auto" w:fill="auto"/>
            <w:noWrap/>
            <w:vAlign w:val="center"/>
            <w:hideMark/>
          </w:tcPr>
          <w:p w14:paraId="423ADDF9"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6,5</w:t>
            </w:r>
          </w:p>
        </w:tc>
        <w:tc>
          <w:tcPr>
            <w:tcW w:w="1134" w:type="dxa"/>
            <w:tcBorders>
              <w:top w:val="nil"/>
              <w:left w:val="nil"/>
              <w:bottom w:val="single" w:sz="4" w:space="0" w:color="auto"/>
              <w:right w:val="single" w:sz="4" w:space="0" w:color="auto"/>
            </w:tcBorders>
            <w:shd w:val="clear" w:color="auto" w:fill="auto"/>
            <w:noWrap/>
            <w:vAlign w:val="center"/>
            <w:hideMark/>
          </w:tcPr>
          <w:p w14:paraId="67626FFF"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6,6</w:t>
            </w:r>
          </w:p>
        </w:tc>
        <w:tc>
          <w:tcPr>
            <w:tcW w:w="1134" w:type="dxa"/>
            <w:tcBorders>
              <w:top w:val="nil"/>
              <w:left w:val="nil"/>
              <w:bottom w:val="single" w:sz="4" w:space="0" w:color="auto"/>
              <w:right w:val="single" w:sz="4" w:space="0" w:color="auto"/>
            </w:tcBorders>
            <w:shd w:val="clear" w:color="auto" w:fill="auto"/>
            <w:noWrap/>
            <w:vAlign w:val="center"/>
            <w:hideMark/>
          </w:tcPr>
          <w:p w14:paraId="466F81F9"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6,7</w:t>
            </w:r>
          </w:p>
        </w:tc>
        <w:tc>
          <w:tcPr>
            <w:tcW w:w="1134" w:type="dxa"/>
            <w:tcBorders>
              <w:top w:val="nil"/>
              <w:left w:val="nil"/>
              <w:bottom w:val="single" w:sz="4" w:space="0" w:color="auto"/>
              <w:right w:val="single" w:sz="4" w:space="0" w:color="auto"/>
            </w:tcBorders>
            <w:shd w:val="clear" w:color="auto" w:fill="auto"/>
            <w:noWrap/>
            <w:vAlign w:val="center"/>
            <w:hideMark/>
          </w:tcPr>
          <w:p w14:paraId="3ED9FC5B"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6,8</w:t>
            </w:r>
          </w:p>
        </w:tc>
        <w:tc>
          <w:tcPr>
            <w:tcW w:w="1134" w:type="dxa"/>
            <w:tcBorders>
              <w:top w:val="nil"/>
              <w:left w:val="nil"/>
              <w:bottom w:val="single" w:sz="4" w:space="0" w:color="auto"/>
              <w:right w:val="single" w:sz="4" w:space="0" w:color="auto"/>
            </w:tcBorders>
            <w:shd w:val="clear" w:color="auto" w:fill="auto"/>
            <w:noWrap/>
            <w:vAlign w:val="center"/>
            <w:hideMark/>
          </w:tcPr>
          <w:p w14:paraId="4BB3132A"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6,9</w:t>
            </w:r>
          </w:p>
        </w:tc>
        <w:tc>
          <w:tcPr>
            <w:tcW w:w="1043" w:type="dxa"/>
            <w:tcBorders>
              <w:top w:val="nil"/>
              <w:left w:val="nil"/>
              <w:bottom w:val="single" w:sz="4" w:space="0" w:color="auto"/>
              <w:right w:val="single" w:sz="4" w:space="0" w:color="auto"/>
            </w:tcBorders>
            <w:shd w:val="clear" w:color="auto" w:fill="auto"/>
            <w:noWrap/>
            <w:vAlign w:val="center"/>
            <w:hideMark/>
          </w:tcPr>
          <w:p w14:paraId="2FF2FF83"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7</w:t>
            </w:r>
          </w:p>
        </w:tc>
      </w:tr>
      <w:tr w:rsidR="009C68A1" w:rsidRPr="00583D94" w14:paraId="34BA80AA" w14:textId="77777777" w:rsidTr="00583D94">
        <w:trPr>
          <w:trHeight w:val="20"/>
        </w:trPr>
        <w:tc>
          <w:tcPr>
            <w:tcW w:w="3539" w:type="dxa"/>
            <w:vMerge w:val="restart"/>
            <w:tcBorders>
              <w:top w:val="nil"/>
              <w:left w:val="single" w:sz="4" w:space="0" w:color="auto"/>
              <w:bottom w:val="single" w:sz="4" w:space="0" w:color="000000"/>
              <w:right w:val="single" w:sz="4" w:space="0" w:color="auto"/>
            </w:tcBorders>
            <w:shd w:val="clear" w:color="auto" w:fill="auto"/>
            <w:hideMark/>
          </w:tcPr>
          <w:p w14:paraId="110903E0" w14:textId="77777777" w:rsidR="009C68A1" w:rsidRPr="00583D94" w:rsidRDefault="009C68A1" w:rsidP="009C68A1">
            <w:pPr>
              <w:spacing w:after="0" w:line="240" w:lineRule="auto"/>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ж)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3119" w:type="dxa"/>
            <w:tcBorders>
              <w:top w:val="nil"/>
              <w:left w:val="nil"/>
              <w:bottom w:val="single" w:sz="4" w:space="0" w:color="auto"/>
              <w:right w:val="single" w:sz="4" w:space="0" w:color="auto"/>
            </w:tcBorders>
            <w:shd w:val="clear" w:color="auto" w:fill="auto"/>
            <w:hideMark/>
          </w:tcPr>
          <w:p w14:paraId="21E65E07" w14:textId="77777777" w:rsidR="009C68A1" w:rsidRPr="00583D94" w:rsidRDefault="009C68A1" w:rsidP="009C68A1">
            <w:pPr>
              <w:spacing w:after="0" w:line="240" w:lineRule="auto"/>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Число зарегистрированных ДТП</w:t>
            </w:r>
          </w:p>
        </w:tc>
        <w:tc>
          <w:tcPr>
            <w:tcW w:w="992" w:type="dxa"/>
            <w:tcBorders>
              <w:top w:val="nil"/>
              <w:left w:val="nil"/>
              <w:bottom w:val="single" w:sz="4" w:space="0" w:color="auto"/>
              <w:right w:val="single" w:sz="4" w:space="0" w:color="auto"/>
            </w:tcBorders>
            <w:shd w:val="clear" w:color="auto" w:fill="auto"/>
            <w:noWrap/>
            <w:vAlign w:val="center"/>
            <w:hideMark/>
          </w:tcPr>
          <w:p w14:paraId="1DB1E81E"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195</w:t>
            </w:r>
          </w:p>
        </w:tc>
        <w:tc>
          <w:tcPr>
            <w:tcW w:w="992" w:type="dxa"/>
            <w:tcBorders>
              <w:top w:val="nil"/>
              <w:left w:val="nil"/>
              <w:bottom w:val="single" w:sz="4" w:space="0" w:color="auto"/>
              <w:right w:val="single" w:sz="4" w:space="0" w:color="auto"/>
            </w:tcBorders>
            <w:shd w:val="clear" w:color="auto" w:fill="auto"/>
            <w:noWrap/>
            <w:vAlign w:val="center"/>
            <w:hideMark/>
          </w:tcPr>
          <w:p w14:paraId="4D229BDE"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190</w:t>
            </w:r>
          </w:p>
        </w:tc>
        <w:tc>
          <w:tcPr>
            <w:tcW w:w="1134" w:type="dxa"/>
            <w:tcBorders>
              <w:top w:val="nil"/>
              <w:left w:val="nil"/>
              <w:bottom w:val="single" w:sz="4" w:space="0" w:color="auto"/>
              <w:right w:val="single" w:sz="4" w:space="0" w:color="auto"/>
            </w:tcBorders>
            <w:shd w:val="clear" w:color="auto" w:fill="auto"/>
            <w:noWrap/>
            <w:vAlign w:val="center"/>
            <w:hideMark/>
          </w:tcPr>
          <w:p w14:paraId="43C26CBD"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185</w:t>
            </w:r>
          </w:p>
        </w:tc>
        <w:tc>
          <w:tcPr>
            <w:tcW w:w="1134" w:type="dxa"/>
            <w:tcBorders>
              <w:top w:val="nil"/>
              <w:left w:val="nil"/>
              <w:bottom w:val="single" w:sz="4" w:space="0" w:color="auto"/>
              <w:right w:val="single" w:sz="4" w:space="0" w:color="auto"/>
            </w:tcBorders>
            <w:shd w:val="clear" w:color="auto" w:fill="auto"/>
            <w:noWrap/>
            <w:vAlign w:val="center"/>
            <w:hideMark/>
          </w:tcPr>
          <w:p w14:paraId="14D26761"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66D4AA1C"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175</w:t>
            </w:r>
          </w:p>
        </w:tc>
        <w:tc>
          <w:tcPr>
            <w:tcW w:w="1134" w:type="dxa"/>
            <w:tcBorders>
              <w:top w:val="nil"/>
              <w:left w:val="nil"/>
              <w:bottom w:val="single" w:sz="4" w:space="0" w:color="auto"/>
              <w:right w:val="single" w:sz="4" w:space="0" w:color="auto"/>
            </w:tcBorders>
            <w:shd w:val="clear" w:color="auto" w:fill="auto"/>
            <w:noWrap/>
            <w:vAlign w:val="center"/>
            <w:hideMark/>
          </w:tcPr>
          <w:p w14:paraId="078EE505"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170</w:t>
            </w:r>
          </w:p>
        </w:tc>
        <w:tc>
          <w:tcPr>
            <w:tcW w:w="1043" w:type="dxa"/>
            <w:tcBorders>
              <w:top w:val="nil"/>
              <w:left w:val="nil"/>
              <w:bottom w:val="single" w:sz="4" w:space="0" w:color="auto"/>
              <w:right w:val="single" w:sz="4" w:space="0" w:color="auto"/>
            </w:tcBorders>
            <w:shd w:val="clear" w:color="auto" w:fill="auto"/>
            <w:noWrap/>
            <w:vAlign w:val="center"/>
            <w:hideMark/>
          </w:tcPr>
          <w:p w14:paraId="0FF49310"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150</w:t>
            </w:r>
          </w:p>
        </w:tc>
      </w:tr>
      <w:tr w:rsidR="009C68A1" w:rsidRPr="00583D94" w14:paraId="77991595" w14:textId="77777777" w:rsidTr="00583D94">
        <w:trPr>
          <w:trHeight w:val="20"/>
        </w:trPr>
        <w:tc>
          <w:tcPr>
            <w:tcW w:w="3539" w:type="dxa"/>
            <w:vMerge/>
            <w:tcBorders>
              <w:top w:val="nil"/>
              <w:left w:val="single" w:sz="4" w:space="0" w:color="auto"/>
              <w:bottom w:val="single" w:sz="4" w:space="0" w:color="000000"/>
              <w:right w:val="single" w:sz="4" w:space="0" w:color="auto"/>
            </w:tcBorders>
            <w:hideMark/>
          </w:tcPr>
          <w:p w14:paraId="71E6C7E8" w14:textId="77777777" w:rsidR="009C68A1" w:rsidRPr="00583D94" w:rsidRDefault="009C68A1" w:rsidP="009C68A1">
            <w:pPr>
              <w:spacing w:after="0" w:line="240" w:lineRule="auto"/>
              <w:rPr>
                <w:rFonts w:ascii="Times New Roman" w:eastAsia="Times New Roman" w:hAnsi="Times New Roman" w:cs="Times New Roman"/>
                <w:color w:val="000000"/>
                <w:sz w:val="24"/>
                <w:szCs w:val="24"/>
              </w:rPr>
            </w:pPr>
          </w:p>
        </w:tc>
        <w:tc>
          <w:tcPr>
            <w:tcW w:w="3119" w:type="dxa"/>
            <w:tcBorders>
              <w:top w:val="nil"/>
              <w:left w:val="nil"/>
              <w:bottom w:val="single" w:sz="4" w:space="0" w:color="auto"/>
              <w:right w:val="single" w:sz="4" w:space="0" w:color="auto"/>
            </w:tcBorders>
            <w:shd w:val="clear" w:color="auto" w:fill="auto"/>
            <w:hideMark/>
          </w:tcPr>
          <w:p w14:paraId="3D8FFA6E" w14:textId="77777777" w:rsidR="009C68A1" w:rsidRPr="00583D94" w:rsidRDefault="009C68A1" w:rsidP="009C68A1">
            <w:pPr>
              <w:spacing w:after="0" w:line="240" w:lineRule="auto"/>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Количество светофорных объектов на УДС, шт.</w:t>
            </w:r>
          </w:p>
        </w:tc>
        <w:tc>
          <w:tcPr>
            <w:tcW w:w="992" w:type="dxa"/>
            <w:tcBorders>
              <w:top w:val="nil"/>
              <w:left w:val="nil"/>
              <w:bottom w:val="single" w:sz="4" w:space="0" w:color="auto"/>
              <w:right w:val="single" w:sz="4" w:space="0" w:color="auto"/>
            </w:tcBorders>
            <w:shd w:val="clear" w:color="auto" w:fill="auto"/>
            <w:noWrap/>
            <w:vAlign w:val="center"/>
            <w:hideMark/>
          </w:tcPr>
          <w:p w14:paraId="57871E35"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3</w:t>
            </w:r>
          </w:p>
        </w:tc>
        <w:tc>
          <w:tcPr>
            <w:tcW w:w="992" w:type="dxa"/>
            <w:tcBorders>
              <w:top w:val="nil"/>
              <w:left w:val="nil"/>
              <w:bottom w:val="single" w:sz="4" w:space="0" w:color="auto"/>
              <w:right w:val="single" w:sz="4" w:space="0" w:color="auto"/>
            </w:tcBorders>
            <w:shd w:val="clear" w:color="auto" w:fill="auto"/>
            <w:noWrap/>
            <w:vAlign w:val="center"/>
            <w:hideMark/>
          </w:tcPr>
          <w:p w14:paraId="759EC5B2"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14:paraId="671333D3"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14:paraId="66B810B9"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14:paraId="3E6678B3"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14:paraId="7C314FA7"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7</w:t>
            </w:r>
          </w:p>
        </w:tc>
        <w:tc>
          <w:tcPr>
            <w:tcW w:w="1043" w:type="dxa"/>
            <w:tcBorders>
              <w:top w:val="nil"/>
              <w:left w:val="nil"/>
              <w:bottom w:val="single" w:sz="4" w:space="0" w:color="auto"/>
              <w:right w:val="single" w:sz="4" w:space="0" w:color="auto"/>
            </w:tcBorders>
            <w:shd w:val="clear" w:color="auto" w:fill="auto"/>
            <w:noWrap/>
            <w:vAlign w:val="center"/>
            <w:hideMark/>
          </w:tcPr>
          <w:p w14:paraId="0AC9B7B3"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7</w:t>
            </w:r>
          </w:p>
        </w:tc>
      </w:tr>
      <w:tr w:rsidR="009C68A1" w:rsidRPr="00583D94" w14:paraId="454B97E5" w14:textId="77777777" w:rsidTr="00583D94">
        <w:trPr>
          <w:trHeight w:val="20"/>
        </w:trPr>
        <w:tc>
          <w:tcPr>
            <w:tcW w:w="3539" w:type="dxa"/>
            <w:vMerge/>
            <w:tcBorders>
              <w:top w:val="nil"/>
              <w:left w:val="single" w:sz="4" w:space="0" w:color="auto"/>
              <w:bottom w:val="single" w:sz="4" w:space="0" w:color="000000"/>
              <w:right w:val="single" w:sz="4" w:space="0" w:color="auto"/>
            </w:tcBorders>
            <w:hideMark/>
          </w:tcPr>
          <w:p w14:paraId="46DDE0E0" w14:textId="77777777" w:rsidR="009C68A1" w:rsidRPr="00583D94" w:rsidRDefault="009C68A1" w:rsidP="009C68A1">
            <w:pPr>
              <w:spacing w:after="0" w:line="240" w:lineRule="auto"/>
              <w:rPr>
                <w:rFonts w:ascii="Times New Roman" w:eastAsia="Times New Roman" w:hAnsi="Times New Roman" w:cs="Times New Roman"/>
                <w:color w:val="000000"/>
                <w:sz w:val="24"/>
                <w:szCs w:val="24"/>
              </w:rPr>
            </w:pPr>
          </w:p>
        </w:tc>
        <w:tc>
          <w:tcPr>
            <w:tcW w:w="3119" w:type="dxa"/>
            <w:tcBorders>
              <w:top w:val="nil"/>
              <w:left w:val="nil"/>
              <w:bottom w:val="single" w:sz="4" w:space="0" w:color="auto"/>
              <w:right w:val="single" w:sz="4" w:space="0" w:color="auto"/>
            </w:tcBorders>
            <w:shd w:val="clear" w:color="auto" w:fill="auto"/>
            <w:hideMark/>
          </w:tcPr>
          <w:p w14:paraId="4908D302" w14:textId="77777777" w:rsidR="009C68A1" w:rsidRPr="00583D94" w:rsidRDefault="009C68A1" w:rsidP="009C68A1">
            <w:pPr>
              <w:spacing w:after="0" w:line="240" w:lineRule="auto"/>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Количество нанесенной дорожной разметки, м</w:t>
            </w:r>
            <w:proofErr w:type="gramStart"/>
            <w:r w:rsidRPr="00583D94">
              <w:rPr>
                <w:rFonts w:ascii="Times New Roman" w:eastAsia="Times New Roman" w:hAnsi="Times New Roman" w:cs="Times New Roman"/>
                <w:sz w:val="24"/>
                <w:szCs w:val="24"/>
                <w:vertAlign w:val="superscript"/>
              </w:rPr>
              <w:t>2</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7293C133"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7700</w:t>
            </w:r>
          </w:p>
        </w:tc>
        <w:tc>
          <w:tcPr>
            <w:tcW w:w="992" w:type="dxa"/>
            <w:tcBorders>
              <w:top w:val="nil"/>
              <w:left w:val="nil"/>
              <w:bottom w:val="single" w:sz="4" w:space="0" w:color="auto"/>
              <w:right w:val="single" w:sz="4" w:space="0" w:color="auto"/>
            </w:tcBorders>
            <w:shd w:val="clear" w:color="auto" w:fill="auto"/>
            <w:noWrap/>
            <w:vAlign w:val="center"/>
            <w:hideMark/>
          </w:tcPr>
          <w:p w14:paraId="2967BAB0"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7700</w:t>
            </w:r>
          </w:p>
        </w:tc>
        <w:tc>
          <w:tcPr>
            <w:tcW w:w="1134" w:type="dxa"/>
            <w:tcBorders>
              <w:top w:val="nil"/>
              <w:left w:val="nil"/>
              <w:bottom w:val="single" w:sz="4" w:space="0" w:color="auto"/>
              <w:right w:val="single" w:sz="4" w:space="0" w:color="auto"/>
            </w:tcBorders>
            <w:shd w:val="clear" w:color="auto" w:fill="auto"/>
            <w:noWrap/>
            <w:vAlign w:val="center"/>
            <w:hideMark/>
          </w:tcPr>
          <w:p w14:paraId="0B71C0D7"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7700</w:t>
            </w:r>
          </w:p>
        </w:tc>
        <w:tc>
          <w:tcPr>
            <w:tcW w:w="1134" w:type="dxa"/>
            <w:tcBorders>
              <w:top w:val="nil"/>
              <w:left w:val="nil"/>
              <w:bottom w:val="single" w:sz="4" w:space="0" w:color="auto"/>
              <w:right w:val="single" w:sz="4" w:space="0" w:color="auto"/>
            </w:tcBorders>
            <w:shd w:val="clear" w:color="auto" w:fill="auto"/>
            <w:noWrap/>
            <w:vAlign w:val="center"/>
            <w:hideMark/>
          </w:tcPr>
          <w:p w14:paraId="25FFB5D9"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7700</w:t>
            </w:r>
          </w:p>
        </w:tc>
        <w:tc>
          <w:tcPr>
            <w:tcW w:w="1134" w:type="dxa"/>
            <w:tcBorders>
              <w:top w:val="nil"/>
              <w:left w:val="nil"/>
              <w:bottom w:val="single" w:sz="4" w:space="0" w:color="auto"/>
              <w:right w:val="single" w:sz="4" w:space="0" w:color="auto"/>
            </w:tcBorders>
            <w:shd w:val="clear" w:color="auto" w:fill="auto"/>
            <w:noWrap/>
            <w:vAlign w:val="center"/>
            <w:hideMark/>
          </w:tcPr>
          <w:p w14:paraId="5DF01315"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7700</w:t>
            </w:r>
          </w:p>
        </w:tc>
        <w:tc>
          <w:tcPr>
            <w:tcW w:w="1134" w:type="dxa"/>
            <w:tcBorders>
              <w:top w:val="nil"/>
              <w:left w:val="nil"/>
              <w:bottom w:val="single" w:sz="4" w:space="0" w:color="auto"/>
              <w:right w:val="single" w:sz="4" w:space="0" w:color="auto"/>
            </w:tcBorders>
            <w:shd w:val="clear" w:color="auto" w:fill="auto"/>
            <w:noWrap/>
            <w:vAlign w:val="center"/>
            <w:hideMark/>
          </w:tcPr>
          <w:p w14:paraId="5E18F0E2"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8000</w:t>
            </w:r>
          </w:p>
        </w:tc>
        <w:tc>
          <w:tcPr>
            <w:tcW w:w="1043" w:type="dxa"/>
            <w:tcBorders>
              <w:top w:val="nil"/>
              <w:left w:val="nil"/>
              <w:bottom w:val="single" w:sz="4" w:space="0" w:color="auto"/>
              <w:right w:val="single" w:sz="4" w:space="0" w:color="auto"/>
            </w:tcBorders>
            <w:shd w:val="clear" w:color="auto" w:fill="auto"/>
            <w:noWrap/>
            <w:vAlign w:val="center"/>
            <w:hideMark/>
          </w:tcPr>
          <w:p w14:paraId="7DDDE949"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8200</w:t>
            </w:r>
          </w:p>
        </w:tc>
      </w:tr>
      <w:tr w:rsidR="009C68A1" w:rsidRPr="00583D94" w14:paraId="1E2C0002" w14:textId="77777777" w:rsidTr="00583D94">
        <w:trPr>
          <w:trHeight w:val="20"/>
        </w:trPr>
        <w:tc>
          <w:tcPr>
            <w:tcW w:w="3539" w:type="dxa"/>
            <w:vMerge/>
            <w:tcBorders>
              <w:top w:val="nil"/>
              <w:left w:val="single" w:sz="4" w:space="0" w:color="auto"/>
              <w:bottom w:val="single" w:sz="4" w:space="0" w:color="000000"/>
              <w:right w:val="single" w:sz="4" w:space="0" w:color="auto"/>
            </w:tcBorders>
            <w:hideMark/>
          </w:tcPr>
          <w:p w14:paraId="000F0822" w14:textId="77777777" w:rsidR="009C68A1" w:rsidRPr="00583D94" w:rsidRDefault="009C68A1" w:rsidP="009C68A1">
            <w:pPr>
              <w:spacing w:after="0" w:line="240" w:lineRule="auto"/>
              <w:rPr>
                <w:rFonts w:ascii="Times New Roman" w:eastAsia="Times New Roman" w:hAnsi="Times New Roman" w:cs="Times New Roman"/>
                <w:color w:val="000000"/>
                <w:sz w:val="24"/>
                <w:szCs w:val="24"/>
              </w:rPr>
            </w:pPr>
          </w:p>
        </w:tc>
        <w:tc>
          <w:tcPr>
            <w:tcW w:w="3119" w:type="dxa"/>
            <w:tcBorders>
              <w:top w:val="nil"/>
              <w:left w:val="nil"/>
              <w:bottom w:val="single" w:sz="4" w:space="0" w:color="auto"/>
              <w:right w:val="single" w:sz="4" w:space="0" w:color="auto"/>
            </w:tcBorders>
            <w:shd w:val="clear" w:color="auto" w:fill="auto"/>
            <w:hideMark/>
          </w:tcPr>
          <w:p w14:paraId="5BB7AEF5" w14:textId="77777777" w:rsidR="009C68A1" w:rsidRPr="00583D94" w:rsidRDefault="009C68A1" w:rsidP="009C68A1">
            <w:pPr>
              <w:spacing w:after="0" w:line="240" w:lineRule="auto"/>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Количество установленных дорожных знаков, ед.</w:t>
            </w:r>
          </w:p>
        </w:tc>
        <w:tc>
          <w:tcPr>
            <w:tcW w:w="992" w:type="dxa"/>
            <w:tcBorders>
              <w:top w:val="nil"/>
              <w:left w:val="nil"/>
              <w:bottom w:val="single" w:sz="4" w:space="0" w:color="auto"/>
              <w:right w:val="single" w:sz="4" w:space="0" w:color="auto"/>
            </w:tcBorders>
            <w:shd w:val="clear" w:color="auto" w:fill="auto"/>
            <w:noWrap/>
            <w:vAlign w:val="center"/>
            <w:hideMark/>
          </w:tcPr>
          <w:p w14:paraId="30BFC619"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1460</w:t>
            </w:r>
          </w:p>
        </w:tc>
        <w:tc>
          <w:tcPr>
            <w:tcW w:w="992" w:type="dxa"/>
            <w:tcBorders>
              <w:top w:val="nil"/>
              <w:left w:val="nil"/>
              <w:bottom w:val="single" w:sz="4" w:space="0" w:color="auto"/>
              <w:right w:val="single" w:sz="4" w:space="0" w:color="auto"/>
            </w:tcBorders>
            <w:shd w:val="clear" w:color="auto" w:fill="auto"/>
            <w:noWrap/>
            <w:vAlign w:val="center"/>
            <w:hideMark/>
          </w:tcPr>
          <w:p w14:paraId="481F6D12"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1490</w:t>
            </w:r>
          </w:p>
        </w:tc>
        <w:tc>
          <w:tcPr>
            <w:tcW w:w="1134" w:type="dxa"/>
            <w:tcBorders>
              <w:top w:val="nil"/>
              <w:left w:val="nil"/>
              <w:bottom w:val="single" w:sz="4" w:space="0" w:color="auto"/>
              <w:right w:val="single" w:sz="4" w:space="0" w:color="auto"/>
            </w:tcBorders>
            <w:shd w:val="clear" w:color="auto" w:fill="auto"/>
            <w:noWrap/>
            <w:vAlign w:val="center"/>
            <w:hideMark/>
          </w:tcPr>
          <w:p w14:paraId="78A82A05"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1490</w:t>
            </w:r>
          </w:p>
        </w:tc>
        <w:tc>
          <w:tcPr>
            <w:tcW w:w="1134" w:type="dxa"/>
            <w:tcBorders>
              <w:top w:val="nil"/>
              <w:left w:val="nil"/>
              <w:bottom w:val="single" w:sz="4" w:space="0" w:color="auto"/>
              <w:right w:val="single" w:sz="4" w:space="0" w:color="auto"/>
            </w:tcBorders>
            <w:shd w:val="clear" w:color="auto" w:fill="auto"/>
            <w:noWrap/>
            <w:vAlign w:val="center"/>
            <w:hideMark/>
          </w:tcPr>
          <w:p w14:paraId="666103E4"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1490</w:t>
            </w:r>
          </w:p>
        </w:tc>
        <w:tc>
          <w:tcPr>
            <w:tcW w:w="1134" w:type="dxa"/>
            <w:tcBorders>
              <w:top w:val="nil"/>
              <w:left w:val="nil"/>
              <w:bottom w:val="single" w:sz="4" w:space="0" w:color="auto"/>
              <w:right w:val="single" w:sz="4" w:space="0" w:color="auto"/>
            </w:tcBorders>
            <w:shd w:val="clear" w:color="auto" w:fill="auto"/>
            <w:noWrap/>
            <w:vAlign w:val="center"/>
            <w:hideMark/>
          </w:tcPr>
          <w:p w14:paraId="32DF2842"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1490</w:t>
            </w:r>
          </w:p>
        </w:tc>
        <w:tc>
          <w:tcPr>
            <w:tcW w:w="1134" w:type="dxa"/>
            <w:tcBorders>
              <w:top w:val="nil"/>
              <w:left w:val="nil"/>
              <w:bottom w:val="single" w:sz="4" w:space="0" w:color="auto"/>
              <w:right w:val="single" w:sz="4" w:space="0" w:color="auto"/>
            </w:tcBorders>
            <w:shd w:val="clear" w:color="auto" w:fill="auto"/>
            <w:noWrap/>
            <w:vAlign w:val="center"/>
            <w:hideMark/>
          </w:tcPr>
          <w:p w14:paraId="36182B11"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1510</w:t>
            </w:r>
          </w:p>
        </w:tc>
        <w:tc>
          <w:tcPr>
            <w:tcW w:w="1043" w:type="dxa"/>
            <w:tcBorders>
              <w:top w:val="nil"/>
              <w:left w:val="nil"/>
              <w:bottom w:val="single" w:sz="4" w:space="0" w:color="auto"/>
              <w:right w:val="single" w:sz="4" w:space="0" w:color="auto"/>
            </w:tcBorders>
            <w:shd w:val="clear" w:color="auto" w:fill="auto"/>
            <w:noWrap/>
            <w:vAlign w:val="center"/>
            <w:hideMark/>
          </w:tcPr>
          <w:p w14:paraId="583902C4"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1540</w:t>
            </w:r>
          </w:p>
        </w:tc>
      </w:tr>
      <w:tr w:rsidR="009C68A1" w:rsidRPr="00583D94" w14:paraId="243131D1" w14:textId="77777777" w:rsidTr="00583D94">
        <w:trPr>
          <w:trHeight w:val="20"/>
        </w:trPr>
        <w:tc>
          <w:tcPr>
            <w:tcW w:w="3539" w:type="dxa"/>
            <w:tcBorders>
              <w:top w:val="nil"/>
              <w:left w:val="single" w:sz="4" w:space="0" w:color="auto"/>
              <w:bottom w:val="single" w:sz="4" w:space="0" w:color="auto"/>
              <w:right w:val="single" w:sz="4" w:space="0" w:color="auto"/>
            </w:tcBorders>
            <w:shd w:val="clear" w:color="auto" w:fill="auto"/>
            <w:hideMark/>
          </w:tcPr>
          <w:p w14:paraId="1909084C" w14:textId="77777777" w:rsidR="009C68A1" w:rsidRPr="00583D94" w:rsidRDefault="009C68A1" w:rsidP="009C68A1">
            <w:pPr>
              <w:spacing w:after="0" w:line="240" w:lineRule="auto"/>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з) мероприятия по внедрению интеллектуальных транспортных систем</w:t>
            </w:r>
          </w:p>
        </w:tc>
        <w:tc>
          <w:tcPr>
            <w:tcW w:w="3119" w:type="dxa"/>
            <w:tcBorders>
              <w:top w:val="nil"/>
              <w:left w:val="nil"/>
              <w:bottom w:val="single" w:sz="4" w:space="0" w:color="auto"/>
              <w:right w:val="single" w:sz="4" w:space="0" w:color="auto"/>
            </w:tcBorders>
            <w:shd w:val="clear" w:color="auto" w:fill="auto"/>
            <w:hideMark/>
          </w:tcPr>
          <w:p w14:paraId="0A900E99" w14:textId="77777777" w:rsidR="009C68A1" w:rsidRPr="00583D94" w:rsidRDefault="009C68A1" w:rsidP="009C68A1">
            <w:pPr>
              <w:spacing w:after="0" w:line="240" w:lineRule="auto"/>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 xml:space="preserve">Число </w:t>
            </w:r>
            <w:proofErr w:type="gramStart"/>
            <w:r w:rsidRPr="00583D94">
              <w:rPr>
                <w:rFonts w:ascii="Times New Roman" w:eastAsia="Times New Roman" w:hAnsi="Times New Roman" w:cs="Times New Roman"/>
                <w:iCs/>
                <w:color w:val="000000"/>
                <w:sz w:val="24"/>
                <w:szCs w:val="24"/>
              </w:rPr>
              <w:t>внедренных</w:t>
            </w:r>
            <w:proofErr w:type="gramEnd"/>
            <w:r w:rsidRPr="00583D94">
              <w:rPr>
                <w:rFonts w:ascii="Times New Roman" w:eastAsia="Times New Roman" w:hAnsi="Times New Roman" w:cs="Times New Roman"/>
                <w:iCs/>
                <w:color w:val="000000"/>
                <w:sz w:val="24"/>
                <w:szCs w:val="24"/>
              </w:rPr>
              <w:t xml:space="preserve"> ИТС</w:t>
            </w:r>
          </w:p>
        </w:tc>
        <w:tc>
          <w:tcPr>
            <w:tcW w:w="992" w:type="dxa"/>
            <w:tcBorders>
              <w:top w:val="nil"/>
              <w:left w:val="nil"/>
              <w:bottom w:val="single" w:sz="4" w:space="0" w:color="auto"/>
              <w:right w:val="single" w:sz="4" w:space="0" w:color="auto"/>
            </w:tcBorders>
            <w:shd w:val="clear" w:color="auto" w:fill="auto"/>
            <w:noWrap/>
            <w:vAlign w:val="center"/>
            <w:hideMark/>
          </w:tcPr>
          <w:p w14:paraId="538CC5E5"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14:paraId="5A90B283"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7C1D4100"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09538F0B"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65A35E27"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475FF11C"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c>
          <w:tcPr>
            <w:tcW w:w="1043" w:type="dxa"/>
            <w:tcBorders>
              <w:top w:val="nil"/>
              <w:left w:val="nil"/>
              <w:bottom w:val="single" w:sz="4" w:space="0" w:color="auto"/>
              <w:right w:val="single" w:sz="4" w:space="0" w:color="auto"/>
            </w:tcBorders>
            <w:shd w:val="clear" w:color="auto" w:fill="auto"/>
            <w:noWrap/>
            <w:vAlign w:val="center"/>
            <w:hideMark/>
          </w:tcPr>
          <w:p w14:paraId="46B18B13"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r>
      <w:tr w:rsidR="009C68A1" w:rsidRPr="00583D94" w14:paraId="690B64C5" w14:textId="77777777" w:rsidTr="00583D94">
        <w:trPr>
          <w:trHeight w:val="20"/>
        </w:trPr>
        <w:tc>
          <w:tcPr>
            <w:tcW w:w="3539" w:type="dxa"/>
            <w:vMerge w:val="restart"/>
            <w:tcBorders>
              <w:top w:val="nil"/>
              <w:left w:val="single" w:sz="4" w:space="0" w:color="auto"/>
              <w:bottom w:val="single" w:sz="4" w:space="0" w:color="auto"/>
              <w:right w:val="single" w:sz="4" w:space="0" w:color="auto"/>
            </w:tcBorders>
            <w:shd w:val="clear" w:color="auto" w:fill="auto"/>
            <w:hideMark/>
          </w:tcPr>
          <w:p w14:paraId="0E50F792" w14:textId="77777777" w:rsidR="009C68A1" w:rsidRPr="00583D94" w:rsidRDefault="009C68A1" w:rsidP="009C68A1">
            <w:pPr>
              <w:spacing w:after="0" w:line="240" w:lineRule="auto"/>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 xml:space="preserve">и) мероприятия по развитию транспортной инфраструктуры по видам транспорта города </w:t>
            </w:r>
            <w:proofErr w:type="gramStart"/>
            <w:r w:rsidRPr="00583D94">
              <w:rPr>
                <w:rFonts w:ascii="Times New Roman" w:eastAsia="Times New Roman" w:hAnsi="Times New Roman" w:cs="Times New Roman"/>
                <w:color w:val="000000"/>
                <w:sz w:val="24"/>
                <w:szCs w:val="24"/>
              </w:rPr>
              <w:t>Белоярский-сегмент</w:t>
            </w:r>
            <w:proofErr w:type="gramEnd"/>
            <w:r w:rsidRPr="00583D94">
              <w:rPr>
                <w:rFonts w:ascii="Times New Roman" w:eastAsia="Times New Roman" w:hAnsi="Times New Roman" w:cs="Times New Roman"/>
                <w:color w:val="000000"/>
                <w:sz w:val="24"/>
                <w:szCs w:val="24"/>
              </w:rPr>
              <w:t xml:space="preserve"> речной транспорт</w:t>
            </w:r>
          </w:p>
        </w:tc>
        <w:tc>
          <w:tcPr>
            <w:tcW w:w="3119" w:type="dxa"/>
            <w:tcBorders>
              <w:top w:val="nil"/>
              <w:left w:val="nil"/>
              <w:bottom w:val="single" w:sz="4" w:space="0" w:color="auto"/>
              <w:right w:val="single" w:sz="4" w:space="0" w:color="auto"/>
            </w:tcBorders>
            <w:shd w:val="clear" w:color="auto" w:fill="auto"/>
            <w:noWrap/>
            <w:hideMark/>
          </w:tcPr>
          <w:p w14:paraId="53364AF1" w14:textId="77777777" w:rsidR="009C68A1" w:rsidRPr="00583D94" w:rsidRDefault="009C68A1" w:rsidP="009C68A1">
            <w:pPr>
              <w:spacing w:after="0" w:line="240" w:lineRule="auto"/>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Число портов</w:t>
            </w:r>
          </w:p>
        </w:tc>
        <w:tc>
          <w:tcPr>
            <w:tcW w:w="992" w:type="dxa"/>
            <w:tcBorders>
              <w:top w:val="nil"/>
              <w:left w:val="nil"/>
              <w:bottom w:val="single" w:sz="4" w:space="0" w:color="auto"/>
              <w:right w:val="single" w:sz="4" w:space="0" w:color="auto"/>
            </w:tcBorders>
            <w:shd w:val="clear" w:color="auto" w:fill="auto"/>
            <w:noWrap/>
            <w:vAlign w:val="center"/>
            <w:hideMark/>
          </w:tcPr>
          <w:p w14:paraId="64E5F483"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14:paraId="64E2342F"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54F8CCCF"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67D603F4"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186290EB"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185E42B8"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c>
          <w:tcPr>
            <w:tcW w:w="1043" w:type="dxa"/>
            <w:tcBorders>
              <w:top w:val="nil"/>
              <w:left w:val="nil"/>
              <w:bottom w:val="single" w:sz="4" w:space="0" w:color="auto"/>
              <w:right w:val="single" w:sz="4" w:space="0" w:color="auto"/>
            </w:tcBorders>
            <w:shd w:val="clear" w:color="auto" w:fill="auto"/>
            <w:noWrap/>
            <w:vAlign w:val="center"/>
            <w:hideMark/>
          </w:tcPr>
          <w:p w14:paraId="73323AEC"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1</w:t>
            </w:r>
          </w:p>
        </w:tc>
      </w:tr>
      <w:tr w:rsidR="009C68A1" w:rsidRPr="00583D94" w14:paraId="61092927" w14:textId="77777777" w:rsidTr="00583D94">
        <w:trPr>
          <w:trHeight w:val="20"/>
        </w:trPr>
        <w:tc>
          <w:tcPr>
            <w:tcW w:w="3539" w:type="dxa"/>
            <w:vMerge/>
            <w:tcBorders>
              <w:top w:val="nil"/>
              <w:left w:val="single" w:sz="4" w:space="0" w:color="auto"/>
              <w:bottom w:val="single" w:sz="4" w:space="0" w:color="auto"/>
              <w:right w:val="single" w:sz="4" w:space="0" w:color="auto"/>
            </w:tcBorders>
            <w:hideMark/>
          </w:tcPr>
          <w:p w14:paraId="7525CF47" w14:textId="77777777" w:rsidR="009C68A1" w:rsidRPr="00583D94" w:rsidRDefault="009C68A1" w:rsidP="009C68A1">
            <w:pPr>
              <w:spacing w:after="0" w:line="240" w:lineRule="auto"/>
              <w:rPr>
                <w:rFonts w:ascii="Times New Roman" w:eastAsia="Times New Roman" w:hAnsi="Times New Roman" w:cs="Times New Roman"/>
                <w:color w:val="000000"/>
                <w:sz w:val="24"/>
                <w:szCs w:val="24"/>
              </w:rPr>
            </w:pPr>
          </w:p>
        </w:tc>
        <w:tc>
          <w:tcPr>
            <w:tcW w:w="3119" w:type="dxa"/>
            <w:tcBorders>
              <w:top w:val="nil"/>
              <w:left w:val="nil"/>
              <w:bottom w:val="single" w:sz="4" w:space="0" w:color="auto"/>
              <w:right w:val="single" w:sz="4" w:space="0" w:color="auto"/>
            </w:tcBorders>
            <w:shd w:val="clear" w:color="auto" w:fill="auto"/>
            <w:hideMark/>
          </w:tcPr>
          <w:p w14:paraId="468DBE58" w14:textId="77777777" w:rsidR="009C68A1" w:rsidRPr="00583D94" w:rsidRDefault="009C68A1" w:rsidP="009C68A1">
            <w:pPr>
              <w:spacing w:after="0" w:line="240" w:lineRule="auto"/>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Количество рейсов водного транспорта в год, ед.</w:t>
            </w:r>
          </w:p>
        </w:tc>
        <w:tc>
          <w:tcPr>
            <w:tcW w:w="992" w:type="dxa"/>
            <w:tcBorders>
              <w:top w:val="nil"/>
              <w:left w:val="nil"/>
              <w:bottom w:val="single" w:sz="4" w:space="0" w:color="auto"/>
              <w:right w:val="single" w:sz="4" w:space="0" w:color="auto"/>
            </w:tcBorders>
            <w:shd w:val="clear" w:color="auto" w:fill="auto"/>
            <w:noWrap/>
            <w:vAlign w:val="center"/>
            <w:hideMark/>
          </w:tcPr>
          <w:p w14:paraId="46CC1102"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46</w:t>
            </w:r>
          </w:p>
        </w:tc>
        <w:tc>
          <w:tcPr>
            <w:tcW w:w="992" w:type="dxa"/>
            <w:tcBorders>
              <w:top w:val="nil"/>
              <w:left w:val="nil"/>
              <w:bottom w:val="single" w:sz="4" w:space="0" w:color="auto"/>
              <w:right w:val="single" w:sz="4" w:space="0" w:color="auto"/>
            </w:tcBorders>
            <w:shd w:val="clear" w:color="auto" w:fill="auto"/>
            <w:noWrap/>
            <w:vAlign w:val="center"/>
            <w:hideMark/>
          </w:tcPr>
          <w:p w14:paraId="1DB547CE"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center"/>
            <w:hideMark/>
          </w:tcPr>
          <w:p w14:paraId="4E9067A7"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center"/>
            <w:hideMark/>
          </w:tcPr>
          <w:p w14:paraId="14E545E4"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center"/>
            <w:hideMark/>
          </w:tcPr>
          <w:p w14:paraId="3AB6F599"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46</w:t>
            </w:r>
          </w:p>
        </w:tc>
        <w:tc>
          <w:tcPr>
            <w:tcW w:w="1134" w:type="dxa"/>
            <w:tcBorders>
              <w:top w:val="nil"/>
              <w:left w:val="nil"/>
              <w:bottom w:val="single" w:sz="4" w:space="0" w:color="auto"/>
              <w:right w:val="single" w:sz="4" w:space="0" w:color="auto"/>
            </w:tcBorders>
            <w:shd w:val="clear" w:color="auto" w:fill="auto"/>
            <w:noWrap/>
            <w:vAlign w:val="center"/>
            <w:hideMark/>
          </w:tcPr>
          <w:p w14:paraId="17F8CA26"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48</w:t>
            </w:r>
          </w:p>
        </w:tc>
        <w:tc>
          <w:tcPr>
            <w:tcW w:w="1043" w:type="dxa"/>
            <w:tcBorders>
              <w:top w:val="nil"/>
              <w:left w:val="nil"/>
              <w:bottom w:val="single" w:sz="4" w:space="0" w:color="auto"/>
              <w:right w:val="single" w:sz="4" w:space="0" w:color="auto"/>
            </w:tcBorders>
            <w:shd w:val="clear" w:color="auto" w:fill="auto"/>
            <w:noWrap/>
            <w:vAlign w:val="center"/>
            <w:hideMark/>
          </w:tcPr>
          <w:p w14:paraId="3E6FC5EF"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50</w:t>
            </w:r>
          </w:p>
        </w:tc>
      </w:tr>
      <w:tr w:rsidR="009C68A1" w:rsidRPr="00583D94" w14:paraId="0D74410D" w14:textId="77777777" w:rsidTr="00583D94">
        <w:trPr>
          <w:trHeight w:val="20"/>
        </w:trPr>
        <w:tc>
          <w:tcPr>
            <w:tcW w:w="3539" w:type="dxa"/>
            <w:vMerge/>
            <w:tcBorders>
              <w:top w:val="nil"/>
              <w:left w:val="single" w:sz="4" w:space="0" w:color="auto"/>
              <w:bottom w:val="single" w:sz="4" w:space="0" w:color="auto"/>
              <w:right w:val="single" w:sz="4" w:space="0" w:color="auto"/>
            </w:tcBorders>
            <w:hideMark/>
          </w:tcPr>
          <w:p w14:paraId="377CBA60" w14:textId="77777777" w:rsidR="009C68A1" w:rsidRPr="00583D94" w:rsidRDefault="009C68A1" w:rsidP="009C68A1">
            <w:pPr>
              <w:spacing w:after="0" w:line="240" w:lineRule="auto"/>
              <w:rPr>
                <w:rFonts w:ascii="Times New Roman" w:eastAsia="Times New Roman" w:hAnsi="Times New Roman" w:cs="Times New Roman"/>
                <w:color w:val="000000"/>
                <w:sz w:val="24"/>
                <w:szCs w:val="24"/>
              </w:rPr>
            </w:pPr>
          </w:p>
        </w:tc>
        <w:tc>
          <w:tcPr>
            <w:tcW w:w="3119" w:type="dxa"/>
            <w:tcBorders>
              <w:top w:val="nil"/>
              <w:left w:val="nil"/>
              <w:bottom w:val="single" w:sz="4" w:space="0" w:color="auto"/>
              <w:right w:val="single" w:sz="4" w:space="0" w:color="auto"/>
            </w:tcBorders>
            <w:shd w:val="clear" w:color="auto" w:fill="auto"/>
            <w:hideMark/>
          </w:tcPr>
          <w:p w14:paraId="4706BC5B" w14:textId="77777777" w:rsidR="009C68A1" w:rsidRPr="00583D94" w:rsidRDefault="009C68A1" w:rsidP="009C68A1">
            <w:pPr>
              <w:spacing w:after="0" w:line="240" w:lineRule="auto"/>
              <w:rPr>
                <w:rFonts w:ascii="Times New Roman" w:eastAsia="Times New Roman" w:hAnsi="Times New Roman" w:cs="Times New Roman"/>
                <w:iCs/>
                <w:color w:val="000000"/>
                <w:sz w:val="24"/>
                <w:szCs w:val="24"/>
              </w:rPr>
            </w:pPr>
            <w:r w:rsidRPr="00583D94">
              <w:rPr>
                <w:rFonts w:ascii="Times New Roman" w:eastAsia="Times New Roman" w:hAnsi="Times New Roman" w:cs="Times New Roman"/>
                <w:iCs/>
                <w:color w:val="000000"/>
                <w:sz w:val="24"/>
                <w:szCs w:val="24"/>
              </w:rPr>
              <w:t>Число причалов</w:t>
            </w:r>
          </w:p>
        </w:tc>
        <w:tc>
          <w:tcPr>
            <w:tcW w:w="992" w:type="dxa"/>
            <w:tcBorders>
              <w:top w:val="nil"/>
              <w:left w:val="nil"/>
              <w:bottom w:val="single" w:sz="4" w:space="0" w:color="auto"/>
              <w:right w:val="single" w:sz="4" w:space="0" w:color="auto"/>
            </w:tcBorders>
            <w:shd w:val="clear" w:color="auto" w:fill="auto"/>
            <w:vAlign w:val="center"/>
            <w:hideMark/>
          </w:tcPr>
          <w:p w14:paraId="6874D3D6"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14:paraId="64EF9E58"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14:paraId="579A7B7F"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14:paraId="5C8095B2"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14:paraId="4BFBB058"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14:paraId="11A90247"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5</w:t>
            </w:r>
          </w:p>
        </w:tc>
        <w:tc>
          <w:tcPr>
            <w:tcW w:w="1043" w:type="dxa"/>
            <w:tcBorders>
              <w:top w:val="nil"/>
              <w:left w:val="nil"/>
              <w:bottom w:val="single" w:sz="4" w:space="0" w:color="auto"/>
              <w:right w:val="single" w:sz="4" w:space="0" w:color="auto"/>
            </w:tcBorders>
            <w:shd w:val="clear" w:color="auto" w:fill="auto"/>
            <w:vAlign w:val="center"/>
            <w:hideMark/>
          </w:tcPr>
          <w:p w14:paraId="1BC91D43" w14:textId="77777777" w:rsidR="009C68A1" w:rsidRPr="00583D94" w:rsidRDefault="009C68A1" w:rsidP="00583D94">
            <w:pPr>
              <w:spacing w:after="0" w:line="240" w:lineRule="auto"/>
              <w:jc w:val="center"/>
              <w:rPr>
                <w:rFonts w:ascii="Times New Roman" w:eastAsia="Times New Roman" w:hAnsi="Times New Roman" w:cs="Times New Roman"/>
                <w:color w:val="000000"/>
                <w:sz w:val="24"/>
                <w:szCs w:val="24"/>
              </w:rPr>
            </w:pPr>
            <w:r w:rsidRPr="00583D94">
              <w:rPr>
                <w:rFonts w:ascii="Times New Roman" w:eastAsia="Times New Roman" w:hAnsi="Times New Roman" w:cs="Times New Roman"/>
                <w:color w:val="000000"/>
                <w:sz w:val="24"/>
                <w:szCs w:val="24"/>
              </w:rPr>
              <w:t>6</w:t>
            </w:r>
          </w:p>
        </w:tc>
      </w:tr>
    </w:tbl>
    <w:p w14:paraId="3FF03B8E" w14:textId="77777777" w:rsidR="00A045D9" w:rsidRPr="00583D94" w:rsidRDefault="00A045D9" w:rsidP="00A045D9">
      <w:pPr>
        <w:rPr>
          <w:rFonts w:ascii="Times New Roman" w:hAnsi="Times New Roman" w:cs="Times New Roman"/>
          <w:sz w:val="24"/>
          <w:szCs w:val="24"/>
        </w:rPr>
      </w:pPr>
    </w:p>
    <w:p w14:paraId="7E299A63" w14:textId="77777777" w:rsidR="003A62CE" w:rsidRDefault="003A62CE">
      <w:pPr>
        <w:rPr>
          <w:rStyle w:val="40"/>
          <w:rFonts w:eastAsiaTheme="minorHAnsi"/>
        </w:rPr>
        <w:sectPr w:rsidR="003A62CE" w:rsidSect="00583D94">
          <w:pgSz w:w="16838" w:h="11906" w:orient="landscape"/>
          <w:pgMar w:top="1560" w:right="1134" w:bottom="850" w:left="1134" w:header="708" w:footer="708" w:gutter="0"/>
          <w:cols w:space="708"/>
          <w:docGrid w:linePitch="360"/>
        </w:sectPr>
      </w:pPr>
      <w:bookmarkStart w:id="34" w:name="dst100074"/>
      <w:bookmarkEnd w:id="34"/>
    </w:p>
    <w:p w14:paraId="1D14C612" w14:textId="77777777" w:rsidR="00430A18" w:rsidRPr="00305F90" w:rsidRDefault="00430A18" w:rsidP="00B36026">
      <w:pPr>
        <w:pStyle w:val="1"/>
        <w:jc w:val="center"/>
        <w:rPr>
          <w:b w:val="0"/>
          <w:color w:val="000000"/>
          <w:sz w:val="24"/>
          <w:szCs w:val="24"/>
        </w:rPr>
      </w:pPr>
      <w:r w:rsidRPr="00305F90">
        <w:rPr>
          <w:rStyle w:val="40"/>
          <w:rFonts w:eastAsiaTheme="minorHAnsi"/>
          <w:b/>
        </w:rPr>
        <w:lastRenderedPageBreak/>
        <w:t xml:space="preserve">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A045D9" w:rsidRPr="00305F90">
        <w:rPr>
          <w:rStyle w:val="40"/>
          <w:rFonts w:eastAsiaTheme="minorHAnsi"/>
          <w:b/>
        </w:rPr>
        <w:t>городского поселения Белоярский</w:t>
      </w:r>
    </w:p>
    <w:p w14:paraId="40FF6EFD" w14:textId="77777777" w:rsidR="00D575F2" w:rsidRPr="00305F90" w:rsidRDefault="00D575F2" w:rsidP="00C137DC">
      <w:pPr>
        <w:spacing w:after="0" w:line="240" w:lineRule="auto"/>
        <w:ind w:firstLine="708"/>
        <w:jc w:val="both"/>
        <w:rPr>
          <w:rFonts w:ascii="Times New Roman" w:eastAsia="Times New Roman" w:hAnsi="Times New Roman" w:cs="Times New Roman"/>
          <w:sz w:val="24"/>
          <w:szCs w:val="24"/>
        </w:rPr>
      </w:pPr>
      <w:r w:rsidRPr="00305F90">
        <w:rPr>
          <w:rFonts w:ascii="Times New Roman" w:hAnsi="Times New Roman" w:cs="Times New Roman"/>
          <w:sz w:val="24"/>
          <w:szCs w:val="24"/>
        </w:rPr>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14:paraId="2251C092" w14:textId="77777777" w:rsidR="00D575F2" w:rsidRPr="00305F90" w:rsidRDefault="00D575F2" w:rsidP="00A045D9">
      <w:pPr>
        <w:spacing w:after="0" w:line="240" w:lineRule="auto"/>
        <w:ind w:firstLine="851"/>
        <w:jc w:val="both"/>
        <w:rPr>
          <w:rFonts w:ascii="Times New Roman" w:hAnsi="Times New Roman" w:cs="Times New Roman"/>
          <w:sz w:val="24"/>
          <w:szCs w:val="24"/>
        </w:rPr>
      </w:pPr>
      <w:r w:rsidRPr="00305F90">
        <w:rPr>
          <w:rFonts w:ascii="Times New Roman" w:hAnsi="Times New Roman" w:cs="Times New Roman"/>
          <w:sz w:val="24"/>
          <w:szCs w:val="24"/>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14:paraId="355560A7" w14:textId="77777777" w:rsidR="00D575F2" w:rsidRPr="00305F90" w:rsidRDefault="00D575F2" w:rsidP="00A045D9">
      <w:pPr>
        <w:spacing w:after="0" w:line="240" w:lineRule="auto"/>
        <w:ind w:firstLine="851"/>
        <w:jc w:val="both"/>
        <w:rPr>
          <w:rFonts w:ascii="Times New Roman" w:hAnsi="Times New Roman" w:cs="Times New Roman"/>
          <w:sz w:val="24"/>
          <w:szCs w:val="24"/>
        </w:rPr>
      </w:pPr>
      <w:proofErr w:type="gramStart"/>
      <w:r w:rsidRPr="00305F90">
        <w:rPr>
          <w:rFonts w:ascii="Times New Roman" w:hAnsi="Times New Roman" w:cs="Times New Roman"/>
          <w:sz w:val="24"/>
          <w:szCs w:val="24"/>
        </w:rPr>
        <w:t>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городских поселений</w:t>
      </w:r>
      <w:proofErr w:type="gramEnd"/>
      <w:r w:rsidRPr="00305F90">
        <w:rPr>
          <w:rFonts w:ascii="Times New Roman" w:hAnsi="Times New Roman" w:cs="Times New Roman"/>
          <w:sz w:val="24"/>
          <w:szCs w:val="24"/>
        </w:rPr>
        <w:t xml:space="preserve"> и городских округов. Затем, в конце декабря 2014 года в Градостроительный кодекс РФ были внесены изменения, касающиеся программ комплексного развития социальной инфраструктуры.</w:t>
      </w:r>
    </w:p>
    <w:p w14:paraId="2769C8AD" w14:textId="5F38F0C4" w:rsidR="00D575F2" w:rsidRPr="00305F90" w:rsidRDefault="00C137DC" w:rsidP="00A045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w:t>
      </w:r>
      <w:r w:rsidR="00D575F2" w:rsidRPr="00305F90">
        <w:rPr>
          <w:rFonts w:ascii="Times New Roman" w:hAnsi="Times New Roman" w:cs="Times New Roman"/>
          <w:sz w:val="24"/>
          <w:szCs w:val="24"/>
        </w:rPr>
        <w:t xml:space="preserve">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w:t>
      </w:r>
      <w:r w:rsidR="00B31461" w:rsidRPr="00305F90">
        <w:rPr>
          <w:rFonts w:ascii="Times New Roman" w:hAnsi="Times New Roman" w:cs="Times New Roman"/>
          <w:sz w:val="24"/>
          <w:szCs w:val="24"/>
        </w:rPr>
        <w:t>транспортной</w:t>
      </w:r>
      <w:r w:rsidR="00D575F2" w:rsidRPr="00305F90">
        <w:rPr>
          <w:rFonts w:ascii="Times New Roman" w:hAnsi="Times New Roman" w:cs="Times New Roman"/>
          <w:sz w:val="24"/>
          <w:szCs w:val="24"/>
        </w:rPr>
        <w:t xml:space="preserve"> инфраструктуры городских округов и поселений (соответственно).</w:t>
      </w:r>
    </w:p>
    <w:p w14:paraId="20445ECE" w14:textId="77777777" w:rsidR="00D575F2" w:rsidRPr="00305F90" w:rsidRDefault="00D575F2" w:rsidP="00A045D9">
      <w:pPr>
        <w:spacing w:after="0" w:line="240" w:lineRule="auto"/>
        <w:ind w:firstLine="851"/>
        <w:jc w:val="both"/>
        <w:rPr>
          <w:rFonts w:ascii="Times New Roman" w:hAnsi="Times New Roman" w:cs="Times New Roman"/>
          <w:sz w:val="24"/>
          <w:szCs w:val="24"/>
        </w:rPr>
      </w:pPr>
      <w:r w:rsidRPr="00305F90">
        <w:rPr>
          <w:rFonts w:ascii="Times New Roman" w:hAnsi="Times New Roman" w:cs="Times New Roman"/>
          <w:sz w:val="24"/>
          <w:szCs w:val="24"/>
        </w:rPr>
        <w:t xml:space="preserve">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w:t>
      </w:r>
      <w:proofErr w:type="gramStart"/>
      <w:r w:rsidRPr="00305F90">
        <w:rPr>
          <w:rFonts w:ascii="Times New Roman" w:hAnsi="Times New Roman" w:cs="Times New Roman"/>
          <w:sz w:val="24"/>
          <w:szCs w:val="24"/>
        </w:rPr>
        <w:t>предусмотрены</w:t>
      </w:r>
      <w:proofErr w:type="gramEnd"/>
      <w:r w:rsidRPr="00305F90">
        <w:rPr>
          <w:rFonts w:ascii="Times New Roman" w:hAnsi="Times New Roman" w:cs="Times New Roman"/>
          <w:sz w:val="24"/>
          <w:szCs w:val="24"/>
        </w:rPr>
        <w:t xml:space="preserve"> в том числе программами комплексного развития </w:t>
      </w:r>
      <w:r w:rsidR="00B31461" w:rsidRPr="00305F90">
        <w:rPr>
          <w:rFonts w:ascii="Times New Roman" w:hAnsi="Times New Roman" w:cs="Times New Roman"/>
          <w:sz w:val="24"/>
          <w:szCs w:val="24"/>
        </w:rPr>
        <w:t>транспортной</w:t>
      </w:r>
      <w:r w:rsidRPr="00305F90">
        <w:rPr>
          <w:rFonts w:ascii="Times New Roman" w:hAnsi="Times New Roman" w:cs="Times New Roman"/>
          <w:sz w:val="24"/>
          <w:szCs w:val="24"/>
        </w:rPr>
        <w:t xml:space="preserve"> инфраструктуры муниципальных образований.</w:t>
      </w:r>
    </w:p>
    <w:p w14:paraId="79F5C306" w14:textId="77777777" w:rsidR="00D575F2" w:rsidRPr="00305F90" w:rsidRDefault="00D575F2" w:rsidP="00A045D9">
      <w:pPr>
        <w:spacing w:after="0" w:line="240" w:lineRule="auto"/>
        <w:ind w:firstLine="851"/>
        <w:jc w:val="both"/>
        <w:rPr>
          <w:rFonts w:ascii="Times New Roman" w:hAnsi="Times New Roman" w:cs="Times New Roman"/>
          <w:sz w:val="24"/>
          <w:szCs w:val="24"/>
        </w:rPr>
      </w:pPr>
      <w:proofErr w:type="gramStart"/>
      <w:r w:rsidRPr="00305F90">
        <w:rPr>
          <w:rFonts w:ascii="Times New Roman" w:hAnsi="Times New Roman" w:cs="Times New Roman"/>
          <w:sz w:val="24"/>
          <w:szCs w:val="24"/>
        </w:rPr>
        <w:t>Следует отметить, что разработка и утверждение программ комплексного развития социальной инфраструктуры сельских поселений,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социальной</w:t>
      </w:r>
      <w:proofErr w:type="gramEnd"/>
      <w:r w:rsidRPr="00305F90">
        <w:rPr>
          <w:rFonts w:ascii="Times New Roman" w:hAnsi="Times New Roman" w:cs="Times New Roman"/>
          <w:sz w:val="24"/>
          <w:szCs w:val="24"/>
        </w:rPr>
        <w:t xml:space="preserve"> инфраструктуры поселений, городских округов, утвержденных постановлением Правительства Российской Федерации от 1 октября 2015 г. № 1050). В то же время, разработка и утверждение таких программ в отношении городских округов и городских поселений, по общему правилами, должна обеспечиваться органами местного самоуправления соответствующих муниципальных образований.</w:t>
      </w:r>
    </w:p>
    <w:p w14:paraId="6447B43D" w14:textId="77777777" w:rsidR="00D575F2" w:rsidRPr="00305F90" w:rsidRDefault="00D575F2" w:rsidP="00A045D9">
      <w:pPr>
        <w:spacing w:after="0" w:line="240" w:lineRule="auto"/>
        <w:ind w:firstLine="851"/>
        <w:jc w:val="both"/>
        <w:rPr>
          <w:rFonts w:ascii="Times New Roman" w:hAnsi="Times New Roman" w:cs="Times New Roman"/>
          <w:sz w:val="24"/>
          <w:szCs w:val="24"/>
        </w:rPr>
      </w:pPr>
      <w:proofErr w:type="gramStart"/>
      <w:r w:rsidRPr="00305F90">
        <w:rPr>
          <w:rFonts w:ascii="Times New Roman" w:hAnsi="Times New Roman" w:cs="Times New Roman"/>
          <w:sz w:val="24"/>
          <w:szCs w:val="24"/>
        </w:rPr>
        <w:t xml:space="preserve">Программа комплексного развития </w:t>
      </w:r>
      <w:r w:rsidR="00B31461" w:rsidRPr="00305F90">
        <w:rPr>
          <w:rFonts w:ascii="Times New Roman" w:hAnsi="Times New Roman" w:cs="Times New Roman"/>
          <w:sz w:val="24"/>
          <w:szCs w:val="24"/>
        </w:rPr>
        <w:t>транспортной</w:t>
      </w:r>
      <w:r w:rsidRPr="00305F90">
        <w:rPr>
          <w:rFonts w:ascii="Times New Roman" w:hAnsi="Times New Roman" w:cs="Times New Roman"/>
          <w:sz w:val="24"/>
          <w:szCs w:val="24"/>
        </w:rPr>
        <w:t xml:space="preserve">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w:t>
      </w:r>
      <w:r w:rsidR="00B31461" w:rsidRPr="00305F90">
        <w:rPr>
          <w:rFonts w:ascii="Times New Roman" w:hAnsi="Times New Roman" w:cs="Times New Roman"/>
          <w:sz w:val="24"/>
          <w:szCs w:val="24"/>
        </w:rPr>
        <w:t xml:space="preserve">транспортной </w:t>
      </w:r>
      <w:r w:rsidRPr="00305F90">
        <w:rPr>
          <w:rFonts w:ascii="Times New Roman" w:hAnsi="Times New Roman" w:cs="Times New Roman"/>
          <w:sz w:val="24"/>
          <w:szCs w:val="24"/>
        </w:rPr>
        <w:t xml:space="preserve">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w:t>
      </w:r>
      <w:r w:rsidRPr="00305F90">
        <w:rPr>
          <w:rFonts w:ascii="Times New Roman" w:hAnsi="Times New Roman" w:cs="Times New Roman"/>
          <w:sz w:val="24"/>
          <w:szCs w:val="24"/>
        </w:rPr>
        <w:lastRenderedPageBreak/>
        <w:t>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w:t>
      </w:r>
      <w:proofErr w:type="gramEnd"/>
      <w:r w:rsidRPr="00305F90">
        <w:rPr>
          <w:rFonts w:ascii="Times New Roman" w:hAnsi="Times New Roman" w:cs="Times New Roman"/>
          <w:sz w:val="24"/>
          <w:szCs w:val="24"/>
        </w:rPr>
        <w:t xml:space="preserve">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w:t>
      </w:r>
      <w:r w:rsidR="00B31461" w:rsidRPr="00305F90">
        <w:rPr>
          <w:rFonts w:ascii="Times New Roman" w:hAnsi="Times New Roman" w:cs="Times New Roman"/>
          <w:sz w:val="24"/>
          <w:szCs w:val="24"/>
        </w:rPr>
        <w:t>транспортной</w:t>
      </w:r>
      <w:r w:rsidRPr="00305F90">
        <w:rPr>
          <w:rFonts w:ascii="Times New Roman" w:hAnsi="Times New Roman" w:cs="Times New Roman"/>
          <w:sz w:val="24"/>
          <w:szCs w:val="24"/>
        </w:rPr>
        <w:t xml:space="preserve"> инфраструктуры.</w:t>
      </w:r>
    </w:p>
    <w:p w14:paraId="2DDA7A21" w14:textId="77777777" w:rsidR="00D575F2" w:rsidRPr="00305F90" w:rsidRDefault="00D575F2" w:rsidP="00A045D9">
      <w:pPr>
        <w:spacing w:after="0" w:line="240" w:lineRule="auto"/>
        <w:ind w:firstLine="851"/>
        <w:jc w:val="both"/>
        <w:rPr>
          <w:rFonts w:ascii="Times New Roman" w:hAnsi="Times New Roman" w:cs="Times New Roman"/>
          <w:sz w:val="24"/>
          <w:szCs w:val="24"/>
        </w:rPr>
      </w:pPr>
      <w:r w:rsidRPr="00305F90">
        <w:rPr>
          <w:rFonts w:ascii="Times New Roman" w:hAnsi="Times New Roman" w:cs="Times New Roman"/>
          <w:sz w:val="24"/>
          <w:szCs w:val="24"/>
        </w:rPr>
        <w:t xml:space="preserve">Положения Градостроительного кодекса РФ и существование отдельных Требований указывает на то, что программа комплексного развития </w:t>
      </w:r>
      <w:r w:rsidR="00B31461" w:rsidRPr="00305F90">
        <w:rPr>
          <w:rFonts w:ascii="Times New Roman" w:hAnsi="Times New Roman" w:cs="Times New Roman"/>
          <w:sz w:val="24"/>
          <w:szCs w:val="24"/>
        </w:rPr>
        <w:t>транспортной</w:t>
      </w:r>
      <w:r w:rsidRPr="00305F90">
        <w:rPr>
          <w:rFonts w:ascii="Times New Roman" w:hAnsi="Times New Roman" w:cs="Times New Roman"/>
          <w:sz w:val="24"/>
          <w:szCs w:val="24"/>
        </w:rPr>
        <w:t xml:space="preserve"> инфраструктуры по своему статусу не идентична муниципальной программе, предусматривающей мероприятия по созданию объектов местного значения в сфере </w:t>
      </w:r>
      <w:r w:rsidR="00B31461" w:rsidRPr="00305F90">
        <w:rPr>
          <w:rFonts w:ascii="Times New Roman" w:hAnsi="Times New Roman" w:cs="Times New Roman"/>
          <w:sz w:val="24"/>
          <w:szCs w:val="24"/>
        </w:rPr>
        <w:t>транспортной</w:t>
      </w:r>
      <w:r w:rsidRPr="00305F90">
        <w:rPr>
          <w:rFonts w:ascii="Times New Roman" w:hAnsi="Times New Roman" w:cs="Times New Roman"/>
          <w:sz w:val="24"/>
          <w:szCs w:val="24"/>
        </w:rPr>
        <w:t xml:space="preserve"> инфраструктуры.</w:t>
      </w:r>
    </w:p>
    <w:p w14:paraId="318C0208" w14:textId="77777777" w:rsidR="00D575F2" w:rsidRPr="00305F90" w:rsidRDefault="00D575F2" w:rsidP="00A045D9">
      <w:pPr>
        <w:spacing w:after="0" w:line="240" w:lineRule="auto"/>
        <w:ind w:firstLine="851"/>
        <w:jc w:val="both"/>
        <w:rPr>
          <w:rFonts w:ascii="Times New Roman" w:hAnsi="Times New Roman" w:cs="Times New Roman"/>
          <w:sz w:val="24"/>
          <w:szCs w:val="24"/>
        </w:rPr>
      </w:pPr>
      <w:r w:rsidRPr="00305F90">
        <w:rPr>
          <w:rFonts w:ascii="Times New Roman" w:hAnsi="Times New Roman" w:cs="Times New Roman"/>
          <w:sz w:val="24"/>
          <w:szCs w:val="24"/>
        </w:rPr>
        <w:t xml:space="preserve">Программа комплексного развития </w:t>
      </w:r>
      <w:r w:rsidR="00B31461" w:rsidRPr="00305F90">
        <w:rPr>
          <w:rFonts w:ascii="Times New Roman" w:hAnsi="Times New Roman" w:cs="Times New Roman"/>
          <w:sz w:val="24"/>
          <w:szCs w:val="24"/>
        </w:rPr>
        <w:t>транспортной</w:t>
      </w:r>
      <w:r w:rsidRPr="00305F90">
        <w:rPr>
          <w:rFonts w:ascii="Times New Roman" w:hAnsi="Times New Roman" w:cs="Times New Roman"/>
          <w:sz w:val="24"/>
          <w:szCs w:val="24"/>
        </w:rPr>
        <w:t xml:space="preserve">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w:t>
      </w:r>
      <w:r w:rsidR="00B31461" w:rsidRPr="00305F90">
        <w:rPr>
          <w:rFonts w:ascii="Times New Roman" w:hAnsi="Times New Roman" w:cs="Times New Roman"/>
          <w:sz w:val="24"/>
          <w:szCs w:val="24"/>
        </w:rPr>
        <w:t>транспортной</w:t>
      </w:r>
      <w:r w:rsidRPr="00305F90">
        <w:rPr>
          <w:rFonts w:ascii="Times New Roman" w:hAnsi="Times New Roman" w:cs="Times New Roman"/>
          <w:sz w:val="24"/>
          <w:szCs w:val="24"/>
        </w:rPr>
        <w:t xml:space="preserve"> инфраструктуры различных видов.</w:t>
      </w:r>
    </w:p>
    <w:p w14:paraId="6336AFAA" w14:textId="77777777" w:rsidR="00D575F2" w:rsidRPr="00305F90" w:rsidRDefault="00D575F2" w:rsidP="00A045D9">
      <w:pPr>
        <w:spacing w:after="0" w:line="240" w:lineRule="auto"/>
        <w:ind w:firstLine="851"/>
        <w:jc w:val="both"/>
        <w:rPr>
          <w:rFonts w:ascii="Times New Roman" w:hAnsi="Times New Roman" w:cs="Times New Roman"/>
          <w:sz w:val="24"/>
          <w:szCs w:val="24"/>
        </w:rPr>
      </w:pPr>
      <w:r w:rsidRPr="00305F90">
        <w:rPr>
          <w:rFonts w:ascii="Times New Roman" w:hAnsi="Times New Roman" w:cs="Times New Roman"/>
          <w:sz w:val="24"/>
          <w:szCs w:val="24"/>
        </w:rPr>
        <w:t xml:space="preserve">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w:t>
      </w:r>
      <w:r w:rsidR="00B31461" w:rsidRPr="00305F90">
        <w:rPr>
          <w:rFonts w:ascii="Times New Roman" w:hAnsi="Times New Roman" w:cs="Times New Roman"/>
          <w:sz w:val="24"/>
          <w:szCs w:val="24"/>
        </w:rPr>
        <w:t>транспортной</w:t>
      </w:r>
      <w:r w:rsidRPr="00305F90">
        <w:rPr>
          <w:rFonts w:ascii="Times New Roman" w:hAnsi="Times New Roman" w:cs="Times New Roman"/>
          <w:sz w:val="24"/>
          <w:szCs w:val="24"/>
        </w:rPr>
        <w:t xml:space="preserve"> инфраструктуры городских округов и поселений подлежат утверждению в шестимесячный срок </w:t>
      </w:r>
      <w:proofErr w:type="gramStart"/>
      <w:r w:rsidRPr="00305F90">
        <w:rPr>
          <w:rFonts w:ascii="Times New Roman" w:hAnsi="Times New Roman" w:cs="Times New Roman"/>
          <w:sz w:val="24"/>
          <w:szCs w:val="24"/>
        </w:rPr>
        <w:t>с даты утверждения</w:t>
      </w:r>
      <w:proofErr w:type="gramEnd"/>
      <w:r w:rsidRPr="00305F90">
        <w:rPr>
          <w:rFonts w:ascii="Times New Roman" w:hAnsi="Times New Roman" w:cs="Times New Roman"/>
          <w:sz w:val="24"/>
          <w:szCs w:val="24"/>
        </w:rPr>
        <w:t xml:space="preserve">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14:paraId="43FE06E4" w14:textId="77777777" w:rsidR="00D575F2" w:rsidRPr="00305F90" w:rsidRDefault="00D575F2" w:rsidP="00A045D9">
      <w:pPr>
        <w:spacing w:after="0" w:line="240" w:lineRule="auto"/>
        <w:ind w:firstLine="851"/>
        <w:jc w:val="both"/>
        <w:rPr>
          <w:rFonts w:ascii="Times New Roman" w:hAnsi="Times New Roman" w:cs="Times New Roman"/>
          <w:sz w:val="24"/>
          <w:szCs w:val="24"/>
        </w:rPr>
      </w:pPr>
      <w:r w:rsidRPr="00305F90">
        <w:rPr>
          <w:rFonts w:ascii="Times New Roman" w:hAnsi="Times New Roman" w:cs="Times New Roman"/>
          <w:sz w:val="24"/>
          <w:szCs w:val="24"/>
        </w:rPr>
        <w:t xml:space="preserve">Основными направлениями совершенствования нормативно-правовой базы, необходимой для функционирования и развития </w:t>
      </w:r>
      <w:r w:rsidR="00B31461" w:rsidRPr="00305F90">
        <w:rPr>
          <w:rFonts w:ascii="Times New Roman" w:hAnsi="Times New Roman" w:cs="Times New Roman"/>
          <w:sz w:val="24"/>
          <w:szCs w:val="24"/>
        </w:rPr>
        <w:t>транспортной</w:t>
      </w:r>
      <w:r w:rsidRPr="00305F90">
        <w:rPr>
          <w:rFonts w:ascii="Times New Roman" w:hAnsi="Times New Roman" w:cs="Times New Roman"/>
          <w:sz w:val="24"/>
          <w:szCs w:val="24"/>
        </w:rPr>
        <w:t xml:space="preserve"> инфраструктуры поселения являются:</w:t>
      </w:r>
      <w:bookmarkStart w:id="35" w:name="88322"/>
      <w:bookmarkEnd w:id="35"/>
    </w:p>
    <w:p w14:paraId="035B3585" w14:textId="77777777" w:rsidR="00D575F2" w:rsidRPr="00305F90" w:rsidRDefault="00285C2F" w:rsidP="00A045D9">
      <w:pPr>
        <w:spacing w:after="0" w:line="240" w:lineRule="auto"/>
        <w:ind w:firstLine="851"/>
        <w:jc w:val="both"/>
        <w:rPr>
          <w:rFonts w:ascii="Times New Roman" w:hAnsi="Times New Roman" w:cs="Times New Roman"/>
          <w:sz w:val="24"/>
          <w:szCs w:val="24"/>
        </w:rPr>
      </w:pPr>
      <w:r w:rsidRPr="00305F90">
        <w:rPr>
          <w:rFonts w:ascii="Times New Roman" w:hAnsi="Times New Roman" w:cs="Times New Roman"/>
          <w:sz w:val="24"/>
          <w:szCs w:val="24"/>
        </w:rPr>
        <w:t xml:space="preserve">- </w:t>
      </w:r>
      <w:r w:rsidR="00D575F2" w:rsidRPr="00305F90">
        <w:rPr>
          <w:rFonts w:ascii="Times New Roman" w:hAnsi="Times New Roman" w:cs="Times New Roman"/>
          <w:sz w:val="24"/>
          <w:szCs w:val="24"/>
        </w:rPr>
        <w:t xml:space="preserve">применение экономических мер, стимулирующих инвестиции в объекты </w:t>
      </w:r>
      <w:r w:rsidR="00B31461" w:rsidRPr="00305F90">
        <w:rPr>
          <w:rFonts w:ascii="Times New Roman" w:hAnsi="Times New Roman" w:cs="Times New Roman"/>
          <w:sz w:val="24"/>
          <w:szCs w:val="24"/>
        </w:rPr>
        <w:t>транспортной</w:t>
      </w:r>
      <w:r w:rsidR="00D575F2" w:rsidRPr="00305F90">
        <w:rPr>
          <w:rFonts w:ascii="Times New Roman" w:hAnsi="Times New Roman" w:cs="Times New Roman"/>
          <w:sz w:val="24"/>
          <w:szCs w:val="24"/>
        </w:rPr>
        <w:t xml:space="preserve"> инфраструктуры;</w:t>
      </w:r>
    </w:p>
    <w:p w14:paraId="5D20D6E1" w14:textId="77777777" w:rsidR="00D575F2" w:rsidRPr="00305F90" w:rsidRDefault="00285C2F" w:rsidP="00A045D9">
      <w:pPr>
        <w:spacing w:after="0" w:line="240" w:lineRule="auto"/>
        <w:ind w:firstLine="851"/>
        <w:jc w:val="both"/>
        <w:rPr>
          <w:rFonts w:ascii="Times New Roman" w:hAnsi="Times New Roman" w:cs="Times New Roman"/>
          <w:sz w:val="24"/>
          <w:szCs w:val="24"/>
        </w:rPr>
      </w:pPr>
      <w:r w:rsidRPr="00305F90">
        <w:rPr>
          <w:rFonts w:ascii="Times New Roman" w:hAnsi="Times New Roman" w:cs="Times New Roman"/>
          <w:sz w:val="24"/>
          <w:szCs w:val="24"/>
        </w:rPr>
        <w:t xml:space="preserve">- </w:t>
      </w:r>
      <w:r w:rsidR="00D575F2" w:rsidRPr="00305F90">
        <w:rPr>
          <w:rFonts w:ascii="Times New Roman" w:hAnsi="Times New Roman" w:cs="Times New Roman"/>
          <w:sz w:val="24"/>
          <w:szCs w:val="24"/>
        </w:rPr>
        <w:t xml:space="preserve">координация мероприятий и проектов строительства и реконструкции объектов </w:t>
      </w:r>
      <w:r w:rsidR="00B31461" w:rsidRPr="00305F90">
        <w:rPr>
          <w:rFonts w:ascii="Times New Roman" w:hAnsi="Times New Roman" w:cs="Times New Roman"/>
          <w:sz w:val="24"/>
          <w:szCs w:val="24"/>
        </w:rPr>
        <w:t>транспортной</w:t>
      </w:r>
      <w:r w:rsidR="00D575F2" w:rsidRPr="00305F90">
        <w:rPr>
          <w:rFonts w:ascii="Times New Roman" w:hAnsi="Times New Roman" w:cs="Times New Roman"/>
          <w:sz w:val="24"/>
          <w:szCs w:val="24"/>
        </w:rPr>
        <w:t xml:space="preserve"> инфраструктуры между органами государственной власти (по уровню вертикальной интеграции) и бизнеса;</w:t>
      </w:r>
    </w:p>
    <w:p w14:paraId="4FE04BFB" w14:textId="77777777" w:rsidR="00D575F2" w:rsidRPr="00305F90" w:rsidRDefault="00285C2F" w:rsidP="00A045D9">
      <w:pPr>
        <w:spacing w:after="0" w:line="240" w:lineRule="auto"/>
        <w:ind w:firstLine="851"/>
        <w:jc w:val="both"/>
        <w:rPr>
          <w:rFonts w:ascii="Times New Roman" w:hAnsi="Times New Roman" w:cs="Times New Roman"/>
          <w:sz w:val="24"/>
          <w:szCs w:val="24"/>
        </w:rPr>
      </w:pPr>
      <w:r w:rsidRPr="00305F90">
        <w:rPr>
          <w:rFonts w:ascii="Times New Roman" w:hAnsi="Times New Roman" w:cs="Times New Roman"/>
          <w:sz w:val="24"/>
          <w:szCs w:val="24"/>
        </w:rPr>
        <w:t xml:space="preserve">- </w:t>
      </w:r>
      <w:r w:rsidR="00D575F2" w:rsidRPr="00305F90">
        <w:rPr>
          <w:rFonts w:ascii="Times New Roman" w:hAnsi="Times New Roman" w:cs="Times New Roman"/>
          <w:sz w:val="24"/>
          <w:szCs w:val="24"/>
        </w:rPr>
        <w:t xml:space="preserve">координация усилий федеральных органов исполнительной власти, </w:t>
      </w:r>
      <w:bookmarkStart w:id="36" w:name="3f867"/>
      <w:bookmarkEnd w:id="36"/>
      <w:r w:rsidR="00D575F2" w:rsidRPr="00305F90">
        <w:rPr>
          <w:rFonts w:ascii="Times New Roman" w:hAnsi="Times New Roman" w:cs="Times New Roman"/>
          <w:sz w:val="24"/>
          <w:szCs w:val="24"/>
        </w:rPr>
        <w:t>органов исполнительной власти ХМАО – Югра,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14:paraId="6ACFB8A5" w14:textId="77777777" w:rsidR="00D575F2" w:rsidRPr="00305F90" w:rsidRDefault="00285C2F" w:rsidP="00A045D9">
      <w:pPr>
        <w:spacing w:after="0" w:line="240" w:lineRule="auto"/>
        <w:ind w:firstLine="851"/>
        <w:jc w:val="both"/>
        <w:rPr>
          <w:rFonts w:ascii="Times New Roman" w:hAnsi="Times New Roman" w:cs="Times New Roman"/>
          <w:sz w:val="24"/>
          <w:szCs w:val="24"/>
        </w:rPr>
      </w:pPr>
      <w:r w:rsidRPr="00305F90">
        <w:rPr>
          <w:rFonts w:ascii="Times New Roman" w:hAnsi="Times New Roman" w:cs="Times New Roman"/>
          <w:sz w:val="24"/>
          <w:szCs w:val="24"/>
        </w:rPr>
        <w:t xml:space="preserve">- </w:t>
      </w:r>
      <w:r w:rsidR="00D575F2" w:rsidRPr="00305F90">
        <w:rPr>
          <w:rFonts w:ascii="Times New Roman" w:hAnsi="Times New Roman" w:cs="Times New Roman"/>
          <w:sz w:val="24"/>
          <w:szCs w:val="24"/>
        </w:rPr>
        <w:t xml:space="preserve">запуск системы статистического наблюдения и мониторинга необходимой обеспеченности учреждениями </w:t>
      </w:r>
      <w:r w:rsidR="00B31461" w:rsidRPr="00305F90">
        <w:rPr>
          <w:rFonts w:ascii="Times New Roman" w:hAnsi="Times New Roman" w:cs="Times New Roman"/>
          <w:sz w:val="24"/>
          <w:szCs w:val="24"/>
        </w:rPr>
        <w:t>транспортной</w:t>
      </w:r>
      <w:r w:rsidR="00D575F2" w:rsidRPr="00305F90">
        <w:rPr>
          <w:rFonts w:ascii="Times New Roman" w:hAnsi="Times New Roman" w:cs="Times New Roman"/>
          <w:sz w:val="24"/>
          <w:szCs w:val="24"/>
        </w:rPr>
        <w:t xml:space="preserve"> инфраструктуры поселений в соответствии с утвержденными и обновляющимися нормативами; </w:t>
      </w:r>
    </w:p>
    <w:p w14:paraId="3DEB7153" w14:textId="77777777" w:rsidR="00D575F2" w:rsidRPr="00305F90" w:rsidRDefault="00285C2F" w:rsidP="00A045D9">
      <w:pPr>
        <w:spacing w:after="0" w:line="240" w:lineRule="auto"/>
        <w:ind w:firstLine="851"/>
        <w:jc w:val="both"/>
        <w:rPr>
          <w:rFonts w:ascii="Times New Roman" w:hAnsi="Times New Roman" w:cs="Times New Roman"/>
          <w:sz w:val="24"/>
          <w:szCs w:val="24"/>
        </w:rPr>
      </w:pPr>
      <w:r w:rsidRPr="00305F90">
        <w:rPr>
          <w:rFonts w:ascii="Times New Roman" w:hAnsi="Times New Roman" w:cs="Times New Roman"/>
          <w:sz w:val="24"/>
          <w:szCs w:val="24"/>
        </w:rPr>
        <w:t xml:space="preserve">- </w:t>
      </w:r>
      <w:r w:rsidR="00D575F2" w:rsidRPr="00305F90">
        <w:rPr>
          <w:rFonts w:ascii="Times New Roman" w:hAnsi="Times New Roman" w:cs="Times New Roman"/>
          <w:sz w:val="24"/>
          <w:szCs w:val="24"/>
        </w:rPr>
        <w:t>разработка стандартов и регламентов эксплуатации и (или)</w:t>
      </w:r>
      <w:bookmarkStart w:id="37" w:name="d56ee"/>
      <w:bookmarkEnd w:id="37"/>
      <w:r w:rsidR="00D575F2" w:rsidRPr="00305F90">
        <w:rPr>
          <w:rFonts w:ascii="Times New Roman" w:hAnsi="Times New Roman" w:cs="Times New Roman"/>
          <w:sz w:val="24"/>
          <w:szCs w:val="24"/>
        </w:rPr>
        <w:t xml:space="preserve"> использования объектов </w:t>
      </w:r>
      <w:r w:rsidR="00B31461" w:rsidRPr="00305F90">
        <w:rPr>
          <w:rFonts w:ascii="Times New Roman" w:hAnsi="Times New Roman" w:cs="Times New Roman"/>
          <w:sz w:val="24"/>
          <w:szCs w:val="24"/>
        </w:rPr>
        <w:t>транспортной</w:t>
      </w:r>
      <w:r w:rsidR="00D575F2" w:rsidRPr="00305F90">
        <w:rPr>
          <w:rFonts w:ascii="Times New Roman" w:hAnsi="Times New Roman" w:cs="Times New Roman"/>
          <w:sz w:val="24"/>
          <w:szCs w:val="24"/>
        </w:rPr>
        <w:t xml:space="preserve"> инфраструктуры на всех этапах жизненного цикла объектов;</w:t>
      </w:r>
    </w:p>
    <w:p w14:paraId="0C675FD6" w14:textId="77777777" w:rsidR="00D575F2" w:rsidRPr="00305F90" w:rsidRDefault="00285C2F" w:rsidP="00A045D9">
      <w:pPr>
        <w:spacing w:after="0" w:line="240" w:lineRule="auto"/>
        <w:ind w:firstLine="851"/>
        <w:jc w:val="both"/>
        <w:rPr>
          <w:rFonts w:ascii="Times New Roman" w:hAnsi="Times New Roman" w:cs="Times New Roman"/>
          <w:sz w:val="24"/>
          <w:szCs w:val="24"/>
        </w:rPr>
      </w:pPr>
      <w:r w:rsidRPr="00305F90">
        <w:rPr>
          <w:rFonts w:ascii="Times New Roman" w:hAnsi="Times New Roman" w:cs="Times New Roman"/>
          <w:sz w:val="24"/>
          <w:szCs w:val="24"/>
        </w:rPr>
        <w:t xml:space="preserve">- </w:t>
      </w:r>
      <w:r w:rsidR="00D575F2" w:rsidRPr="00305F90">
        <w:rPr>
          <w:rFonts w:ascii="Times New Roman" w:hAnsi="Times New Roman" w:cs="Times New Roman"/>
          <w:sz w:val="24"/>
          <w:szCs w:val="24"/>
        </w:rPr>
        <w:t xml:space="preserve">разработка предложений для исполнительных органов власти ХМАО - Югра по включению мероприятий, связанных с развитием объектов </w:t>
      </w:r>
      <w:r w:rsidR="00B31461" w:rsidRPr="00305F90">
        <w:rPr>
          <w:rFonts w:ascii="Times New Roman" w:hAnsi="Times New Roman" w:cs="Times New Roman"/>
          <w:sz w:val="24"/>
          <w:szCs w:val="24"/>
        </w:rPr>
        <w:t>транспортной</w:t>
      </w:r>
      <w:r w:rsidR="00D575F2" w:rsidRPr="00305F90">
        <w:rPr>
          <w:rFonts w:ascii="Times New Roman" w:hAnsi="Times New Roman" w:cs="Times New Roman"/>
          <w:sz w:val="24"/>
          <w:szCs w:val="24"/>
        </w:rPr>
        <w:t xml:space="preserve"> инфраструктуры </w:t>
      </w:r>
      <w:r w:rsidR="00F07E51" w:rsidRPr="00305F90">
        <w:rPr>
          <w:rFonts w:ascii="Times New Roman" w:hAnsi="Times New Roman" w:cs="Times New Roman"/>
          <w:sz w:val="24"/>
          <w:szCs w:val="24"/>
        </w:rPr>
        <w:t>Б</w:t>
      </w:r>
      <w:r w:rsidR="00D575F2" w:rsidRPr="00305F90">
        <w:rPr>
          <w:rFonts w:ascii="Times New Roman" w:hAnsi="Times New Roman" w:cs="Times New Roman"/>
          <w:sz w:val="24"/>
          <w:szCs w:val="24"/>
        </w:rPr>
        <w:t xml:space="preserve">елоярского муниципального района, в состав </w:t>
      </w:r>
      <w:r w:rsidR="00B36026" w:rsidRPr="00305F90">
        <w:rPr>
          <w:rFonts w:ascii="Times New Roman" w:hAnsi="Times New Roman" w:cs="Times New Roman"/>
          <w:sz w:val="24"/>
          <w:szCs w:val="24"/>
        </w:rPr>
        <w:t>государственных программ</w:t>
      </w:r>
      <w:r w:rsidR="00D575F2" w:rsidRPr="00305F90">
        <w:rPr>
          <w:rFonts w:ascii="Times New Roman" w:hAnsi="Times New Roman" w:cs="Times New Roman"/>
          <w:sz w:val="24"/>
          <w:szCs w:val="24"/>
        </w:rPr>
        <w:t>.</w:t>
      </w:r>
    </w:p>
    <w:p w14:paraId="74D450AF" w14:textId="77777777" w:rsidR="000D1667" w:rsidRPr="00305F90" w:rsidRDefault="000D1667" w:rsidP="000D1667">
      <w:pPr>
        <w:pStyle w:val="a7"/>
        <w:spacing w:after="0" w:line="240"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Для создания эффективной конкурентоспособной транспортной системы необходимы 3 основные составляющие:</w:t>
      </w:r>
    </w:p>
    <w:p w14:paraId="10282F68" w14:textId="77777777" w:rsidR="000D1667" w:rsidRPr="00305F90" w:rsidRDefault="000D1667" w:rsidP="000D1667">
      <w:pPr>
        <w:pStyle w:val="a7"/>
        <w:spacing w:after="0" w:line="240"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 · конкурентоспособные высококачественные транспортные услуги;</w:t>
      </w:r>
    </w:p>
    <w:p w14:paraId="70AF568F" w14:textId="77777777" w:rsidR="000D1667" w:rsidRPr="00305F90" w:rsidRDefault="000D1667" w:rsidP="000D1667">
      <w:pPr>
        <w:pStyle w:val="a7"/>
        <w:spacing w:after="0" w:line="240"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 · 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14:paraId="1198AB7B" w14:textId="2FFBB0D9" w:rsidR="000D1667" w:rsidRPr="00305F90" w:rsidRDefault="000D1667" w:rsidP="000D1667">
      <w:pPr>
        <w:pStyle w:val="a7"/>
        <w:spacing w:after="0" w:line="240"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 · создание условий для превышения уровня предложения транспортных услуг над спросом.</w:t>
      </w:r>
    </w:p>
    <w:p w14:paraId="28F74728" w14:textId="77777777" w:rsidR="00525938" w:rsidRPr="00305F90" w:rsidRDefault="00525938" w:rsidP="00525938">
      <w:pPr>
        <w:pStyle w:val="a7"/>
        <w:spacing w:after="0" w:line="240"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lastRenderedPageBreak/>
        <w:t>Основными приоритетами развития транспортного комплекса муниципального образования должны стать:</w:t>
      </w:r>
    </w:p>
    <w:p w14:paraId="31718939" w14:textId="77777777" w:rsidR="00525938" w:rsidRPr="00305F90" w:rsidRDefault="00525938" w:rsidP="00525938">
      <w:pPr>
        <w:pStyle w:val="a7"/>
        <w:spacing w:after="0" w:line="240"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на первом этапе (2016-2020гг.):</w:t>
      </w:r>
    </w:p>
    <w:p w14:paraId="6BAA1251" w14:textId="4ABC82E3" w:rsidR="00525938" w:rsidRPr="00305F90" w:rsidRDefault="00525938" w:rsidP="00525938">
      <w:pPr>
        <w:pStyle w:val="a7"/>
        <w:spacing w:after="0" w:line="240"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 ремонт и реконструкция дорожного покрытия существующей улично-дорожной сети;</w:t>
      </w:r>
    </w:p>
    <w:p w14:paraId="768D999F" w14:textId="3CF61A67" w:rsidR="00525938" w:rsidRPr="00305F90" w:rsidRDefault="00525938" w:rsidP="00525938">
      <w:pPr>
        <w:pStyle w:val="a7"/>
        <w:spacing w:after="0" w:line="240"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 строительство улично-дорожной сети на территории районов нового жилищного строительства;</w:t>
      </w:r>
    </w:p>
    <w:p w14:paraId="314B4DB1" w14:textId="77777777" w:rsidR="00525938" w:rsidRPr="00305F90" w:rsidRDefault="00525938" w:rsidP="00525938">
      <w:pPr>
        <w:pStyle w:val="a7"/>
        <w:spacing w:after="0" w:line="240"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на втором этапе (2021-2025гг.):</w:t>
      </w:r>
    </w:p>
    <w:p w14:paraId="30F04C8E" w14:textId="77777777" w:rsidR="00525938" w:rsidRPr="00305F90" w:rsidRDefault="00525938" w:rsidP="00525938">
      <w:pPr>
        <w:pStyle w:val="a7"/>
        <w:spacing w:after="0" w:line="240"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 xml:space="preserve">- создание велодорожек и </w:t>
      </w:r>
      <w:proofErr w:type="spellStart"/>
      <w:r w:rsidRPr="00305F90">
        <w:rPr>
          <w:rFonts w:ascii="Times New Roman" w:hAnsi="Times New Roman" w:cs="Times New Roman"/>
          <w:sz w:val="24"/>
          <w:szCs w:val="24"/>
        </w:rPr>
        <w:t>веломаршрутов</w:t>
      </w:r>
      <w:proofErr w:type="spellEnd"/>
      <w:r w:rsidRPr="00305F90">
        <w:rPr>
          <w:rFonts w:ascii="Times New Roman" w:hAnsi="Times New Roman" w:cs="Times New Roman"/>
          <w:sz w:val="24"/>
          <w:szCs w:val="24"/>
        </w:rPr>
        <w:t xml:space="preserve"> на территории городского поселения Белоярский;</w:t>
      </w:r>
    </w:p>
    <w:p w14:paraId="0DB5A17B" w14:textId="77777777" w:rsidR="00525938" w:rsidRPr="00305F90" w:rsidRDefault="00525938" w:rsidP="00525938">
      <w:pPr>
        <w:pStyle w:val="a7"/>
        <w:spacing w:after="0" w:line="240"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 реконструкция и модернизация объектов транспортной инфраструктуры;</w:t>
      </w:r>
    </w:p>
    <w:p w14:paraId="0C00A083" w14:textId="77777777" w:rsidR="00525938" w:rsidRPr="00305F90" w:rsidRDefault="00525938" w:rsidP="00525938">
      <w:pPr>
        <w:pStyle w:val="a7"/>
        <w:spacing w:after="0" w:line="240"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 расширение парковочного пространства.</w:t>
      </w:r>
    </w:p>
    <w:p w14:paraId="0F1A773E" w14:textId="569B6ACD" w:rsidR="00525938" w:rsidRPr="00305F90" w:rsidRDefault="00525938" w:rsidP="00525938">
      <w:pPr>
        <w:pStyle w:val="a7"/>
        <w:spacing w:after="0" w:line="240"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 xml:space="preserve">на </w:t>
      </w:r>
      <w:r w:rsidR="000D1667" w:rsidRPr="00305F90">
        <w:rPr>
          <w:rFonts w:ascii="Times New Roman" w:hAnsi="Times New Roman" w:cs="Times New Roman"/>
          <w:sz w:val="24"/>
          <w:szCs w:val="24"/>
        </w:rPr>
        <w:t>третьем</w:t>
      </w:r>
      <w:r w:rsidRPr="00305F90">
        <w:rPr>
          <w:rFonts w:ascii="Times New Roman" w:hAnsi="Times New Roman" w:cs="Times New Roman"/>
          <w:sz w:val="24"/>
          <w:szCs w:val="24"/>
        </w:rPr>
        <w:t xml:space="preserve"> </w:t>
      </w:r>
      <w:r w:rsidR="00E51109">
        <w:rPr>
          <w:rFonts w:ascii="Times New Roman" w:hAnsi="Times New Roman" w:cs="Times New Roman"/>
          <w:sz w:val="24"/>
          <w:szCs w:val="24"/>
        </w:rPr>
        <w:t>этапе</w:t>
      </w:r>
      <w:r w:rsidRPr="00305F90">
        <w:rPr>
          <w:rFonts w:ascii="Times New Roman" w:hAnsi="Times New Roman" w:cs="Times New Roman"/>
          <w:sz w:val="24"/>
          <w:szCs w:val="24"/>
        </w:rPr>
        <w:t xml:space="preserve"> (</w:t>
      </w:r>
      <w:r w:rsidR="000D1667" w:rsidRPr="00305F90">
        <w:rPr>
          <w:rFonts w:ascii="Times New Roman" w:hAnsi="Times New Roman" w:cs="Times New Roman"/>
          <w:sz w:val="24"/>
          <w:szCs w:val="24"/>
        </w:rPr>
        <w:t>2026-2030</w:t>
      </w:r>
      <w:r w:rsidRPr="00305F90">
        <w:rPr>
          <w:rFonts w:ascii="Times New Roman" w:hAnsi="Times New Roman" w:cs="Times New Roman"/>
          <w:sz w:val="24"/>
          <w:szCs w:val="24"/>
        </w:rPr>
        <w:t>):</w:t>
      </w:r>
    </w:p>
    <w:p w14:paraId="055D3B1A" w14:textId="26796D77" w:rsidR="00525938" w:rsidRPr="00305F90" w:rsidRDefault="00525938" w:rsidP="00525938">
      <w:pPr>
        <w:pStyle w:val="a7"/>
        <w:spacing w:after="0" w:line="240"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 расширение основных существующих главных и основных улиц с целью доведения их до проектных поперечных профилей;</w:t>
      </w:r>
    </w:p>
    <w:p w14:paraId="64B1030C" w14:textId="1B69350A" w:rsidR="00525938" w:rsidRPr="00305F90" w:rsidRDefault="00525938" w:rsidP="00525938">
      <w:pPr>
        <w:pStyle w:val="a7"/>
        <w:spacing w:after="0" w:line="240"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 xml:space="preserve">- дальнейшая интеграция в транспортный комплекс Ханты-Мансийского </w:t>
      </w:r>
      <w:proofErr w:type="gramStart"/>
      <w:r w:rsidRPr="00305F90">
        <w:rPr>
          <w:rFonts w:ascii="Times New Roman" w:hAnsi="Times New Roman" w:cs="Times New Roman"/>
          <w:sz w:val="24"/>
          <w:szCs w:val="24"/>
        </w:rPr>
        <w:t>автономного</w:t>
      </w:r>
      <w:proofErr w:type="gramEnd"/>
      <w:r w:rsidRPr="00305F90">
        <w:rPr>
          <w:rFonts w:ascii="Times New Roman" w:hAnsi="Times New Roman" w:cs="Times New Roman"/>
          <w:sz w:val="24"/>
          <w:szCs w:val="24"/>
        </w:rPr>
        <w:t xml:space="preserve"> округа-Югра;</w:t>
      </w:r>
    </w:p>
    <w:p w14:paraId="75CEE2CF" w14:textId="77777777" w:rsidR="000D1667" w:rsidRPr="00305F90" w:rsidRDefault="000D1667" w:rsidP="00525938">
      <w:pPr>
        <w:pStyle w:val="a7"/>
        <w:spacing w:after="0" w:line="240"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 xml:space="preserve">- создание новых объектов транспортной инфраструктуры, </w:t>
      </w:r>
      <w:proofErr w:type="gramStart"/>
      <w:r w:rsidRPr="00305F90">
        <w:rPr>
          <w:rFonts w:ascii="Times New Roman" w:hAnsi="Times New Roman" w:cs="Times New Roman"/>
          <w:sz w:val="24"/>
          <w:szCs w:val="24"/>
        </w:rPr>
        <w:t>отвечающая</w:t>
      </w:r>
      <w:proofErr w:type="gramEnd"/>
      <w:r w:rsidRPr="00305F90">
        <w:rPr>
          <w:rFonts w:ascii="Times New Roman" w:hAnsi="Times New Roman" w:cs="Times New Roman"/>
          <w:sz w:val="24"/>
          <w:szCs w:val="24"/>
        </w:rPr>
        <w:t xml:space="preserve"> прогнозируемым потребностям предприятий и населения.</w:t>
      </w:r>
    </w:p>
    <w:p w14:paraId="1CE01E48" w14:textId="77777777" w:rsidR="00525938" w:rsidRPr="00305F90" w:rsidRDefault="00525938" w:rsidP="00525938">
      <w:pPr>
        <w:pStyle w:val="a7"/>
        <w:spacing w:after="0" w:line="240"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14:paraId="5CF66607" w14:textId="77777777" w:rsidR="00525938" w:rsidRPr="00305F90" w:rsidRDefault="00525938" w:rsidP="00525938">
      <w:pPr>
        <w:pStyle w:val="a7"/>
        <w:spacing w:after="0" w:line="240"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 xml:space="preserve">Транспортная система </w:t>
      </w:r>
      <w:r w:rsidR="000D1667" w:rsidRPr="00305F90">
        <w:rPr>
          <w:rFonts w:ascii="Times New Roman" w:hAnsi="Times New Roman" w:cs="Times New Roman"/>
          <w:sz w:val="24"/>
          <w:szCs w:val="24"/>
        </w:rPr>
        <w:t>городского</w:t>
      </w:r>
      <w:r w:rsidRPr="00305F90">
        <w:rPr>
          <w:rFonts w:ascii="Times New Roman" w:hAnsi="Times New Roman" w:cs="Times New Roman"/>
          <w:sz w:val="24"/>
          <w:szCs w:val="24"/>
        </w:rPr>
        <w:t xml:space="preserve"> поселения </w:t>
      </w:r>
      <w:r w:rsidR="000D1667" w:rsidRPr="00305F90">
        <w:rPr>
          <w:rFonts w:ascii="Times New Roman" w:hAnsi="Times New Roman" w:cs="Times New Roman"/>
          <w:sz w:val="24"/>
          <w:szCs w:val="24"/>
        </w:rPr>
        <w:t xml:space="preserve">Белоярский </w:t>
      </w:r>
      <w:r w:rsidRPr="00305F90">
        <w:rPr>
          <w:rFonts w:ascii="Times New Roman" w:hAnsi="Times New Roman" w:cs="Times New Roman"/>
          <w:sz w:val="24"/>
          <w:szCs w:val="24"/>
        </w:rPr>
        <w:t>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14:paraId="73B50B62" w14:textId="77777777" w:rsidR="00D575F2" w:rsidRPr="00305F90" w:rsidRDefault="00B36026" w:rsidP="00525938">
      <w:pPr>
        <w:spacing w:after="0" w:line="240" w:lineRule="auto"/>
        <w:ind w:firstLine="709"/>
        <w:jc w:val="both"/>
        <w:rPr>
          <w:rFonts w:ascii="Times New Roman" w:hAnsi="Times New Roman" w:cs="Times New Roman"/>
          <w:sz w:val="24"/>
          <w:szCs w:val="24"/>
        </w:rPr>
      </w:pPr>
      <w:r w:rsidRPr="00305F90">
        <w:rPr>
          <w:rFonts w:ascii="Times New Roman" w:hAnsi="Times New Roman" w:cs="Times New Roman"/>
          <w:sz w:val="24"/>
          <w:szCs w:val="24"/>
        </w:rPr>
        <w:t xml:space="preserve">Таким </w:t>
      </w:r>
      <w:proofErr w:type="gramStart"/>
      <w:r w:rsidRPr="00305F90">
        <w:rPr>
          <w:rFonts w:ascii="Times New Roman" w:hAnsi="Times New Roman" w:cs="Times New Roman"/>
          <w:sz w:val="24"/>
          <w:szCs w:val="24"/>
        </w:rPr>
        <w:t>образом</w:t>
      </w:r>
      <w:proofErr w:type="gramEnd"/>
      <w:r w:rsidRPr="00305F90">
        <w:rPr>
          <w:rFonts w:ascii="Times New Roman" w:hAnsi="Times New Roman" w:cs="Times New Roman"/>
          <w:sz w:val="24"/>
          <w:szCs w:val="24"/>
        </w:rPr>
        <w:t xml:space="preserve"> </w:t>
      </w:r>
      <w:r w:rsidR="00020B30" w:rsidRPr="00305F90">
        <w:rPr>
          <w:rFonts w:ascii="Times New Roman" w:hAnsi="Times New Roman" w:cs="Times New Roman"/>
          <w:sz w:val="24"/>
          <w:szCs w:val="24"/>
        </w:rPr>
        <w:t>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для целях обеспечения нормативного соответствия и надежности функционирования транспортных систем, способствующих комфортным и безопасным условиям для проживания людей в городском поселении Белоярский.</w:t>
      </w:r>
    </w:p>
    <w:p w14:paraId="03829D93" w14:textId="77777777" w:rsidR="00020B30" w:rsidRPr="00305F90" w:rsidRDefault="00020B30">
      <w:pPr>
        <w:spacing w:after="0" w:line="240" w:lineRule="auto"/>
        <w:ind w:firstLine="851"/>
        <w:jc w:val="both"/>
        <w:rPr>
          <w:rFonts w:ascii="Times New Roman" w:hAnsi="Times New Roman" w:cs="Times New Roman"/>
          <w:sz w:val="24"/>
          <w:szCs w:val="24"/>
        </w:rPr>
      </w:pPr>
    </w:p>
    <w:sectPr w:rsidR="00020B30" w:rsidRPr="00305F90" w:rsidSect="003A62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70979" w14:textId="77777777" w:rsidR="00C815E5" w:rsidRDefault="00C815E5" w:rsidP="00D97595">
      <w:pPr>
        <w:spacing w:after="0" w:line="240" w:lineRule="auto"/>
      </w:pPr>
      <w:r>
        <w:separator/>
      </w:r>
    </w:p>
  </w:endnote>
  <w:endnote w:type="continuationSeparator" w:id="0">
    <w:p w14:paraId="57184559" w14:textId="77777777" w:rsidR="00C815E5" w:rsidRDefault="00C815E5" w:rsidP="00D9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0FB81" w14:textId="41DC127B" w:rsidR="00403FA1" w:rsidRPr="001A49F9" w:rsidRDefault="00403FA1">
    <w:pPr>
      <w:pStyle w:val="af9"/>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BA887" w14:textId="77777777" w:rsidR="00C815E5" w:rsidRDefault="00C815E5" w:rsidP="00D97595">
      <w:pPr>
        <w:spacing w:after="0" w:line="240" w:lineRule="auto"/>
      </w:pPr>
      <w:r>
        <w:separator/>
      </w:r>
    </w:p>
  </w:footnote>
  <w:footnote w:type="continuationSeparator" w:id="0">
    <w:p w14:paraId="53406EEA" w14:textId="77777777" w:rsidR="00C815E5" w:rsidRDefault="00C815E5" w:rsidP="00D97595">
      <w:pPr>
        <w:spacing w:after="0" w:line="240" w:lineRule="auto"/>
      </w:pPr>
      <w:r>
        <w:continuationSeparator/>
      </w:r>
    </w:p>
  </w:footnote>
  <w:footnote w:id="1">
    <w:p w14:paraId="3720B1AF" w14:textId="77777777" w:rsidR="00403FA1" w:rsidRDefault="00403FA1" w:rsidP="00264589">
      <w:pPr>
        <w:pStyle w:val="a4"/>
        <w:jc w:val="both"/>
      </w:pPr>
      <w:r>
        <w:rPr>
          <w:rStyle w:val="a9"/>
        </w:rPr>
        <w:footnoteRef/>
      </w:r>
      <w:r>
        <w:t xml:space="preserve"> </w:t>
      </w:r>
      <w:r w:rsidRPr="004A5587">
        <w:t>Постановление</w:t>
      </w:r>
      <w:r>
        <w:t xml:space="preserve"> </w:t>
      </w:r>
      <w:r w:rsidRPr="004A5587">
        <w:t>П</w:t>
      </w:r>
      <w:r>
        <w:t>равительства</w:t>
      </w:r>
      <w:r w:rsidRPr="004A5587">
        <w:t xml:space="preserve"> </w:t>
      </w:r>
      <w:r>
        <w:t>Х</w:t>
      </w:r>
      <w:r w:rsidRPr="004A5587">
        <w:t>анты-</w:t>
      </w:r>
      <w:r>
        <w:t>М</w:t>
      </w:r>
      <w:r w:rsidRPr="004A5587">
        <w:t xml:space="preserve">ансийского автономного округа </w:t>
      </w:r>
      <w:r>
        <w:t>–</w:t>
      </w:r>
      <w:r w:rsidRPr="004A5587">
        <w:t xml:space="preserve"> </w:t>
      </w:r>
      <w:r>
        <w:t>Ю</w:t>
      </w:r>
      <w:r w:rsidRPr="004A5587">
        <w:t>гры</w:t>
      </w:r>
      <w:r>
        <w:t xml:space="preserve"> </w:t>
      </w:r>
      <w:r w:rsidRPr="004A5587">
        <w:t>от 9 октября 2013 г. N 418-п</w:t>
      </w:r>
      <w:r>
        <w:t xml:space="preserve"> «</w:t>
      </w:r>
      <w:r w:rsidRPr="004A5587">
        <w:t>О государственной программе</w:t>
      </w:r>
      <w:r>
        <w:t xml:space="preserve"> </w:t>
      </w:r>
      <w:r w:rsidRPr="004A5587">
        <w:t xml:space="preserve">Ханты-Мансийского Автономного округа </w:t>
      </w:r>
      <w:r>
        <w:t>–</w:t>
      </w:r>
      <w:r w:rsidRPr="004A5587">
        <w:t xml:space="preserve"> Югры</w:t>
      </w:r>
      <w:r>
        <w:t xml:space="preserve"> </w:t>
      </w:r>
      <w:r w:rsidRPr="004A5587">
        <w:t>"Р</w:t>
      </w:r>
      <w:r>
        <w:t>азвитие Т</w:t>
      </w:r>
      <w:r w:rsidRPr="004A5587">
        <w:t>ранспортной системы</w:t>
      </w:r>
      <w:r>
        <w:t xml:space="preserve"> </w:t>
      </w:r>
      <w:r w:rsidRPr="004A5587">
        <w:t xml:space="preserve">Ханты-Мансийского Автономного округа </w:t>
      </w:r>
      <w:r>
        <w:t>–</w:t>
      </w:r>
      <w:r w:rsidRPr="004A5587">
        <w:t xml:space="preserve"> ЮГРЫ</w:t>
      </w:r>
      <w:r>
        <w:t xml:space="preserve"> </w:t>
      </w:r>
      <w:r w:rsidRPr="004A5587">
        <w:t>НА 2014 - 2020 ГОДЫ"</w:t>
      </w:r>
    </w:p>
  </w:footnote>
  <w:footnote w:id="2">
    <w:p w14:paraId="7C4D46DC" w14:textId="77777777" w:rsidR="00403FA1" w:rsidRDefault="00403FA1" w:rsidP="00264589">
      <w:pPr>
        <w:pStyle w:val="a4"/>
      </w:pPr>
      <w:r>
        <w:rPr>
          <w:rStyle w:val="a9"/>
        </w:rPr>
        <w:footnoteRef/>
      </w:r>
      <w:r>
        <w:t xml:space="preserve"> Стои</w:t>
      </w:r>
      <w:r w:rsidRPr="004A5587">
        <w:t>мость проекта будет уточнена при разработке проектно-сметной документации.</w:t>
      </w:r>
    </w:p>
  </w:footnote>
  <w:footnote w:id="3">
    <w:p w14:paraId="3BA46048" w14:textId="77777777" w:rsidR="00403FA1" w:rsidRPr="00226025" w:rsidRDefault="00403FA1" w:rsidP="004F175B">
      <w:pPr>
        <w:pStyle w:val="a4"/>
      </w:pPr>
      <w:r>
        <w:rPr>
          <w:rStyle w:val="a9"/>
        </w:rPr>
        <w:footnoteRef/>
      </w:r>
      <w:r>
        <w:t xml:space="preserve"> Генеральный план городского поселения Белоярский</w:t>
      </w:r>
    </w:p>
  </w:footnote>
  <w:footnote w:id="4">
    <w:p w14:paraId="2C0E7576" w14:textId="77777777" w:rsidR="00403FA1" w:rsidRDefault="00403FA1">
      <w:pPr>
        <w:pStyle w:val="a4"/>
      </w:pPr>
      <w:r w:rsidRPr="002E366D">
        <w:rPr>
          <w:rStyle w:val="a9"/>
        </w:rPr>
        <w:footnoteRef/>
      </w:r>
      <w:r w:rsidRPr="002E366D">
        <w:t xml:space="preserve"> Генеральный план городского поселения Белоярский</w:t>
      </w:r>
    </w:p>
  </w:footnote>
  <w:footnote w:id="5">
    <w:p w14:paraId="41BCF866" w14:textId="77777777" w:rsidR="00403FA1" w:rsidRDefault="00403FA1">
      <w:pPr>
        <w:pStyle w:val="a4"/>
      </w:pPr>
      <w:r>
        <w:rPr>
          <w:rStyle w:val="a9"/>
        </w:rPr>
        <w:footnoteRef/>
      </w:r>
      <w:r>
        <w:t xml:space="preserve"> Расчетные данные разработчиков на основании данных ГИБДД ОМВД России по Белоярскому району, 2015 год.</w:t>
      </w:r>
    </w:p>
  </w:footnote>
  <w:footnote w:id="6">
    <w:p w14:paraId="0992344E" w14:textId="77777777" w:rsidR="00403FA1" w:rsidRPr="008840D8" w:rsidRDefault="00403FA1" w:rsidP="008840D8">
      <w:pPr>
        <w:pStyle w:val="a4"/>
        <w:jc w:val="both"/>
        <w:rPr>
          <w:sz w:val="16"/>
          <w:szCs w:val="16"/>
        </w:rPr>
      </w:pPr>
      <w:r w:rsidRPr="00FB1D8D">
        <w:rPr>
          <w:rStyle w:val="a9"/>
          <w:sz w:val="16"/>
          <w:szCs w:val="16"/>
        </w:rPr>
        <w:footnoteRef/>
      </w:r>
      <w:r>
        <w:rPr>
          <w:sz w:val="16"/>
          <w:szCs w:val="16"/>
        </w:rPr>
        <w:t xml:space="preserve">Данные </w:t>
      </w:r>
      <w:r w:rsidRPr="009179CA">
        <w:rPr>
          <w:sz w:val="16"/>
          <w:szCs w:val="16"/>
        </w:rPr>
        <w:t>Служб</w:t>
      </w:r>
      <w:r>
        <w:rPr>
          <w:sz w:val="16"/>
          <w:szCs w:val="16"/>
        </w:rPr>
        <w:t xml:space="preserve">ы </w:t>
      </w:r>
      <w:r w:rsidRPr="009179CA">
        <w:rPr>
          <w:sz w:val="16"/>
          <w:szCs w:val="16"/>
        </w:rPr>
        <w:t xml:space="preserve"> по контролю и надзору в сфере охраны окружающей среды, объектов животного мира и лесных отношений</w:t>
      </w:r>
      <w:r>
        <w:rPr>
          <w:sz w:val="16"/>
          <w:szCs w:val="16"/>
        </w:rPr>
        <w:t xml:space="preserve"> Ханты-Мансийского автономного округа-Югра</w:t>
      </w:r>
    </w:p>
  </w:footnote>
  <w:footnote w:id="7">
    <w:p w14:paraId="1C087D22" w14:textId="77777777" w:rsidR="00403FA1" w:rsidRPr="0021171E" w:rsidRDefault="00403FA1" w:rsidP="008C6B2D">
      <w:pPr>
        <w:pStyle w:val="a4"/>
        <w:jc w:val="both"/>
        <w:rPr>
          <w:sz w:val="16"/>
          <w:szCs w:val="16"/>
        </w:rPr>
      </w:pPr>
      <w:r w:rsidRPr="0021171E">
        <w:rPr>
          <w:rStyle w:val="a9"/>
          <w:sz w:val="16"/>
          <w:szCs w:val="16"/>
        </w:rPr>
        <w:footnoteRef/>
      </w:r>
      <w:r w:rsidRPr="0021171E">
        <w:rPr>
          <w:sz w:val="16"/>
          <w:szCs w:val="16"/>
        </w:rPr>
        <w:t xml:space="preserve"> Постановление Правительства Ханты-Мансийского автономного округа – Югры от 9 октября 2013 г. N 418-п о Государственной программе Ханты-Мансийского автономного округа – Югры </w:t>
      </w:r>
      <w:r>
        <w:rPr>
          <w:sz w:val="16"/>
          <w:szCs w:val="16"/>
        </w:rPr>
        <w:t>«</w:t>
      </w:r>
      <w:r w:rsidRPr="0021171E">
        <w:rPr>
          <w:sz w:val="16"/>
          <w:szCs w:val="16"/>
        </w:rPr>
        <w:t>Развитие транспортной системы Ханты-Мансийского автономного округа – Ю</w:t>
      </w:r>
      <w:r>
        <w:rPr>
          <w:sz w:val="16"/>
          <w:szCs w:val="16"/>
        </w:rPr>
        <w:t>гры на 2016 - 2020 годы»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320586"/>
      <w:docPartObj>
        <w:docPartGallery w:val="Page Numbers (Top of Page)"/>
        <w:docPartUnique/>
      </w:docPartObj>
    </w:sdtPr>
    <w:sdtContent>
      <w:p w14:paraId="7FBF17D0" w14:textId="14C985DD" w:rsidR="003A7C56" w:rsidRDefault="003A7C56">
        <w:pPr>
          <w:pStyle w:val="afb"/>
          <w:jc w:val="center"/>
        </w:pPr>
        <w:r>
          <w:fldChar w:fldCharType="begin"/>
        </w:r>
        <w:r>
          <w:instrText>PAGE   \* MERGEFORMAT</w:instrText>
        </w:r>
        <w:r>
          <w:fldChar w:fldCharType="separate"/>
        </w:r>
        <w:r w:rsidR="005C1A1E">
          <w:rPr>
            <w:noProof/>
          </w:rPr>
          <w:t>69</w:t>
        </w:r>
        <w:r>
          <w:fldChar w:fldCharType="end"/>
        </w:r>
      </w:p>
    </w:sdtContent>
  </w:sdt>
  <w:p w14:paraId="4CE8B918" w14:textId="05A0A89F" w:rsidR="00B92A7A" w:rsidRDefault="00B92A7A" w:rsidP="00B92A7A">
    <w:pPr>
      <w:pStyle w:val="af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62E44D92"/>
    <w:lvl w:ilvl="0">
      <w:start w:val="1"/>
      <w:numFmt w:val="decimal"/>
      <w:pStyle w:val="S"/>
      <w:lvlText w:val="Таблица %1"/>
      <w:lvlJc w:val="left"/>
      <w:pPr>
        <w:tabs>
          <w:tab w:val="num" w:pos="9858"/>
        </w:tabs>
        <w:ind w:left="9858" w:hanging="360"/>
      </w:pPr>
      <w:rPr>
        <w:rFonts w:ascii="Times New Roman" w:hAnsi="Times New Roman" w:cs="Times New Roman" w:hint="default"/>
        <w:color w:val="auto"/>
      </w:rPr>
    </w:lvl>
  </w:abstractNum>
  <w:abstractNum w:abstractNumId="1">
    <w:nsid w:val="055C4E5E"/>
    <w:multiLevelType w:val="multilevel"/>
    <w:tmpl w:val="5DEEC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303D9"/>
    <w:multiLevelType w:val="multilevel"/>
    <w:tmpl w:val="A0D48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C979FB"/>
    <w:multiLevelType w:val="multilevel"/>
    <w:tmpl w:val="B12C5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1E7BC9"/>
    <w:multiLevelType w:val="hybridMultilevel"/>
    <w:tmpl w:val="4356C912"/>
    <w:lvl w:ilvl="0" w:tplc="63680B6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9823953"/>
    <w:multiLevelType w:val="multilevel"/>
    <w:tmpl w:val="DDBE7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D91BB1"/>
    <w:multiLevelType w:val="multilevel"/>
    <w:tmpl w:val="F8962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903611"/>
    <w:multiLevelType w:val="multilevel"/>
    <w:tmpl w:val="E8CA3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28369A"/>
    <w:multiLevelType w:val="multilevel"/>
    <w:tmpl w:val="EC9A9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1855C7"/>
    <w:multiLevelType w:val="hybridMultilevel"/>
    <w:tmpl w:val="265E5DA2"/>
    <w:lvl w:ilvl="0" w:tplc="53B6DE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F1E1F79"/>
    <w:multiLevelType w:val="multilevel"/>
    <w:tmpl w:val="58F04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D17ADB"/>
    <w:multiLevelType w:val="hybridMultilevel"/>
    <w:tmpl w:val="F51862C6"/>
    <w:lvl w:ilvl="0" w:tplc="A01CEA1A">
      <w:start w:val="1"/>
      <w:numFmt w:val="bullet"/>
      <w:pStyle w:val="a"/>
      <w:lvlText w:val="-"/>
      <w:lvlJc w:val="left"/>
      <w:pPr>
        <w:ind w:left="1230" w:hanging="360"/>
      </w:pPr>
      <w:rPr>
        <w:rFonts w:ascii="Times New Roman" w:hAnsi="Times New Roman" w:cs="Times New Roman" w:hint="default"/>
      </w:rPr>
    </w:lvl>
    <w:lvl w:ilvl="1" w:tplc="04190003">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
    <w:nsid w:val="40AC3A42"/>
    <w:multiLevelType w:val="multilevel"/>
    <w:tmpl w:val="616CE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761D1C"/>
    <w:multiLevelType w:val="hybridMultilevel"/>
    <w:tmpl w:val="FA10F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F242AC"/>
    <w:multiLevelType w:val="multilevel"/>
    <w:tmpl w:val="19366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DF4FD9"/>
    <w:multiLevelType w:val="multilevel"/>
    <w:tmpl w:val="D6C4D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3C487E"/>
    <w:multiLevelType w:val="multilevel"/>
    <w:tmpl w:val="BB729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BE7064"/>
    <w:multiLevelType w:val="hybridMultilevel"/>
    <w:tmpl w:val="30C43C64"/>
    <w:lvl w:ilvl="0" w:tplc="C8282F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00272AD"/>
    <w:multiLevelType w:val="hybridMultilevel"/>
    <w:tmpl w:val="6D200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6F7918"/>
    <w:multiLevelType w:val="multilevel"/>
    <w:tmpl w:val="AA761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B30A8B"/>
    <w:multiLevelType w:val="multilevel"/>
    <w:tmpl w:val="37121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EA4DAF"/>
    <w:multiLevelType w:val="multilevel"/>
    <w:tmpl w:val="1414B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3C4B54"/>
    <w:multiLevelType w:val="multilevel"/>
    <w:tmpl w:val="54BC3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D465C5"/>
    <w:multiLevelType w:val="multilevel"/>
    <w:tmpl w:val="21029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250727"/>
    <w:multiLevelType w:val="hybridMultilevel"/>
    <w:tmpl w:val="28F49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057F98"/>
    <w:multiLevelType w:val="multilevel"/>
    <w:tmpl w:val="A2F05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641518"/>
    <w:multiLevelType w:val="multilevel"/>
    <w:tmpl w:val="BCD85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8"/>
  </w:num>
  <w:num w:numId="3">
    <w:abstractNumId w:val="13"/>
  </w:num>
  <w:num w:numId="4">
    <w:abstractNumId w:val="24"/>
  </w:num>
  <w:num w:numId="5">
    <w:abstractNumId w:val="17"/>
  </w:num>
  <w:num w:numId="6">
    <w:abstractNumId w:val="23"/>
  </w:num>
  <w:num w:numId="7">
    <w:abstractNumId w:val="7"/>
  </w:num>
  <w:num w:numId="8">
    <w:abstractNumId w:val="20"/>
  </w:num>
  <w:num w:numId="9">
    <w:abstractNumId w:val="16"/>
  </w:num>
  <w:num w:numId="10">
    <w:abstractNumId w:val="1"/>
  </w:num>
  <w:num w:numId="11">
    <w:abstractNumId w:val="14"/>
  </w:num>
  <w:num w:numId="12">
    <w:abstractNumId w:val="2"/>
  </w:num>
  <w:num w:numId="13">
    <w:abstractNumId w:val="3"/>
  </w:num>
  <w:num w:numId="14">
    <w:abstractNumId w:val="22"/>
  </w:num>
  <w:num w:numId="15">
    <w:abstractNumId w:val="10"/>
  </w:num>
  <w:num w:numId="16">
    <w:abstractNumId w:val="8"/>
  </w:num>
  <w:num w:numId="17">
    <w:abstractNumId w:val="21"/>
  </w:num>
  <w:num w:numId="18">
    <w:abstractNumId w:val="6"/>
  </w:num>
  <w:num w:numId="19">
    <w:abstractNumId w:val="12"/>
  </w:num>
  <w:num w:numId="20">
    <w:abstractNumId w:val="19"/>
  </w:num>
  <w:num w:numId="21">
    <w:abstractNumId w:val="15"/>
  </w:num>
  <w:num w:numId="22">
    <w:abstractNumId w:val="26"/>
  </w:num>
  <w:num w:numId="23">
    <w:abstractNumId w:val="5"/>
  </w:num>
  <w:num w:numId="24">
    <w:abstractNumId w:val="25"/>
  </w:num>
  <w:num w:numId="25">
    <w:abstractNumId w:val="9"/>
  </w:num>
  <w:num w:numId="26">
    <w:abstractNumId w:val="11"/>
  </w:num>
  <w:num w:numId="2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71"/>
    <w:rsid w:val="00000020"/>
    <w:rsid w:val="00006810"/>
    <w:rsid w:val="00011DD7"/>
    <w:rsid w:val="0001378D"/>
    <w:rsid w:val="00013D60"/>
    <w:rsid w:val="00015870"/>
    <w:rsid w:val="00017F57"/>
    <w:rsid w:val="00020B30"/>
    <w:rsid w:val="00036973"/>
    <w:rsid w:val="000441DE"/>
    <w:rsid w:val="000450B1"/>
    <w:rsid w:val="0006721D"/>
    <w:rsid w:val="0007137D"/>
    <w:rsid w:val="0007394C"/>
    <w:rsid w:val="00075298"/>
    <w:rsid w:val="0007586B"/>
    <w:rsid w:val="00082552"/>
    <w:rsid w:val="0008256A"/>
    <w:rsid w:val="00092DF6"/>
    <w:rsid w:val="00093AC6"/>
    <w:rsid w:val="000948FE"/>
    <w:rsid w:val="00095912"/>
    <w:rsid w:val="000A2836"/>
    <w:rsid w:val="000B204C"/>
    <w:rsid w:val="000B330D"/>
    <w:rsid w:val="000B353B"/>
    <w:rsid w:val="000B685A"/>
    <w:rsid w:val="000B7990"/>
    <w:rsid w:val="000C4C02"/>
    <w:rsid w:val="000C5795"/>
    <w:rsid w:val="000D1667"/>
    <w:rsid w:val="000D4AD3"/>
    <w:rsid w:val="000E13F3"/>
    <w:rsid w:val="000E48C2"/>
    <w:rsid w:val="000E7D8D"/>
    <w:rsid w:val="000F5F24"/>
    <w:rsid w:val="00103A24"/>
    <w:rsid w:val="001123BD"/>
    <w:rsid w:val="001216AF"/>
    <w:rsid w:val="001242CB"/>
    <w:rsid w:val="00124632"/>
    <w:rsid w:val="00127647"/>
    <w:rsid w:val="001334BB"/>
    <w:rsid w:val="00140E35"/>
    <w:rsid w:val="00142C15"/>
    <w:rsid w:val="00151E54"/>
    <w:rsid w:val="00153C61"/>
    <w:rsid w:val="001553CA"/>
    <w:rsid w:val="00156226"/>
    <w:rsid w:val="00156580"/>
    <w:rsid w:val="00165771"/>
    <w:rsid w:val="001671E4"/>
    <w:rsid w:val="00171676"/>
    <w:rsid w:val="00173C30"/>
    <w:rsid w:val="00183429"/>
    <w:rsid w:val="00184C98"/>
    <w:rsid w:val="00187B7A"/>
    <w:rsid w:val="0019344D"/>
    <w:rsid w:val="00195F44"/>
    <w:rsid w:val="00197737"/>
    <w:rsid w:val="001A49F9"/>
    <w:rsid w:val="001A59CE"/>
    <w:rsid w:val="001B06A1"/>
    <w:rsid w:val="001B5FC3"/>
    <w:rsid w:val="001C1FA0"/>
    <w:rsid w:val="001C23F3"/>
    <w:rsid w:val="001C605E"/>
    <w:rsid w:val="001C7160"/>
    <w:rsid w:val="001D1A19"/>
    <w:rsid w:val="001D64EE"/>
    <w:rsid w:val="001D6A38"/>
    <w:rsid w:val="001D6AE3"/>
    <w:rsid w:val="001E1EAB"/>
    <w:rsid w:val="001E3471"/>
    <w:rsid w:val="001E55A4"/>
    <w:rsid w:val="001E6700"/>
    <w:rsid w:val="001E69E4"/>
    <w:rsid w:val="001F107F"/>
    <w:rsid w:val="001F2FF6"/>
    <w:rsid w:val="00202C39"/>
    <w:rsid w:val="00207264"/>
    <w:rsid w:val="00207EFB"/>
    <w:rsid w:val="002106DF"/>
    <w:rsid w:val="002242A7"/>
    <w:rsid w:val="00225ED4"/>
    <w:rsid w:val="00226025"/>
    <w:rsid w:val="0023277A"/>
    <w:rsid w:val="002331B5"/>
    <w:rsid w:val="002461E0"/>
    <w:rsid w:val="00254D9B"/>
    <w:rsid w:val="0025582A"/>
    <w:rsid w:val="00264589"/>
    <w:rsid w:val="00271B7F"/>
    <w:rsid w:val="00277763"/>
    <w:rsid w:val="00280ACA"/>
    <w:rsid w:val="00281E10"/>
    <w:rsid w:val="00285037"/>
    <w:rsid w:val="00285C2F"/>
    <w:rsid w:val="0028710C"/>
    <w:rsid w:val="002901C9"/>
    <w:rsid w:val="002A1668"/>
    <w:rsid w:val="002A437B"/>
    <w:rsid w:val="002C1EAD"/>
    <w:rsid w:val="002C7D55"/>
    <w:rsid w:val="002D00F7"/>
    <w:rsid w:val="002D0658"/>
    <w:rsid w:val="002D3E64"/>
    <w:rsid w:val="002D7F5A"/>
    <w:rsid w:val="002E14D5"/>
    <w:rsid w:val="002E366D"/>
    <w:rsid w:val="002E611C"/>
    <w:rsid w:val="002E67AF"/>
    <w:rsid w:val="002E7D5E"/>
    <w:rsid w:val="0030015A"/>
    <w:rsid w:val="00302226"/>
    <w:rsid w:val="00305F90"/>
    <w:rsid w:val="00307C1B"/>
    <w:rsid w:val="00310904"/>
    <w:rsid w:val="003129D6"/>
    <w:rsid w:val="00315790"/>
    <w:rsid w:val="003159A7"/>
    <w:rsid w:val="00315AAE"/>
    <w:rsid w:val="00333F38"/>
    <w:rsid w:val="00336CFC"/>
    <w:rsid w:val="003429DB"/>
    <w:rsid w:val="00345405"/>
    <w:rsid w:val="00351072"/>
    <w:rsid w:val="00352C41"/>
    <w:rsid w:val="00353A85"/>
    <w:rsid w:val="00357CB3"/>
    <w:rsid w:val="00360001"/>
    <w:rsid w:val="00361384"/>
    <w:rsid w:val="00362474"/>
    <w:rsid w:val="003659BA"/>
    <w:rsid w:val="00372CD8"/>
    <w:rsid w:val="0037505A"/>
    <w:rsid w:val="00375D21"/>
    <w:rsid w:val="00376A41"/>
    <w:rsid w:val="00376CB0"/>
    <w:rsid w:val="00376DE2"/>
    <w:rsid w:val="0038555C"/>
    <w:rsid w:val="003978DD"/>
    <w:rsid w:val="003A3B8E"/>
    <w:rsid w:val="003A6251"/>
    <w:rsid w:val="003A62CE"/>
    <w:rsid w:val="003A7C56"/>
    <w:rsid w:val="003B7F56"/>
    <w:rsid w:val="003C0BC3"/>
    <w:rsid w:val="003C2BF4"/>
    <w:rsid w:val="003C5923"/>
    <w:rsid w:val="003D239A"/>
    <w:rsid w:val="003D527E"/>
    <w:rsid w:val="003D62C5"/>
    <w:rsid w:val="003D68C3"/>
    <w:rsid w:val="003D6F4D"/>
    <w:rsid w:val="003D74A5"/>
    <w:rsid w:val="003E0501"/>
    <w:rsid w:val="003E064D"/>
    <w:rsid w:val="003E1A93"/>
    <w:rsid w:val="003E3310"/>
    <w:rsid w:val="003E5B97"/>
    <w:rsid w:val="003E5D2E"/>
    <w:rsid w:val="003F2D5F"/>
    <w:rsid w:val="003F3663"/>
    <w:rsid w:val="003F4421"/>
    <w:rsid w:val="003F60D5"/>
    <w:rsid w:val="00403FA1"/>
    <w:rsid w:val="004112D4"/>
    <w:rsid w:val="004127B7"/>
    <w:rsid w:val="004136D0"/>
    <w:rsid w:val="004154BB"/>
    <w:rsid w:val="004174D6"/>
    <w:rsid w:val="004223D5"/>
    <w:rsid w:val="00430A18"/>
    <w:rsid w:val="00434F40"/>
    <w:rsid w:val="00435355"/>
    <w:rsid w:val="0043662C"/>
    <w:rsid w:val="004373F8"/>
    <w:rsid w:val="0045065B"/>
    <w:rsid w:val="004549BE"/>
    <w:rsid w:val="00464AEF"/>
    <w:rsid w:val="00465E72"/>
    <w:rsid w:val="00470731"/>
    <w:rsid w:val="004744E5"/>
    <w:rsid w:val="00476842"/>
    <w:rsid w:val="00485691"/>
    <w:rsid w:val="00492CB0"/>
    <w:rsid w:val="004A1D1C"/>
    <w:rsid w:val="004A1DA1"/>
    <w:rsid w:val="004C53F1"/>
    <w:rsid w:val="004E2466"/>
    <w:rsid w:val="004E34E8"/>
    <w:rsid w:val="004F08D7"/>
    <w:rsid w:val="004F175B"/>
    <w:rsid w:val="004F55E5"/>
    <w:rsid w:val="00500DDD"/>
    <w:rsid w:val="00501D99"/>
    <w:rsid w:val="005035C8"/>
    <w:rsid w:val="00504176"/>
    <w:rsid w:val="00515F01"/>
    <w:rsid w:val="00525938"/>
    <w:rsid w:val="005319F4"/>
    <w:rsid w:val="00535016"/>
    <w:rsid w:val="005360EE"/>
    <w:rsid w:val="005510F2"/>
    <w:rsid w:val="00561862"/>
    <w:rsid w:val="00563BAF"/>
    <w:rsid w:val="00570D2F"/>
    <w:rsid w:val="00583D94"/>
    <w:rsid w:val="00586F34"/>
    <w:rsid w:val="005A5B20"/>
    <w:rsid w:val="005A74E1"/>
    <w:rsid w:val="005C1A1E"/>
    <w:rsid w:val="005C2738"/>
    <w:rsid w:val="005C2EF0"/>
    <w:rsid w:val="005C4264"/>
    <w:rsid w:val="005C4EC1"/>
    <w:rsid w:val="005C6BE1"/>
    <w:rsid w:val="005D17DC"/>
    <w:rsid w:val="005D246D"/>
    <w:rsid w:val="005E186E"/>
    <w:rsid w:val="005E497E"/>
    <w:rsid w:val="005E4E7D"/>
    <w:rsid w:val="005E5453"/>
    <w:rsid w:val="005F0173"/>
    <w:rsid w:val="005F0E8D"/>
    <w:rsid w:val="005F3E53"/>
    <w:rsid w:val="005F759E"/>
    <w:rsid w:val="00607291"/>
    <w:rsid w:val="00613E4C"/>
    <w:rsid w:val="00622228"/>
    <w:rsid w:val="00622612"/>
    <w:rsid w:val="00622AD5"/>
    <w:rsid w:val="00623A69"/>
    <w:rsid w:val="00625CF2"/>
    <w:rsid w:val="00627716"/>
    <w:rsid w:val="0063129A"/>
    <w:rsid w:val="00633664"/>
    <w:rsid w:val="00650FC5"/>
    <w:rsid w:val="00665735"/>
    <w:rsid w:val="00670389"/>
    <w:rsid w:val="006721C8"/>
    <w:rsid w:val="006758A6"/>
    <w:rsid w:val="00684026"/>
    <w:rsid w:val="00684553"/>
    <w:rsid w:val="006904FA"/>
    <w:rsid w:val="006A1BB4"/>
    <w:rsid w:val="006A2561"/>
    <w:rsid w:val="006A35B2"/>
    <w:rsid w:val="006B107B"/>
    <w:rsid w:val="006B298C"/>
    <w:rsid w:val="006C115F"/>
    <w:rsid w:val="006D1E00"/>
    <w:rsid w:val="006D48B6"/>
    <w:rsid w:val="006D7E7F"/>
    <w:rsid w:val="006E0AD7"/>
    <w:rsid w:val="006E37A9"/>
    <w:rsid w:val="006F0C32"/>
    <w:rsid w:val="006F3FB8"/>
    <w:rsid w:val="00711604"/>
    <w:rsid w:val="0071731A"/>
    <w:rsid w:val="00717745"/>
    <w:rsid w:val="00721084"/>
    <w:rsid w:val="0072400E"/>
    <w:rsid w:val="00724E21"/>
    <w:rsid w:val="007258A7"/>
    <w:rsid w:val="00735108"/>
    <w:rsid w:val="00735ABC"/>
    <w:rsid w:val="00741E15"/>
    <w:rsid w:val="0074405D"/>
    <w:rsid w:val="00745CDB"/>
    <w:rsid w:val="00746B82"/>
    <w:rsid w:val="00753D85"/>
    <w:rsid w:val="0075493E"/>
    <w:rsid w:val="00755B9B"/>
    <w:rsid w:val="00757595"/>
    <w:rsid w:val="00761995"/>
    <w:rsid w:val="00763048"/>
    <w:rsid w:val="00764B2B"/>
    <w:rsid w:val="00773579"/>
    <w:rsid w:val="00777CB2"/>
    <w:rsid w:val="00781361"/>
    <w:rsid w:val="00782473"/>
    <w:rsid w:val="007905CD"/>
    <w:rsid w:val="00791D0C"/>
    <w:rsid w:val="00792049"/>
    <w:rsid w:val="00795194"/>
    <w:rsid w:val="007A2C9A"/>
    <w:rsid w:val="007B02E0"/>
    <w:rsid w:val="007B06ED"/>
    <w:rsid w:val="007B235A"/>
    <w:rsid w:val="007C0DC2"/>
    <w:rsid w:val="007C18FA"/>
    <w:rsid w:val="007C2015"/>
    <w:rsid w:val="007C5B31"/>
    <w:rsid w:val="007D0EF7"/>
    <w:rsid w:val="007D2BEF"/>
    <w:rsid w:val="007E0587"/>
    <w:rsid w:val="007E3918"/>
    <w:rsid w:val="007F67B5"/>
    <w:rsid w:val="0080273D"/>
    <w:rsid w:val="008144AC"/>
    <w:rsid w:val="00820FC3"/>
    <w:rsid w:val="00821B5C"/>
    <w:rsid w:val="00823F78"/>
    <w:rsid w:val="0082466B"/>
    <w:rsid w:val="00827B4A"/>
    <w:rsid w:val="00827DB4"/>
    <w:rsid w:val="00832D93"/>
    <w:rsid w:val="0083488A"/>
    <w:rsid w:val="00845B92"/>
    <w:rsid w:val="008479D6"/>
    <w:rsid w:val="00851028"/>
    <w:rsid w:val="00851FD0"/>
    <w:rsid w:val="008538A9"/>
    <w:rsid w:val="008541D0"/>
    <w:rsid w:val="00862E3E"/>
    <w:rsid w:val="00867265"/>
    <w:rsid w:val="008749D7"/>
    <w:rsid w:val="008764E3"/>
    <w:rsid w:val="00877CB3"/>
    <w:rsid w:val="0088226A"/>
    <w:rsid w:val="00883C30"/>
    <w:rsid w:val="008840D8"/>
    <w:rsid w:val="00896A0F"/>
    <w:rsid w:val="008A6288"/>
    <w:rsid w:val="008A7199"/>
    <w:rsid w:val="008A7D8C"/>
    <w:rsid w:val="008C3F35"/>
    <w:rsid w:val="008C5445"/>
    <w:rsid w:val="008C68AE"/>
    <w:rsid w:val="008C6B2D"/>
    <w:rsid w:val="008D525D"/>
    <w:rsid w:val="008E040F"/>
    <w:rsid w:val="008E201F"/>
    <w:rsid w:val="008E21B0"/>
    <w:rsid w:val="008E6D31"/>
    <w:rsid w:val="0090067A"/>
    <w:rsid w:val="009020BB"/>
    <w:rsid w:val="00902E66"/>
    <w:rsid w:val="009054F2"/>
    <w:rsid w:val="00911464"/>
    <w:rsid w:val="00912730"/>
    <w:rsid w:val="009179CA"/>
    <w:rsid w:val="00921A41"/>
    <w:rsid w:val="009228F0"/>
    <w:rsid w:val="00925F06"/>
    <w:rsid w:val="00946EAD"/>
    <w:rsid w:val="00947D9B"/>
    <w:rsid w:val="009572FA"/>
    <w:rsid w:val="00985535"/>
    <w:rsid w:val="009856B2"/>
    <w:rsid w:val="00992DF4"/>
    <w:rsid w:val="00993AA2"/>
    <w:rsid w:val="009964C7"/>
    <w:rsid w:val="009A3587"/>
    <w:rsid w:val="009A4218"/>
    <w:rsid w:val="009B1BCA"/>
    <w:rsid w:val="009B7419"/>
    <w:rsid w:val="009B7FA8"/>
    <w:rsid w:val="009C47ED"/>
    <w:rsid w:val="009C68A1"/>
    <w:rsid w:val="009D1D5A"/>
    <w:rsid w:val="009E01EA"/>
    <w:rsid w:val="009E1419"/>
    <w:rsid w:val="009F021B"/>
    <w:rsid w:val="009F098F"/>
    <w:rsid w:val="009F12BE"/>
    <w:rsid w:val="009F2028"/>
    <w:rsid w:val="00A045D9"/>
    <w:rsid w:val="00A11DC0"/>
    <w:rsid w:val="00A147C8"/>
    <w:rsid w:val="00A1529C"/>
    <w:rsid w:val="00A17160"/>
    <w:rsid w:val="00A20CBA"/>
    <w:rsid w:val="00A243BD"/>
    <w:rsid w:val="00A26537"/>
    <w:rsid w:val="00A2711A"/>
    <w:rsid w:val="00A2716F"/>
    <w:rsid w:val="00A4334B"/>
    <w:rsid w:val="00A476C5"/>
    <w:rsid w:val="00A57E40"/>
    <w:rsid w:val="00A606E1"/>
    <w:rsid w:val="00A77931"/>
    <w:rsid w:val="00A80337"/>
    <w:rsid w:val="00A80823"/>
    <w:rsid w:val="00A847BF"/>
    <w:rsid w:val="00A8651F"/>
    <w:rsid w:val="00A90168"/>
    <w:rsid w:val="00AA1539"/>
    <w:rsid w:val="00AA4765"/>
    <w:rsid w:val="00AA781D"/>
    <w:rsid w:val="00AB3072"/>
    <w:rsid w:val="00AB3734"/>
    <w:rsid w:val="00AC20EB"/>
    <w:rsid w:val="00AC2DB5"/>
    <w:rsid w:val="00AC3850"/>
    <w:rsid w:val="00AC7520"/>
    <w:rsid w:val="00AD1EDE"/>
    <w:rsid w:val="00AD441D"/>
    <w:rsid w:val="00AD6171"/>
    <w:rsid w:val="00AD6290"/>
    <w:rsid w:val="00AE131F"/>
    <w:rsid w:val="00AE1578"/>
    <w:rsid w:val="00AE2E6F"/>
    <w:rsid w:val="00AE47E3"/>
    <w:rsid w:val="00AE7DAE"/>
    <w:rsid w:val="00AF189D"/>
    <w:rsid w:val="00AF3691"/>
    <w:rsid w:val="00AF6349"/>
    <w:rsid w:val="00B00DE8"/>
    <w:rsid w:val="00B044AA"/>
    <w:rsid w:val="00B04ABF"/>
    <w:rsid w:val="00B057DE"/>
    <w:rsid w:val="00B12346"/>
    <w:rsid w:val="00B24BE5"/>
    <w:rsid w:val="00B27F67"/>
    <w:rsid w:val="00B3137E"/>
    <w:rsid w:val="00B31461"/>
    <w:rsid w:val="00B332E3"/>
    <w:rsid w:val="00B3593B"/>
    <w:rsid w:val="00B36026"/>
    <w:rsid w:val="00B36776"/>
    <w:rsid w:val="00B373B7"/>
    <w:rsid w:val="00B40498"/>
    <w:rsid w:val="00B461D4"/>
    <w:rsid w:val="00B5058C"/>
    <w:rsid w:val="00B50A8C"/>
    <w:rsid w:val="00B52E93"/>
    <w:rsid w:val="00B66F43"/>
    <w:rsid w:val="00B711B5"/>
    <w:rsid w:val="00B72A82"/>
    <w:rsid w:val="00B7672B"/>
    <w:rsid w:val="00B92A7A"/>
    <w:rsid w:val="00B93964"/>
    <w:rsid w:val="00BA02E3"/>
    <w:rsid w:val="00BA26EC"/>
    <w:rsid w:val="00BB1AB1"/>
    <w:rsid w:val="00BB2664"/>
    <w:rsid w:val="00BB4274"/>
    <w:rsid w:val="00BB6DBC"/>
    <w:rsid w:val="00BC0C04"/>
    <w:rsid w:val="00BC1C11"/>
    <w:rsid w:val="00BC48D2"/>
    <w:rsid w:val="00BC5722"/>
    <w:rsid w:val="00BC7CAF"/>
    <w:rsid w:val="00BD3AC6"/>
    <w:rsid w:val="00BD4295"/>
    <w:rsid w:val="00BD4E9C"/>
    <w:rsid w:val="00BD5808"/>
    <w:rsid w:val="00BD7C78"/>
    <w:rsid w:val="00BE0690"/>
    <w:rsid w:val="00BE13F9"/>
    <w:rsid w:val="00BE5AE1"/>
    <w:rsid w:val="00BF08C8"/>
    <w:rsid w:val="00BF4313"/>
    <w:rsid w:val="00C03EC8"/>
    <w:rsid w:val="00C06C6D"/>
    <w:rsid w:val="00C07ADC"/>
    <w:rsid w:val="00C1051E"/>
    <w:rsid w:val="00C11DA8"/>
    <w:rsid w:val="00C137DC"/>
    <w:rsid w:val="00C2543D"/>
    <w:rsid w:val="00C26FED"/>
    <w:rsid w:val="00C31135"/>
    <w:rsid w:val="00C31423"/>
    <w:rsid w:val="00C3408B"/>
    <w:rsid w:val="00C35410"/>
    <w:rsid w:val="00C42C1C"/>
    <w:rsid w:val="00C47172"/>
    <w:rsid w:val="00C56E43"/>
    <w:rsid w:val="00C62D02"/>
    <w:rsid w:val="00C62F5A"/>
    <w:rsid w:val="00C6351B"/>
    <w:rsid w:val="00C64D7D"/>
    <w:rsid w:val="00C815E5"/>
    <w:rsid w:val="00C84015"/>
    <w:rsid w:val="00C90E1F"/>
    <w:rsid w:val="00C93135"/>
    <w:rsid w:val="00C96081"/>
    <w:rsid w:val="00CA184F"/>
    <w:rsid w:val="00CB4CD0"/>
    <w:rsid w:val="00CB7EFE"/>
    <w:rsid w:val="00CD1E2F"/>
    <w:rsid w:val="00CD3E1D"/>
    <w:rsid w:val="00CD5BB1"/>
    <w:rsid w:val="00CE490E"/>
    <w:rsid w:val="00CE4D25"/>
    <w:rsid w:val="00CE6BFF"/>
    <w:rsid w:val="00CF04A0"/>
    <w:rsid w:val="00CF7AD4"/>
    <w:rsid w:val="00D040D9"/>
    <w:rsid w:val="00D04B98"/>
    <w:rsid w:val="00D10366"/>
    <w:rsid w:val="00D10DCB"/>
    <w:rsid w:val="00D15866"/>
    <w:rsid w:val="00D20B77"/>
    <w:rsid w:val="00D27E1A"/>
    <w:rsid w:val="00D31A29"/>
    <w:rsid w:val="00D328BD"/>
    <w:rsid w:val="00D367CE"/>
    <w:rsid w:val="00D3702B"/>
    <w:rsid w:val="00D43AD5"/>
    <w:rsid w:val="00D459A2"/>
    <w:rsid w:val="00D46C23"/>
    <w:rsid w:val="00D5352D"/>
    <w:rsid w:val="00D575F2"/>
    <w:rsid w:val="00D57E7A"/>
    <w:rsid w:val="00D608D6"/>
    <w:rsid w:val="00D70CA5"/>
    <w:rsid w:val="00D73555"/>
    <w:rsid w:val="00D74426"/>
    <w:rsid w:val="00D75B99"/>
    <w:rsid w:val="00D77D3E"/>
    <w:rsid w:val="00D82927"/>
    <w:rsid w:val="00D97595"/>
    <w:rsid w:val="00DA1A44"/>
    <w:rsid w:val="00DA1BDC"/>
    <w:rsid w:val="00DA6657"/>
    <w:rsid w:val="00DD0F41"/>
    <w:rsid w:val="00DD45E2"/>
    <w:rsid w:val="00DD50CB"/>
    <w:rsid w:val="00DD75B4"/>
    <w:rsid w:val="00DD7D9D"/>
    <w:rsid w:val="00DE28BB"/>
    <w:rsid w:val="00DF4FB2"/>
    <w:rsid w:val="00DF6450"/>
    <w:rsid w:val="00DF6BD4"/>
    <w:rsid w:val="00DF73B7"/>
    <w:rsid w:val="00DF7F24"/>
    <w:rsid w:val="00E01691"/>
    <w:rsid w:val="00E04B29"/>
    <w:rsid w:val="00E07DDD"/>
    <w:rsid w:val="00E13D43"/>
    <w:rsid w:val="00E17227"/>
    <w:rsid w:val="00E20D71"/>
    <w:rsid w:val="00E26629"/>
    <w:rsid w:val="00E31F7F"/>
    <w:rsid w:val="00E37A3A"/>
    <w:rsid w:val="00E410B3"/>
    <w:rsid w:val="00E44600"/>
    <w:rsid w:val="00E51109"/>
    <w:rsid w:val="00E62993"/>
    <w:rsid w:val="00E63A20"/>
    <w:rsid w:val="00E66B89"/>
    <w:rsid w:val="00E859DD"/>
    <w:rsid w:val="00E87C85"/>
    <w:rsid w:val="00E95C8D"/>
    <w:rsid w:val="00EA39DD"/>
    <w:rsid w:val="00EB09D1"/>
    <w:rsid w:val="00EB1C78"/>
    <w:rsid w:val="00EC0549"/>
    <w:rsid w:val="00EC18E3"/>
    <w:rsid w:val="00ED0ABA"/>
    <w:rsid w:val="00ED5120"/>
    <w:rsid w:val="00EE2C09"/>
    <w:rsid w:val="00EE3517"/>
    <w:rsid w:val="00EF5882"/>
    <w:rsid w:val="00F0144E"/>
    <w:rsid w:val="00F06AF6"/>
    <w:rsid w:val="00F07BED"/>
    <w:rsid w:val="00F07E51"/>
    <w:rsid w:val="00F159AA"/>
    <w:rsid w:val="00F211FD"/>
    <w:rsid w:val="00F218BE"/>
    <w:rsid w:val="00F23B4D"/>
    <w:rsid w:val="00F25700"/>
    <w:rsid w:val="00F301C4"/>
    <w:rsid w:val="00F31C49"/>
    <w:rsid w:val="00F32632"/>
    <w:rsid w:val="00F44757"/>
    <w:rsid w:val="00F458A0"/>
    <w:rsid w:val="00F50FB1"/>
    <w:rsid w:val="00F5230F"/>
    <w:rsid w:val="00F54B97"/>
    <w:rsid w:val="00F54E80"/>
    <w:rsid w:val="00F557A0"/>
    <w:rsid w:val="00F6084F"/>
    <w:rsid w:val="00F73A82"/>
    <w:rsid w:val="00F77233"/>
    <w:rsid w:val="00F825AF"/>
    <w:rsid w:val="00F846F3"/>
    <w:rsid w:val="00F86165"/>
    <w:rsid w:val="00F866D6"/>
    <w:rsid w:val="00F92008"/>
    <w:rsid w:val="00F9246E"/>
    <w:rsid w:val="00FB1D8D"/>
    <w:rsid w:val="00FB477E"/>
    <w:rsid w:val="00FB4AEC"/>
    <w:rsid w:val="00FB6D0D"/>
    <w:rsid w:val="00FB7992"/>
    <w:rsid w:val="00FC083A"/>
    <w:rsid w:val="00FC4BCD"/>
    <w:rsid w:val="00FC5B37"/>
    <w:rsid w:val="00FD61EB"/>
    <w:rsid w:val="00FE7304"/>
    <w:rsid w:val="00FE7D2B"/>
    <w:rsid w:val="00FF1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8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57A0"/>
  </w:style>
  <w:style w:type="paragraph" w:styleId="1">
    <w:name w:val="heading 1"/>
    <w:basedOn w:val="a0"/>
    <w:link w:val="10"/>
    <w:uiPriority w:val="9"/>
    <w:qFormat/>
    <w:rsid w:val="00F458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semiHidden/>
    <w:unhideWhenUsed/>
    <w:qFormat/>
    <w:rsid w:val="00F458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845B92"/>
    <w:pPr>
      <w:keepNext/>
      <w:keepLines/>
      <w:spacing w:before="40" w:after="0"/>
      <w:outlineLvl w:val="2"/>
    </w:pPr>
    <w:rPr>
      <w:rFonts w:ascii="Calibri Light" w:eastAsia="Times New Roman" w:hAnsi="Calibri Light" w:cs="Times New Roman"/>
      <w:color w:val="1F4D78"/>
      <w:sz w:val="24"/>
      <w:szCs w:val="24"/>
    </w:rPr>
  </w:style>
  <w:style w:type="paragraph" w:styleId="4">
    <w:name w:val="heading 4"/>
    <w:basedOn w:val="a0"/>
    <w:link w:val="40"/>
    <w:uiPriority w:val="9"/>
    <w:qFormat/>
    <w:rsid w:val="00BD3A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0"/>
    <w:next w:val="a0"/>
    <w:link w:val="50"/>
    <w:uiPriority w:val="9"/>
    <w:unhideWhenUsed/>
    <w:qFormat/>
    <w:rsid w:val="0022602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5"/>
    <w:uiPriority w:val="99"/>
    <w:rsid w:val="008E6D31"/>
    <w:pPr>
      <w:spacing w:after="0" w:line="240" w:lineRule="auto"/>
    </w:pPr>
    <w:rPr>
      <w:rFonts w:ascii="Times New Roman" w:eastAsia="Times New Roman" w:hAnsi="Times New Roman" w:cs="Times New Roman"/>
      <w:sz w:val="20"/>
      <w:szCs w:val="20"/>
    </w:rPr>
  </w:style>
  <w:style w:type="character" w:customStyle="1" w:styleId="a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4"/>
    <w:uiPriority w:val="99"/>
    <w:rsid w:val="008E6D31"/>
    <w:rPr>
      <w:rFonts w:ascii="Times New Roman" w:eastAsia="Times New Roman" w:hAnsi="Times New Roman" w:cs="Times New Roman"/>
      <w:sz w:val="20"/>
      <w:szCs w:val="20"/>
    </w:rPr>
  </w:style>
  <w:style w:type="paragraph" w:customStyle="1" w:styleId="ConsPlusNormal">
    <w:name w:val="ConsPlusNormal"/>
    <w:rsid w:val="00C90E1F"/>
    <w:pPr>
      <w:autoSpaceDE w:val="0"/>
      <w:autoSpaceDN w:val="0"/>
      <w:adjustRightInd w:val="0"/>
      <w:spacing w:after="0" w:line="240" w:lineRule="auto"/>
    </w:pPr>
    <w:rPr>
      <w:rFonts w:ascii="Times New Roman" w:hAnsi="Times New Roman" w:cs="Times New Roman"/>
      <w:b/>
      <w:bCs/>
      <w:sz w:val="24"/>
      <w:szCs w:val="24"/>
    </w:rPr>
  </w:style>
  <w:style w:type="table" w:styleId="a6">
    <w:name w:val="Table Grid"/>
    <w:basedOn w:val="a2"/>
    <w:uiPriority w:val="39"/>
    <w:rsid w:val="00C90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link w:val="a8"/>
    <w:uiPriority w:val="34"/>
    <w:qFormat/>
    <w:rsid w:val="00DF7F24"/>
    <w:pPr>
      <w:ind w:left="720"/>
      <w:contextualSpacing/>
    </w:pPr>
  </w:style>
  <w:style w:type="character" w:styleId="a9">
    <w:name w:val="footnote reference"/>
    <w:basedOn w:val="a1"/>
    <w:uiPriority w:val="99"/>
    <w:unhideWhenUsed/>
    <w:rsid w:val="00D97595"/>
    <w:rPr>
      <w:vertAlign w:val="superscript"/>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w:basedOn w:val="a0"/>
    <w:rsid w:val="00B7672B"/>
    <w:pPr>
      <w:spacing w:line="240" w:lineRule="exact"/>
    </w:pPr>
    <w:rPr>
      <w:rFonts w:ascii="Verdana" w:eastAsia="Times New Roman" w:hAnsi="Verdana" w:cs="Times New Roman"/>
      <w:sz w:val="20"/>
      <w:szCs w:val="20"/>
      <w:lang w:val="en-US" w:eastAsia="en-US"/>
    </w:rPr>
  </w:style>
  <w:style w:type="character" w:styleId="ab">
    <w:name w:val="annotation reference"/>
    <w:basedOn w:val="a1"/>
    <w:uiPriority w:val="99"/>
    <w:semiHidden/>
    <w:unhideWhenUsed/>
    <w:rsid w:val="00315790"/>
    <w:rPr>
      <w:sz w:val="16"/>
      <w:szCs w:val="16"/>
    </w:rPr>
  </w:style>
  <w:style w:type="paragraph" w:styleId="ac">
    <w:name w:val="annotation text"/>
    <w:basedOn w:val="a0"/>
    <w:link w:val="ad"/>
    <w:uiPriority w:val="99"/>
    <w:unhideWhenUsed/>
    <w:rsid w:val="00315790"/>
    <w:pPr>
      <w:spacing w:line="240" w:lineRule="auto"/>
    </w:pPr>
    <w:rPr>
      <w:sz w:val="20"/>
      <w:szCs w:val="20"/>
    </w:rPr>
  </w:style>
  <w:style w:type="character" w:customStyle="1" w:styleId="ad">
    <w:name w:val="Текст примечания Знак"/>
    <w:basedOn w:val="a1"/>
    <w:link w:val="ac"/>
    <w:uiPriority w:val="99"/>
    <w:rsid w:val="00315790"/>
    <w:rPr>
      <w:sz w:val="20"/>
      <w:szCs w:val="20"/>
    </w:rPr>
  </w:style>
  <w:style w:type="paragraph" w:styleId="ae">
    <w:name w:val="annotation subject"/>
    <w:basedOn w:val="ac"/>
    <w:next w:val="ac"/>
    <w:link w:val="af"/>
    <w:uiPriority w:val="99"/>
    <w:semiHidden/>
    <w:unhideWhenUsed/>
    <w:rsid w:val="00315790"/>
    <w:rPr>
      <w:b/>
      <w:bCs/>
    </w:rPr>
  </w:style>
  <w:style w:type="character" w:customStyle="1" w:styleId="af">
    <w:name w:val="Тема примечания Знак"/>
    <w:basedOn w:val="ad"/>
    <w:link w:val="ae"/>
    <w:uiPriority w:val="99"/>
    <w:semiHidden/>
    <w:rsid w:val="00315790"/>
    <w:rPr>
      <w:b/>
      <w:bCs/>
      <w:sz w:val="20"/>
      <w:szCs w:val="20"/>
    </w:rPr>
  </w:style>
  <w:style w:type="paragraph" w:styleId="af0">
    <w:name w:val="Balloon Text"/>
    <w:basedOn w:val="a0"/>
    <w:link w:val="af1"/>
    <w:uiPriority w:val="99"/>
    <w:semiHidden/>
    <w:unhideWhenUsed/>
    <w:rsid w:val="00315790"/>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315790"/>
    <w:rPr>
      <w:rFonts w:ascii="Segoe UI" w:hAnsi="Segoe UI" w:cs="Segoe UI"/>
      <w:sz w:val="18"/>
      <w:szCs w:val="18"/>
    </w:rPr>
  </w:style>
  <w:style w:type="paragraph" w:customStyle="1" w:styleId="msolistparagraph0">
    <w:name w:val="msolistparagraph"/>
    <w:basedOn w:val="a0"/>
    <w:rsid w:val="00F50F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ob">
    <w:name w:val="tekstob"/>
    <w:basedOn w:val="a0"/>
    <w:rsid w:val="00A47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BD3AC6"/>
    <w:pPr>
      <w:widowControl w:val="0"/>
      <w:autoSpaceDE w:val="0"/>
      <w:autoSpaceDN w:val="0"/>
      <w:spacing w:after="0" w:line="240" w:lineRule="auto"/>
    </w:pPr>
    <w:rPr>
      <w:rFonts w:ascii="Courier New" w:eastAsia="Times New Roman" w:hAnsi="Courier New" w:cs="Courier New"/>
      <w:sz w:val="20"/>
      <w:szCs w:val="20"/>
    </w:rPr>
  </w:style>
  <w:style w:type="table" w:customStyle="1" w:styleId="51">
    <w:name w:val="Обычная таблица 51"/>
    <w:basedOn w:val="a2"/>
    <w:uiPriority w:val="45"/>
    <w:rsid w:val="00BD3AC6"/>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21">
    <w:name w:val="Cетка-таблица 21"/>
    <w:basedOn w:val="a2"/>
    <w:uiPriority w:val="47"/>
    <w:rsid w:val="00BD3AC6"/>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2-51">
    <w:name w:val="Cетка-таблица 2 - Акцент 51"/>
    <w:basedOn w:val="a2"/>
    <w:uiPriority w:val="47"/>
    <w:rsid w:val="00BD3AC6"/>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C-5-31">
    <w:name w:val="Cетка-таблица 5 (темная) - Акцент 31"/>
    <w:basedOn w:val="a2"/>
    <w:uiPriority w:val="50"/>
    <w:rsid w:val="00BD3AC6"/>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
    <w:name w:val="Список-таблица 3 - Акцент 51"/>
    <w:basedOn w:val="a2"/>
    <w:uiPriority w:val="48"/>
    <w:rsid w:val="00BD3AC6"/>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40">
    <w:name w:val="Заголовок 4 Знак"/>
    <w:basedOn w:val="a1"/>
    <w:link w:val="4"/>
    <w:uiPriority w:val="9"/>
    <w:rsid w:val="00BD3AC6"/>
    <w:rPr>
      <w:rFonts w:ascii="Times New Roman" w:eastAsia="Times New Roman" w:hAnsi="Times New Roman" w:cs="Times New Roman"/>
      <w:b/>
      <w:bCs/>
      <w:sz w:val="24"/>
      <w:szCs w:val="24"/>
    </w:rPr>
  </w:style>
  <w:style w:type="numbering" w:customStyle="1" w:styleId="11">
    <w:name w:val="Нет списка1"/>
    <w:next w:val="a3"/>
    <w:uiPriority w:val="99"/>
    <w:semiHidden/>
    <w:unhideWhenUsed/>
    <w:rsid w:val="00BD3AC6"/>
  </w:style>
  <w:style w:type="table" w:customStyle="1" w:styleId="12">
    <w:name w:val="Сетка таблицы1"/>
    <w:basedOn w:val="a2"/>
    <w:next w:val="a6"/>
    <w:uiPriority w:val="39"/>
    <w:rsid w:val="00BD3AC6"/>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 простая 51"/>
    <w:basedOn w:val="a2"/>
    <w:next w:val="51"/>
    <w:uiPriority w:val="45"/>
    <w:rsid w:val="00BD3AC6"/>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2"/>
    <w:next w:val="C-21"/>
    <w:uiPriority w:val="47"/>
    <w:rsid w:val="00BD3AC6"/>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
    <w:name w:val="Таблица-сетка 2 — акцент 51"/>
    <w:basedOn w:val="a2"/>
    <w:next w:val="C-2-51"/>
    <w:uiPriority w:val="47"/>
    <w:rsid w:val="00BD3AC6"/>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
    <w:name w:val="Таблица-сетка 5 темная — акцент 31"/>
    <w:basedOn w:val="a2"/>
    <w:next w:val="C-5-31"/>
    <w:uiPriority w:val="50"/>
    <w:rsid w:val="00BD3AC6"/>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
    <w:name w:val="Список-таблица 3 — акцент 51"/>
    <w:basedOn w:val="a2"/>
    <w:next w:val="-3-51"/>
    <w:uiPriority w:val="48"/>
    <w:rsid w:val="00BD3AC6"/>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2">
    <w:name w:val="Normal (Web)"/>
    <w:basedOn w:val="a0"/>
    <w:uiPriority w:val="99"/>
    <w:unhideWhenUsed/>
    <w:rsid w:val="00BD3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1"/>
    <w:link w:val="1"/>
    <w:uiPriority w:val="9"/>
    <w:rsid w:val="00F458A0"/>
    <w:rPr>
      <w:rFonts w:ascii="Times New Roman" w:eastAsia="Times New Roman" w:hAnsi="Times New Roman" w:cs="Times New Roman"/>
      <w:b/>
      <w:bCs/>
      <w:kern w:val="36"/>
      <w:sz w:val="48"/>
      <w:szCs w:val="48"/>
    </w:rPr>
  </w:style>
  <w:style w:type="numbering" w:customStyle="1" w:styleId="21">
    <w:name w:val="Нет списка2"/>
    <w:next w:val="a3"/>
    <w:uiPriority w:val="99"/>
    <w:semiHidden/>
    <w:unhideWhenUsed/>
    <w:rsid w:val="00F458A0"/>
  </w:style>
  <w:style w:type="table" w:customStyle="1" w:styleId="22">
    <w:name w:val="Сетка таблицы2"/>
    <w:basedOn w:val="a2"/>
    <w:next w:val="a6"/>
    <w:uiPriority w:val="39"/>
    <w:rsid w:val="00F458A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Таблица простая 52"/>
    <w:basedOn w:val="a2"/>
    <w:next w:val="51"/>
    <w:uiPriority w:val="45"/>
    <w:rsid w:val="00F458A0"/>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2"/>
    <w:next w:val="C-21"/>
    <w:uiPriority w:val="47"/>
    <w:rsid w:val="00F458A0"/>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
    <w:name w:val="Таблица-сетка 2 — акцент 52"/>
    <w:basedOn w:val="a2"/>
    <w:next w:val="C-2-51"/>
    <w:uiPriority w:val="47"/>
    <w:rsid w:val="00F458A0"/>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
    <w:name w:val="Таблица-сетка 5 темная — акцент 32"/>
    <w:basedOn w:val="a2"/>
    <w:next w:val="C-5-31"/>
    <w:uiPriority w:val="50"/>
    <w:rsid w:val="00F458A0"/>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
    <w:name w:val="Список-таблица 3 — акцент 52"/>
    <w:basedOn w:val="a2"/>
    <w:next w:val="-3-51"/>
    <w:uiPriority w:val="48"/>
    <w:rsid w:val="00F458A0"/>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apple-converted-space">
    <w:name w:val="apple-converted-space"/>
    <w:basedOn w:val="a1"/>
    <w:rsid w:val="00F458A0"/>
  </w:style>
  <w:style w:type="paragraph" w:customStyle="1" w:styleId="headertext">
    <w:name w:val="headertext"/>
    <w:basedOn w:val="a0"/>
    <w:rsid w:val="00F458A0"/>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Hyperlink"/>
    <w:basedOn w:val="a1"/>
    <w:uiPriority w:val="99"/>
    <w:unhideWhenUsed/>
    <w:rsid w:val="00F458A0"/>
    <w:rPr>
      <w:color w:val="0000FF"/>
      <w:u w:val="single"/>
    </w:rPr>
  </w:style>
  <w:style w:type="paragraph" w:customStyle="1" w:styleId="formattext">
    <w:name w:val="formattext"/>
    <w:basedOn w:val="a0"/>
    <w:rsid w:val="00F45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1"/>
    <w:link w:val="2"/>
    <w:uiPriority w:val="9"/>
    <w:semiHidden/>
    <w:rsid w:val="00F458A0"/>
    <w:rPr>
      <w:rFonts w:asciiTheme="majorHAnsi" w:eastAsiaTheme="majorEastAsia" w:hAnsiTheme="majorHAnsi" w:cstheme="majorBidi"/>
      <w:color w:val="2E74B5" w:themeColor="accent1" w:themeShade="BF"/>
      <w:sz w:val="26"/>
      <w:szCs w:val="26"/>
    </w:rPr>
  </w:style>
  <w:style w:type="numbering" w:customStyle="1" w:styleId="31">
    <w:name w:val="Нет списка3"/>
    <w:next w:val="a3"/>
    <w:uiPriority w:val="99"/>
    <w:semiHidden/>
    <w:unhideWhenUsed/>
    <w:rsid w:val="00F458A0"/>
  </w:style>
  <w:style w:type="table" w:customStyle="1" w:styleId="32">
    <w:name w:val="Сетка таблицы3"/>
    <w:basedOn w:val="a2"/>
    <w:next w:val="a6"/>
    <w:uiPriority w:val="39"/>
    <w:rsid w:val="00F458A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4-51">
    <w:name w:val="Cетка-таблица 4 - Акцент 51"/>
    <w:basedOn w:val="a2"/>
    <w:uiPriority w:val="49"/>
    <w:rsid w:val="00F458A0"/>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3">
    <w:name w:val="Список-таблица 3 — акцент 53"/>
    <w:basedOn w:val="a2"/>
    <w:next w:val="-3-51"/>
    <w:uiPriority w:val="48"/>
    <w:rsid w:val="00F458A0"/>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
    <w:name w:val="Нет списка4"/>
    <w:next w:val="a3"/>
    <w:uiPriority w:val="99"/>
    <w:semiHidden/>
    <w:unhideWhenUsed/>
    <w:rsid w:val="00F5230F"/>
  </w:style>
  <w:style w:type="table" w:customStyle="1" w:styleId="42">
    <w:name w:val="Сетка таблицы4"/>
    <w:basedOn w:val="a2"/>
    <w:next w:val="a6"/>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Таблица простая 53"/>
    <w:basedOn w:val="a2"/>
    <w:next w:val="51"/>
    <w:uiPriority w:val="45"/>
    <w:rsid w:val="00F5230F"/>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2"/>
    <w:next w:val="C-21"/>
    <w:uiPriority w:val="47"/>
    <w:rsid w:val="00F5230F"/>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
    <w:name w:val="Таблица-сетка 2 — акцент 53"/>
    <w:basedOn w:val="a2"/>
    <w:next w:val="C-2-51"/>
    <w:uiPriority w:val="47"/>
    <w:rsid w:val="00F5230F"/>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
    <w:name w:val="Таблица-сетка 5 темная — акцент 33"/>
    <w:basedOn w:val="a2"/>
    <w:next w:val="C-5-31"/>
    <w:uiPriority w:val="50"/>
    <w:rsid w:val="00F5230F"/>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
    <w:name w:val="Список-таблица 3 — акцент 54"/>
    <w:basedOn w:val="a2"/>
    <w:next w:val="-3-51"/>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4">
    <w:name w:val="Нет списка5"/>
    <w:next w:val="a3"/>
    <w:uiPriority w:val="99"/>
    <w:semiHidden/>
    <w:unhideWhenUsed/>
    <w:rsid w:val="00F5230F"/>
  </w:style>
  <w:style w:type="table" w:customStyle="1" w:styleId="55">
    <w:name w:val="Сетка таблицы5"/>
    <w:basedOn w:val="a2"/>
    <w:next w:val="a6"/>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Таблица простая 54"/>
    <w:basedOn w:val="a2"/>
    <w:next w:val="51"/>
    <w:uiPriority w:val="45"/>
    <w:rsid w:val="00F5230F"/>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2"/>
    <w:next w:val="C-21"/>
    <w:uiPriority w:val="47"/>
    <w:rsid w:val="00F5230F"/>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
    <w:name w:val="Таблица-сетка 2 — акцент 54"/>
    <w:basedOn w:val="a2"/>
    <w:next w:val="C-2-51"/>
    <w:uiPriority w:val="47"/>
    <w:rsid w:val="00F5230F"/>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
    <w:name w:val="Таблица-сетка 5 темная — акцент 34"/>
    <w:basedOn w:val="a2"/>
    <w:next w:val="C-5-31"/>
    <w:uiPriority w:val="50"/>
    <w:rsid w:val="00F5230F"/>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
    <w:name w:val="Список-таблица 3 — акцент 55"/>
    <w:basedOn w:val="a2"/>
    <w:next w:val="-3-51"/>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
    <w:name w:val="Список-таблица 3 — акцент 56"/>
    <w:basedOn w:val="a2"/>
    <w:next w:val="-3-51"/>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
    <w:name w:val="Сетка таблицы6"/>
    <w:basedOn w:val="a2"/>
    <w:next w:val="a6"/>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писок-таблица 3 — акцент 57"/>
    <w:basedOn w:val="a2"/>
    <w:next w:val="-3-51"/>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0">
    <w:name w:val="Нет списка6"/>
    <w:next w:val="a3"/>
    <w:uiPriority w:val="99"/>
    <w:semiHidden/>
    <w:unhideWhenUsed/>
    <w:rsid w:val="00A77931"/>
  </w:style>
  <w:style w:type="table" w:customStyle="1" w:styleId="7">
    <w:name w:val="Сетка таблицы7"/>
    <w:basedOn w:val="a2"/>
    <w:next w:val="a6"/>
    <w:uiPriority w:val="39"/>
    <w:rsid w:val="00A77931"/>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Таблица простая 55"/>
    <w:basedOn w:val="a2"/>
    <w:next w:val="51"/>
    <w:uiPriority w:val="45"/>
    <w:rsid w:val="00A77931"/>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2"/>
    <w:next w:val="C-21"/>
    <w:uiPriority w:val="47"/>
    <w:rsid w:val="00A77931"/>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
    <w:name w:val="Таблица-сетка 2 — акцент 55"/>
    <w:basedOn w:val="a2"/>
    <w:next w:val="C-2-51"/>
    <w:uiPriority w:val="47"/>
    <w:rsid w:val="00A77931"/>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
    <w:name w:val="Таблица-сетка 5 темная — акцент 35"/>
    <w:basedOn w:val="a2"/>
    <w:next w:val="C-5-31"/>
    <w:uiPriority w:val="50"/>
    <w:rsid w:val="00A77931"/>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
    <w:name w:val="Список-таблица 3 — акцент 58"/>
    <w:basedOn w:val="a2"/>
    <w:next w:val="-3-51"/>
    <w:uiPriority w:val="48"/>
    <w:rsid w:val="00A77931"/>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
    <w:name w:val="Список-таблица 3 — акцент 59"/>
    <w:basedOn w:val="a2"/>
    <w:next w:val="-3-51"/>
    <w:uiPriority w:val="48"/>
    <w:rsid w:val="00A77931"/>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4">
    <w:name w:val="Body Text"/>
    <w:aliases w:val="bt"/>
    <w:basedOn w:val="a0"/>
    <w:link w:val="af5"/>
    <w:uiPriority w:val="99"/>
    <w:rsid w:val="00C96081"/>
    <w:pPr>
      <w:widowControl w:val="0"/>
      <w:spacing w:after="0" w:line="240" w:lineRule="auto"/>
      <w:jc w:val="both"/>
    </w:pPr>
    <w:rPr>
      <w:rFonts w:ascii="Times New Roman" w:eastAsia="Times New Roman" w:hAnsi="Times New Roman" w:cs="Times New Roman"/>
      <w:sz w:val="24"/>
      <w:szCs w:val="20"/>
    </w:rPr>
  </w:style>
  <w:style w:type="character" w:customStyle="1" w:styleId="af5">
    <w:name w:val="Основной текст Знак"/>
    <w:aliases w:val="bt Знак"/>
    <w:basedOn w:val="a1"/>
    <w:link w:val="af4"/>
    <w:uiPriority w:val="99"/>
    <w:rsid w:val="00C96081"/>
    <w:rPr>
      <w:rFonts w:ascii="Times New Roman" w:eastAsia="Times New Roman" w:hAnsi="Times New Roman" w:cs="Times New Roman"/>
      <w:sz w:val="24"/>
      <w:szCs w:val="20"/>
    </w:rPr>
  </w:style>
  <w:style w:type="paragraph" w:customStyle="1" w:styleId="af6">
    <w:name w:val="Шаблон"/>
    <w:rsid w:val="00C96081"/>
    <w:pPr>
      <w:spacing w:after="0" w:line="288" w:lineRule="auto"/>
      <w:jc w:val="center"/>
    </w:pPr>
    <w:rPr>
      <w:rFonts w:ascii="Tahoma" w:eastAsia="Times New Roman" w:hAnsi="Tahoma" w:cs="Times New Roman"/>
      <w:sz w:val="16"/>
      <w:szCs w:val="20"/>
    </w:rPr>
  </w:style>
  <w:style w:type="numbering" w:customStyle="1" w:styleId="70">
    <w:name w:val="Нет списка7"/>
    <w:next w:val="a3"/>
    <w:uiPriority w:val="99"/>
    <w:semiHidden/>
    <w:unhideWhenUsed/>
    <w:rsid w:val="00254D9B"/>
  </w:style>
  <w:style w:type="table" w:customStyle="1" w:styleId="8">
    <w:name w:val="Сетка таблицы8"/>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2"/>
    <w:next w:val="C-4-51"/>
    <w:uiPriority w:val="49"/>
    <w:rsid w:val="00254D9B"/>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10">
    <w:name w:val="Список-таблица 3 — акцент 510"/>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56">
    <w:name w:val="Таблица простая 56"/>
    <w:basedOn w:val="a2"/>
    <w:next w:val="51"/>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2"/>
    <w:next w:val="C-21"/>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6">
    <w:name w:val="Таблица-сетка 2 — акцент 56"/>
    <w:basedOn w:val="a2"/>
    <w:next w:val="C-2-51"/>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6">
    <w:name w:val="Таблица-сетка 5 темная — акцент 36"/>
    <w:basedOn w:val="a2"/>
    <w:next w:val="C-5-31"/>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numbering" w:customStyle="1" w:styleId="110">
    <w:name w:val="Нет списка11"/>
    <w:next w:val="a3"/>
    <w:uiPriority w:val="99"/>
    <w:semiHidden/>
    <w:unhideWhenUsed/>
    <w:rsid w:val="00254D9B"/>
  </w:style>
  <w:style w:type="table" w:customStyle="1" w:styleId="111">
    <w:name w:val="Сетка таблицы1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Таблица простая 511"/>
    <w:basedOn w:val="a2"/>
    <w:next w:val="51"/>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2"/>
    <w:next w:val="C-21"/>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1">
    <w:name w:val="Таблица-сетка 2 — акцент 511"/>
    <w:basedOn w:val="a2"/>
    <w:next w:val="C-2-51"/>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1">
    <w:name w:val="Таблица-сетка 5 темная — акцент 311"/>
    <w:basedOn w:val="a2"/>
    <w:next w:val="C-5-31"/>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1">
    <w:name w:val="Список-таблица 3 — акцент 51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210">
    <w:name w:val="Нет списка21"/>
    <w:next w:val="a3"/>
    <w:uiPriority w:val="99"/>
    <w:semiHidden/>
    <w:unhideWhenUsed/>
    <w:rsid w:val="00254D9B"/>
  </w:style>
  <w:style w:type="table" w:customStyle="1" w:styleId="211">
    <w:name w:val="Сетка таблицы2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Таблица простая 521"/>
    <w:basedOn w:val="a2"/>
    <w:next w:val="51"/>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2"/>
    <w:next w:val="C-21"/>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1">
    <w:name w:val="Таблица-сетка 2 — акцент 521"/>
    <w:basedOn w:val="a2"/>
    <w:next w:val="C-2-51"/>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1">
    <w:name w:val="Таблица-сетка 5 темная — акцент 321"/>
    <w:basedOn w:val="a2"/>
    <w:next w:val="C-5-31"/>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1">
    <w:name w:val="Список-таблица 3 — акцент 52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310">
    <w:name w:val="Нет списка31"/>
    <w:next w:val="a3"/>
    <w:uiPriority w:val="99"/>
    <w:semiHidden/>
    <w:unhideWhenUsed/>
    <w:rsid w:val="00254D9B"/>
  </w:style>
  <w:style w:type="table" w:customStyle="1" w:styleId="311">
    <w:name w:val="Сетка таблицы3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писок-таблица 3 — акцент 53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0">
    <w:name w:val="Нет списка41"/>
    <w:next w:val="a3"/>
    <w:uiPriority w:val="99"/>
    <w:semiHidden/>
    <w:unhideWhenUsed/>
    <w:rsid w:val="00254D9B"/>
  </w:style>
  <w:style w:type="table" w:customStyle="1" w:styleId="411">
    <w:name w:val="Сетка таблицы4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 простая 531"/>
    <w:basedOn w:val="a2"/>
    <w:next w:val="51"/>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2"/>
    <w:next w:val="C-21"/>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1">
    <w:name w:val="Таблица-сетка 2 — акцент 531"/>
    <w:basedOn w:val="a2"/>
    <w:next w:val="C-2-51"/>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1">
    <w:name w:val="Таблица-сетка 5 темная — акцент 331"/>
    <w:basedOn w:val="a2"/>
    <w:next w:val="C-5-31"/>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1">
    <w:name w:val="Список-таблица 3 — акцент 54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12">
    <w:name w:val="Нет списка51"/>
    <w:next w:val="a3"/>
    <w:uiPriority w:val="99"/>
    <w:semiHidden/>
    <w:unhideWhenUsed/>
    <w:rsid w:val="00254D9B"/>
  </w:style>
  <w:style w:type="table" w:customStyle="1" w:styleId="513">
    <w:name w:val="Сетка таблицы5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 простая 541"/>
    <w:basedOn w:val="a2"/>
    <w:next w:val="51"/>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2"/>
    <w:next w:val="C-21"/>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1">
    <w:name w:val="Таблица-сетка 2 — акцент 541"/>
    <w:basedOn w:val="a2"/>
    <w:next w:val="C-2-51"/>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1">
    <w:name w:val="Таблица-сетка 5 темная — акцент 341"/>
    <w:basedOn w:val="a2"/>
    <w:next w:val="C-5-31"/>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1">
    <w:name w:val="Список-таблица 3 — акцент 55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1">
    <w:name w:val="Список-таблица 3 — акцент 56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1">
    <w:name w:val="Сетка таблицы6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
    <w:name w:val="Список-таблица 3 — акцент 57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10">
    <w:name w:val="Нет списка61"/>
    <w:next w:val="a3"/>
    <w:uiPriority w:val="99"/>
    <w:semiHidden/>
    <w:unhideWhenUsed/>
    <w:rsid w:val="00254D9B"/>
  </w:style>
  <w:style w:type="table" w:customStyle="1" w:styleId="71">
    <w:name w:val="Сетка таблицы7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 простая 551"/>
    <w:basedOn w:val="a2"/>
    <w:next w:val="51"/>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2"/>
    <w:next w:val="C-21"/>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1">
    <w:name w:val="Таблица-сетка 2 — акцент 551"/>
    <w:basedOn w:val="a2"/>
    <w:next w:val="C-2-51"/>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1">
    <w:name w:val="Таблица-сетка 5 темная — акцент 351"/>
    <w:basedOn w:val="a2"/>
    <w:next w:val="C-5-31"/>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1">
    <w:name w:val="Список-таблица 3 — акцент 58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1">
    <w:name w:val="Список-таблица 3 — акцент 59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80">
    <w:name w:val="Нет списка8"/>
    <w:next w:val="a3"/>
    <w:uiPriority w:val="99"/>
    <w:semiHidden/>
    <w:unhideWhenUsed/>
    <w:rsid w:val="00183429"/>
  </w:style>
  <w:style w:type="table" w:customStyle="1" w:styleId="9">
    <w:name w:val="Сетка таблицы9"/>
    <w:basedOn w:val="a2"/>
    <w:next w:val="a6"/>
    <w:uiPriority w:val="39"/>
    <w:rsid w:val="0018342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Таблица простая 57"/>
    <w:basedOn w:val="a2"/>
    <w:next w:val="51"/>
    <w:uiPriority w:val="45"/>
    <w:rsid w:val="00183429"/>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2"/>
    <w:next w:val="C-21"/>
    <w:uiPriority w:val="47"/>
    <w:rsid w:val="00183429"/>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7">
    <w:name w:val="Таблица-сетка 2 — акцент 57"/>
    <w:basedOn w:val="a2"/>
    <w:next w:val="C-2-51"/>
    <w:uiPriority w:val="47"/>
    <w:rsid w:val="00183429"/>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7">
    <w:name w:val="Таблица-сетка 5 темная — акцент 37"/>
    <w:basedOn w:val="a2"/>
    <w:next w:val="C-5-31"/>
    <w:uiPriority w:val="50"/>
    <w:rsid w:val="00183429"/>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2">
    <w:name w:val="Список-таблица 3 — акцент 512"/>
    <w:basedOn w:val="a2"/>
    <w:next w:val="-3-51"/>
    <w:uiPriority w:val="48"/>
    <w:rsid w:val="00183429"/>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13">
    <w:name w:val="Список-таблица 3 — акцент 513"/>
    <w:basedOn w:val="a2"/>
    <w:next w:val="-3-51"/>
    <w:uiPriority w:val="48"/>
    <w:rsid w:val="00E87C8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90">
    <w:name w:val="Нет списка9"/>
    <w:next w:val="a3"/>
    <w:uiPriority w:val="99"/>
    <w:semiHidden/>
    <w:unhideWhenUsed/>
    <w:rsid w:val="00E87C85"/>
  </w:style>
  <w:style w:type="table" w:customStyle="1" w:styleId="100">
    <w:name w:val="Сетка таблицы10"/>
    <w:basedOn w:val="a2"/>
    <w:next w:val="a6"/>
    <w:uiPriority w:val="39"/>
    <w:rsid w:val="00E87C8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Таблица простая 58"/>
    <w:basedOn w:val="a2"/>
    <w:next w:val="51"/>
    <w:uiPriority w:val="45"/>
    <w:rsid w:val="00E87C85"/>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2"/>
    <w:next w:val="C-21"/>
    <w:uiPriority w:val="47"/>
    <w:rsid w:val="00E87C85"/>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8">
    <w:name w:val="Таблица-сетка 2 — акцент 58"/>
    <w:basedOn w:val="a2"/>
    <w:next w:val="C-2-51"/>
    <w:uiPriority w:val="47"/>
    <w:rsid w:val="00E87C85"/>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8">
    <w:name w:val="Таблица-сетка 5 темная — акцент 38"/>
    <w:basedOn w:val="a2"/>
    <w:next w:val="C-5-31"/>
    <w:uiPriority w:val="50"/>
    <w:rsid w:val="00E87C85"/>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4">
    <w:name w:val="Список-таблица 3 — акцент 514"/>
    <w:basedOn w:val="a2"/>
    <w:next w:val="-3-51"/>
    <w:uiPriority w:val="48"/>
    <w:rsid w:val="00E87C8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01">
    <w:name w:val="Нет списка10"/>
    <w:next w:val="a3"/>
    <w:uiPriority w:val="99"/>
    <w:semiHidden/>
    <w:unhideWhenUsed/>
    <w:rsid w:val="00BD4295"/>
  </w:style>
  <w:style w:type="table" w:customStyle="1" w:styleId="120">
    <w:name w:val="Сетка таблицы12"/>
    <w:basedOn w:val="a2"/>
    <w:next w:val="a6"/>
    <w:uiPriority w:val="39"/>
    <w:rsid w:val="00BD429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Таблица простая 59"/>
    <w:basedOn w:val="a2"/>
    <w:next w:val="51"/>
    <w:uiPriority w:val="45"/>
    <w:rsid w:val="00BD4295"/>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2"/>
    <w:next w:val="C-21"/>
    <w:uiPriority w:val="47"/>
    <w:rsid w:val="00BD4295"/>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9">
    <w:name w:val="Таблица-сетка 2 — акцент 59"/>
    <w:basedOn w:val="a2"/>
    <w:next w:val="C-2-51"/>
    <w:uiPriority w:val="47"/>
    <w:rsid w:val="00BD4295"/>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9">
    <w:name w:val="Таблица-сетка 5 темная — акцент 39"/>
    <w:basedOn w:val="a2"/>
    <w:next w:val="C-5-31"/>
    <w:uiPriority w:val="50"/>
    <w:rsid w:val="00BD4295"/>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5">
    <w:name w:val="Список-таблица 3 — акцент 515"/>
    <w:basedOn w:val="a2"/>
    <w:next w:val="-3-51"/>
    <w:uiPriority w:val="48"/>
    <w:rsid w:val="00BD429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21">
    <w:name w:val="Нет списка12"/>
    <w:next w:val="a3"/>
    <w:uiPriority w:val="99"/>
    <w:semiHidden/>
    <w:unhideWhenUsed/>
    <w:rsid w:val="00187B7A"/>
  </w:style>
  <w:style w:type="table" w:customStyle="1" w:styleId="13">
    <w:name w:val="Сетка таблицы13"/>
    <w:basedOn w:val="a2"/>
    <w:next w:val="a6"/>
    <w:uiPriority w:val="39"/>
    <w:rsid w:val="00187B7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Таблица простая 510"/>
    <w:basedOn w:val="a2"/>
    <w:next w:val="51"/>
    <w:uiPriority w:val="45"/>
    <w:rsid w:val="00187B7A"/>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2"/>
    <w:next w:val="C-21"/>
    <w:uiPriority w:val="47"/>
    <w:rsid w:val="00187B7A"/>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00">
    <w:name w:val="Таблица-сетка 2 — акцент 510"/>
    <w:basedOn w:val="a2"/>
    <w:next w:val="C-2-51"/>
    <w:uiPriority w:val="47"/>
    <w:rsid w:val="00187B7A"/>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0">
    <w:name w:val="Таблица-сетка 5 темная — акцент 310"/>
    <w:basedOn w:val="a2"/>
    <w:next w:val="C-5-31"/>
    <w:uiPriority w:val="50"/>
    <w:rsid w:val="00187B7A"/>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6">
    <w:name w:val="Список-таблица 3 — акцент 516"/>
    <w:basedOn w:val="a2"/>
    <w:next w:val="-3-51"/>
    <w:uiPriority w:val="48"/>
    <w:rsid w:val="00187B7A"/>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14">
    <w:name w:val="Сетка таблицы14"/>
    <w:basedOn w:val="a2"/>
    <w:next w:val="a6"/>
    <w:uiPriority w:val="39"/>
    <w:rsid w:val="00187B7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Список-таблица 3 — акцент 517"/>
    <w:basedOn w:val="a2"/>
    <w:next w:val="-3-51"/>
    <w:uiPriority w:val="48"/>
    <w:rsid w:val="00187B7A"/>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51">
    <w:name w:val="Список-таблица 4 - Акцент 51"/>
    <w:basedOn w:val="a2"/>
    <w:uiPriority w:val="49"/>
    <w:rsid w:val="0088226A"/>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821B5C"/>
    <w:pPr>
      <w:autoSpaceDE w:val="0"/>
      <w:autoSpaceDN w:val="0"/>
      <w:adjustRightInd w:val="0"/>
      <w:spacing w:after="0" w:line="240" w:lineRule="auto"/>
    </w:pPr>
    <w:rPr>
      <w:rFonts w:ascii="Times New Roman" w:hAnsi="Times New Roman" w:cs="Times New Roman"/>
      <w:color w:val="000000"/>
      <w:sz w:val="24"/>
      <w:szCs w:val="24"/>
    </w:rPr>
  </w:style>
  <w:style w:type="paragraph" w:styleId="33">
    <w:name w:val="Body Text Indent 3"/>
    <w:basedOn w:val="a0"/>
    <w:link w:val="34"/>
    <w:uiPriority w:val="99"/>
    <w:semiHidden/>
    <w:unhideWhenUsed/>
    <w:rsid w:val="003D527E"/>
    <w:pPr>
      <w:spacing w:after="120"/>
      <w:ind w:left="283"/>
    </w:pPr>
    <w:rPr>
      <w:sz w:val="16"/>
      <w:szCs w:val="16"/>
    </w:rPr>
  </w:style>
  <w:style w:type="character" w:customStyle="1" w:styleId="34">
    <w:name w:val="Основной текст с отступом 3 Знак"/>
    <w:basedOn w:val="a1"/>
    <w:link w:val="33"/>
    <w:uiPriority w:val="99"/>
    <w:semiHidden/>
    <w:rsid w:val="003D527E"/>
    <w:rPr>
      <w:sz w:val="16"/>
      <w:szCs w:val="16"/>
    </w:rPr>
  </w:style>
  <w:style w:type="paragraph" w:styleId="af7">
    <w:name w:val="No Spacing"/>
    <w:link w:val="af8"/>
    <w:uiPriority w:val="1"/>
    <w:qFormat/>
    <w:rsid w:val="002331B5"/>
    <w:pPr>
      <w:spacing w:after="0" w:line="240" w:lineRule="auto"/>
    </w:pPr>
    <w:rPr>
      <w:rFonts w:ascii="Times New Roman" w:eastAsia="Calibri" w:hAnsi="Times New Roman" w:cs="Times New Roman"/>
      <w:sz w:val="24"/>
      <w:szCs w:val="20"/>
      <w:lang w:eastAsia="en-US"/>
    </w:rPr>
  </w:style>
  <w:style w:type="character" w:customStyle="1" w:styleId="af8">
    <w:name w:val="Без интервала Знак"/>
    <w:link w:val="af7"/>
    <w:uiPriority w:val="1"/>
    <w:rsid w:val="002331B5"/>
    <w:rPr>
      <w:rFonts w:ascii="Times New Roman" w:eastAsia="Calibri" w:hAnsi="Times New Roman" w:cs="Times New Roman"/>
      <w:sz w:val="24"/>
      <w:szCs w:val="20"/>
      <w:lang w:eastAsia="en-US"/>
    </w:rPr>
  </w:style>
  <w:style w:type="paragraph" w:customStyle="1" w:styleId="S0">
    <w:name w:val="S_Обычный"/>
    <w:basedOn w:val="a0"/>
    <w:qFormat/>
    <w:rsid w:val="002331B5"/>
    <w:pPr>
      <w:spacing w:after="0" w:line="240" w:lineRule="auto"/>
      <w:ind w:firstLine="709"/>
      <w:jc w:val="both"/>
    </w:pPr>
    <w:rPr>
      <w:rFonts w:ascii="Times New Roman" w:eastAsia="Times New Roman" w:hAnsi="Times New Roman" w:cs="Times New Roman"/>
      <w:sz w:val="24"/>
      <w:szCs w:val="24"/>
      <w:lang w:eastAsia="ar-SA"/>
    </w:rPr>
  </w:style>
  <w:style w:type="paragraph" w:styleId="af9">
    <w:name w:val="footer"/>
    <w:basedOn w:val="a0"/>
    <w:link w:val="afa"/>
    <w:uiPriority w:val="99"/>
    <w:rsid w:val="00F218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Нижний колонтитул Знак"/>
    <w:basedOn w:val="a1"/>
    <w:link w:val="af9"/>
    <w:uiPriority w:val="99"/>
    <w:rsid w:val="00F218BE"/>
    <w:rPr>
      <w:rFonts w:ascii="Times New Roman" w:eastAsia="Times New Roman" w:hAnsi="Times New Roman" w:cs="Times New Roman"/>
      <w:sz w:val="24"/>
      <w:szCs w:val="24"/>
    </w:rPr>
  </w:style>
  <w:style w:type="character" w:customStyle="1" w:styleId="a8">
    <w:name w:val="Абзац списка Знак"/>
    <w:link w:val="a7"/>
    <w:uiPriority w:val="34"/>
    <w:rsid w:val="00F218BE"/>
  </w:style>
  <w:style w:type="paragraph" w:styleId="afb">
    <w:name w:val="header"/>
    <w:basedOn w:val="a0"/>
    <w:link w:val="afc"/>
    <w:uiPriority w:val="99"/>
    <w:unhideWhenUsed/>
    <w:rsid w:val="001A49F9"/>
    <w:pPr>
      <w:tabs>
        <w:tab w:val="center" w:pos="4677"/>
        <w:tab w:val="right" w:pos="9355"/>
      </w:tabs>
      <w:spacing w:after="0" w:line="240" w:lineRule="auto"/>
    </w:pPr>
  </w:style>
  <w:style w:type="character" w:customStyle="1" w:styleId="afc">
    <w:name w:val="Верхний колонтитул Знак"/>
    <w:basedOn w:val="a1"/>
    <w:link w:val="afb"/>
    <w:uiPriority w:val="99"/>
    <w:rsid w:val="001A49F9"/>
  </w:style>
  <w:style w:type="character" w:customStyle="1" w:styleId="50">
    <w:name w:val="Заголовок 5 Знак"/>
    <w:basedOn w:val="a1"/>
    <w:link w:val="5"/>
    <w:uiPriority w:val="9"/>
    <w:rsid w:val="00226025"/>
    <w:rPr>
      <w:rFonts w:asciiTheme="majorHAnsi" w:eastAsiaTheme="majorEastAsia" w:hAnsiTheme="majorHAnsi" w:cstheme="majorBidi"/>
      <w:color w:val="2E74B5" w:themeColor="accent1" w:themeShade="BF"/>
    </w:rPr>
  </w:style>
  <w:style w:type="paragraph" w:customStyle="1" w:styleId="S1">
    <w:name w:val="S_Заголовок таблицы"/>
    <w:basedOn w:val="S0"/>
    <w:rsid w:val="00226025"/>
    <w:pPr>
      <w:jc w:val="center"/>
    </w:pPr>
    <w:rPr>
      <w:u w:val="single"/>
    </w:rPr>
  </w:style>
  <w:style w:type="paragraph" w:customStyle="1" w:styleId="1256">
    <w:name w:val="ОСНОВНОЙ(1256)"/>
    <w:basedOn w:val="a0"/>
    <w:link w:val="12560"/>
    <w:rsid w:val="00226025"/>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rPr>
  </w:style>
  <w:style w:type="character" w:customStyle="1" w:styleId="12560">
    <w:name w:val="ОСНОВНОЙ(1256) Знак"/>
    <w:link w:val="1256"/>
    <w:rsid w:val="00226025"/>
    <w:rPr>
      <w:rFonts w:ascii="Times New Roman" w:eastAsia="Times New Roman" w:hAnsi="Times New Roman" w:cs="Times New Roman"/>
      <w:sz w:val="26"/>
      <w:szCs w:val="20"/>
    </w:rPr>
  </w:style>
  <w:style w:type="paragraph" w:styleId="afd">
    <w:name w:val="caption"/>
    <w:basedOn w:val="a0"/>
    <w:next w:val="a0"/>
    <w:uiPriority w:val="35"/>
    <w:unhideWhenUsed/>
    <w:qFormat/>
    <w:rsid w:val="00226025"/>
    <w:pPr>
      <w:spacing w:after="0" w:line="240" w:lineRule="auto"/>
    </w:pPr>
    <w:rPr>
      <w:rFonts w:ascii="Times New Roman" w:eastAsia="SimSun" w:hAnsi="Times New Roman" w:cs="Times New Roman"/>
      <w:b/>
      <w:bCs/>
      <w:sz w:val="20"/>
      <w:szCs w:val="20"/>
      <w:lang w:eastAsia="zh-CN"/>
    </w:rPr>
  </w:style>
  <w:style w:type="paragraph" w:customStyle="1" w:styleId="15">
    <w:name w:val="Обычный1"/>
    <w:rsid w:val="00D10366"/>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S">
    <w:name w:val="S_Таблица"/>
    <w:basedOn w:val="a0"/>
    <w:link w:val="S2"/>
    <w:rsid w:val="00D10366"/>
    <w:pPr>
      <w:numPr>
        <w:numId w:val="1"/>
      </w:numPr>
      <w:tabs>
        <w:tab w:val="left" w:pos="8943"/>
      </w:tabs>
      <w:spacing w:after="0" w:line="360" w:lineRule="auto"/>
      <w:jc w:val="right"/>
    </w:pPr>
    <w:rPr>
      <w:rFonts w:ascii="Times New Roman" w:eastAsia="Times New Roman" w:hAnsi="Times New Roman" w:cs="Times New Roman"/>
      <w:sz w:val="24"/>
      <w:szCs w:val="24"/>
      <w:lang w:eastAsia="ar-SA"/>
    </w:rPr>
  </w:style>
  <w:style w:type="character" w:customStyle="1" w:styleId="S2">
    <w:name w:val="S_Таблица Знак Знак"/>
    <w:link w:val="S"/>
    <w:rsid w:val="00D10366"/>
    <w:rPr>
      <w:rFonts w:ascii="Times New Roman" w:eastAsia="Times New Roman" w:hAnsi="Times New Roman" w:cs="Times New Roman"/>
      <w:sz w:val="24"/>
      <w:szCs w:val="24"/>
      <w:lang w:eastAsia="ar-SA"/>
    </w:rPr>
  </w:style>
  <w:style w:type="paragraph" w:customStyle="1" w:styleId="afe">
    <w:name w:val="Обычный в таблице Знак"/>
    <w:basedOn w:val="a0"/>
    <w:rsid w:val="00D10366"/>
    <w:pPr>
      <w:spacing w:after="0" w:line="360" w:lineRule="auto"/>
      <w:ind w:hanging="6"/>
      <w:jc w:val="center"/>
    </w:pPr>
    <w:rPr>
      <w:rFonts w:ascii="Times New Roman" w:eastAsia="Times New Roman" w:hAnsi="Times New Roman" w:cs="Times New Roman"/>
      <w:sz w:val="24"/>
      <w:szCs w:val="24"/>
      <w:lang w:eastAsia="ar-SA"/>
    </w:rPr>
  </w:style>
  <w:style w:type="paragraph" w:customStyle="1" w:styleId="S3">
    <w:name w:val="S_Маркированный"/>
    <w:basedOn w:val="a0"/>
    <w:link w:val="S10"/>
    <w:autoRedefine/>
    <w:qFormat/>
    <w:rsid w:val="00D10366"/>
    <w:pPr>
      <w:tabs>
        <w:tab w:val="left" w:pos="-14628"/>
        <w:tab w:val="left" w:pos="-6457"/>
        <w:tab w:val="left" w:pos="-6054"/>
        <w:tab w:val="left" w:pos="-4625"/>
        <w:tab w:val="left" w:pos="851"/>
        <w:tab w:val="left" w:pos="993"/>
        <w:tab w:val="left" w:pos="1026"/>
        <w:tab w:val="left" w:pos="1134"/>
      </w:tabs>
      <w:spacing w:after="0" w:line="276" w:lineRule="auto"/>
      <w:ind w:firstLine="709"/>
      <w:jc w:val="both"/>
    </w:pPr>
    <w:rPr>
      <w:rFonts w:ascii="Times New Roman" w:eastAsia="Times New Roman" w:hAnsi="Times New Roman" w:cs="Times New Roman"/>
      <w:sz w:val="24"/>
      <w:szCs w:val="24"/>
      <w:lang w:eastAsia="ar-SA"/>
    </w:rPr>
  </w:style>
  <w:style w:type="character" w:customStyle="1" w:styleId="S10">
    <w:name w:val="S_Маркированный Знак1"/>
    <w:link w:val="S3"/>
    <w:rsid w:val="00D10366"/>
    <w:rPr>
      <w:rFonts w:ascii="Times New Roman" w:eastAsia="Times New Roman" w:hAnsi="Times New Roman" w:cs="Times New Roman"/>
      <w:sz w:val="24"/>
      <w:szCs w:val="24"/>
      <w:lang w:eastAsia="ar-SA"/>
    </w:rPr>
  </w:style>
  <w:style w:type="character" w:customStyle="1" w:styleId="23">
    <w:name w:val="Основной текст (2)"/>
    <w:basedOn w:val="a1"/>
    <w:rsid w:val="006E37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a1"/>
    <w:rsid w:val="006E37A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1"/>
    <w:rsid w:val="006E37A9"/>
    <w:rPr>
      <w:rFonts w:ascii="Times New Roman" w:eastAsia="Times New Roman" w:hAnsi="Times New Roman" w:cs="Times New Roman"/>
      <w:b/>
      <w:bCs/>
      <w:i w:val="0"/>
      <w:iCs w:val="0"/>
      <w:smallCaps w:val="0"/>
      <w:strike w:val="0"/>
      <w:u w:val="none"/>
    </w:rPr>
  </w:style>
  <w:style w:type="character" w:customStyle="1" w:styleId="aff">
    <w:name w:val="Подпись к таблице"/>
    <w:basedOn w:val="a1"/>
    <w:rsid w:val="006E37A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5">
    <w:name w:val="Основной текст (3)_"/>
    <w:basedOn w:val="a1"/>
    <w:link w:val="36"/>
    <w:rsid w:val="006E37A9"/>
    <w:rPr>
      <w:rFonts w:ascii="Times New Roman" w:eastAsia="Times New Roman" w:hAnsi="Times New Roman" w:cs="Times New Roman"/>
      <w:b/>
      <w:bCs/>
      <w:spacing w:val="100"/>
      <w:shd w:val="clear" w:color="auto" w:fill="FFFFFF"/>
    </w:rPr>
  </w:style>
  <w:style w:type="character" w:customStyle="1" w:styleId="30pt">
    <w:name w:val="Основной текст (3) + Интервал 0 pt"/>
    <w:basedOn w:val="35"/>
    <w:rsid w:val="006E37A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5">
    <w:name w:val="Основной текст (2) + Полужирный;Курсив"/>
    <w:basedOn w:val="a1"/>
    <w:rsid w:val="006E37A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6">
    <w:name w:val="Основной текст (2) + Курсив"/>
    <w:basedOn w:val="a1"/>
    <w:rsid w:val="006E37A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6">
    <w:name w:val="Основной текст (3)"/>
    <w:basedOn w:val="a0"/>
    <w:link w:val="35"/>
    <w:rsid w:val="006E37A9"/>
    <w:pPr>
      <w:widowControl w:val="0"/>
      <w:shd w:val="clear" w:color="auto" w:fill="FFFFFF"/>
      <w:spacing w:after="60" w:line="0" w:lineRule="atLeast"/>
      <w:jc w:val="center"/>
    </w:pPr>
    <w:rPr>
      <w:rFonts w:ascii="Times New Roman" w:eastAsia="Times New Roman" w:hAnsi="Times New Roman" w:cs="Times New Roman"/>
      <w:b/>
      <w:bCs/>
      <w:spacing w:val="100"/>
    </w:rPr>
  </w:style>
  <w:style w:type="paragraph" w:styleId="27">
    <w:name w:val="Body Text 2"/>
    <w:basedOn w:val="a0"/>
    <w:link w:val="28"/>
    <w:uiPriority w:val="99"/>
    <w:unhideWhenUsed/>
    <w:rsid w:val="00CD1E2F"/>
    <w:pPr>
      <w:spacing w:after="120" w:line="480" w:lineRule="auto"/>
    </w:pPr>
  </w:style>
  <w:style w:type="character" w:customStyle="1" w:styleId="28">
    <w:name w:val="Основной текст 2 Знак"/>
    <w:basedOn w:val="a1"/>
    <w:link w:val="27"/>
    <w:uiPriority w:val="99"/>
    <w:rsid w:val="00CD1E2F"/>
  </w:style>
  <w:style w:type="character" w:customStyle="1" w:styleId="30">
    <w:name w:val="Заголовок 3 Знак"/>
    <w:basedOn w:val="a1"/>
    <w:link w:val="3"/>
    <w:uiPriority w:val="9"/>
    <w:semiHidden/>
    <w:rsid w:val="00845B92"/>
    <w:rPr>
      <w:rFonts w:ascii="Calibri Light" w:eastAsia="Times New Roman" w:hAnsi="Calibri Light" w:cs="Times New Roman"/>
      <w:color w:val="1F4D78"/>
      <w:sz w:val="24"/>
      <w:szCs w:val="24"/>
    </w:rPr>
  </w:style>
  <w:style w:type="character" w:styleId="aff0">
    <w:name w:val="page number"/>
    <w:uiPriority w:val="99"/>
    <w:rsid w:val="00845B92"/>
    <w:rPr>
      <w:rFonts w:cs="Times New Roman"/>
    </w:rPr>
  </w:style>
  <w:style w:type="paragraph" w:styleId="aff1">
    <w:name w:val="TOC Heading"/>
    <w:basedOn w:val="1"/>
    <w:next w:val="a0"/>
    <w:uiPriority w:val="39"/>
    <w:unhideWhenUsed/>
    <w:qFormat/>
    <w:rsid w:val="00845B92"/>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16">
    <w:name w:val="toc 1"/>
    <w:basedOn w:val="a0"/>
    <w:next w:val="a0"/>
    <w:autoRedefine/>
    <w:uiPriority w:val="39"/>
    <w:unhideWhenUsed/>
    <w:rsid w:val="00845B92"/>
    <w:pPr>
      <w:spacing w:after="100"/>
    </w:pPr>
    <w:rPr>
      <w:rFonts w:ascii="Calibri" w:eastAsia="Calibri" w:hAnsi="Calibri" w:cs="Times New Roman"/>
      <w:lang w:eastAsia="en-US"/>
    </w:rPr>
  </w:style>
  <w:style w:type="paragraph" w:styleId="29">
    <w:name w:val="toc 2"/>
    <w:basedOn w:val="a0"/>
    <w:next w:val="a0"/>
    <w:autoRedefine/>
    <w:uiPriority w:val="39"/>
    <w:unhideWhenUsed/>
    <w:rsid w:val="00845B92"/>
    <w:pPr>
      <w:tabs>
        <w:tab w:val="right" w:leader="dot" w:pos="9345"/>
      </w:tabs>
      <w:spacing w:after="100" w:line="240" w:lineRule="auto"/>
      <w:jc w:val="both"/>
    </w:pPr>
    <w:rPr>
      <w:rFonts w:ascii="Times New Roman" w:eastAsia="Times New Roman" w:hAnsi="Times New Roman" w:cs="Times New Roman"/>
      <w:i/>
      <w:noProof/>
      <w:sz w:val="24"/>
      <w:szCs w:val="24"/>
    </w:rPr>
  </w:style>
  <w:style w:type="paragraph" w:styleId="37">
    <w:name w:val="toc 3"/>
    <w:basedOn w:val="a0"/>
    <w:next w:val="a0"/>
    <w:autoRedefine/>
    <w:uiPriority w:val="39"/>
    <w:unhideWhenUsed/>
    <w:rsid w:val="00845B92"/>
    <w:pPr>
      <w:spacing w:after="100"/>
      <w:ind w:left="440"/>
    </w:pPr>
    <w:rPr>
      <w:rFonts w:ascii="Calibri" w:eastAsia="Calibri" w:hAnsi="Calibri" w:cs="Times New Roman"/>
      <w:lang w:eastAsia="en-US"/>
    </w:rPr>
  </w:style>
  <w:style w:type="character" w:customStyle="1" w:styleId="Heading1">
    <w:name w:val="Heading #1_"/>
    <w:link w:val="Heading10"/>
    <w:rsid w:val="00845B92"/>
    <w:rPr>
      <w:rFonts w:ascii="Arial" w:eastAsia="Arial" w:hAnsi="Arial" w:cs="Arial"/>
      <w:sz w:val="24"/>
      <w:szCs w:val="24"/>
      <w:shd w:val="clear" w:color="auto" w:fill="FFFFFF"/>
    </w:rPr>
  </w:style>
  <w:style w:type="character" w:customStyle="1" w:styleId="Bodytext">
    <w:name w:val="Body text_"/>
    <w:link w:val="Bodytext1"/>
    <w:rsid w:val="00845B92"/>
    <w:rPr>
      <w:rFonts w:ascii="Arial" w:eastAsia="Arial" w:hAnsi="Arial" w:cs="Arial"/>
      <w:sz w:val="20"/>
      <w:szCs w:val="20"/>
      <w:shd w:val="clear" w:color="auto" w:fill="FFFFFF"/>
    </w:rPr>
  </w:style>
  <w:style w:type="character" w:customStyle="1" w:styleId="BodytextBold">
    <w:name w:val="Body text + Bold"/>
    <w:rsid w:val="00845B92"/>
    <w:rPr>
      <w:rFonts w:ascii="Arial" w:eastAsia="Arial" w:hAnsi="Arial" w:cs="Arial"/>
      <w:b/>
      <w:bCs/>
      <w:i w:val="0"/>
      <w:iCs w:val="0"/>
      <w:smallCaps w:val="0"/>
      <w:strike w:val="0"/>
      <w:spacing w:val="0"/>
      <w:sz w:val="20"/>
      <w:szCs w:val="20"/>
    </w:rPr>
  </w:style>
  <w:style w:type="paragraph" w:customStyle="1" w:styleId="Heading10">
    <w:name w:val="Heading #1"/>
    <w:basedOn w:val="a0"/>
    <w:link w:val="Heading1"/>
    <w:rsid w:val="00845B92"/>
    <w:pPr>
      <w:shd w:val="clear" w:color="auto" w:fill="FFFFFF"/>
      <w:spacing w:after="0" w:line="413" w:lineRule="exact"/>
      <w:jc w:val="center"/>
      <w:outlineLvl w:val="0"/>
    </w:pPr>
    <w:rPr>
      <w:rFonts w:ascii="Arial" w:eastAsia="Arial" w:hAnsi="Arial" w:cs="Arial"/>
      <w:sz w:val="24"/>
      <w:szCs w:val="24"/>
    </w:rPr>
  </w:style>
  <w:style w:type="paragraph" w:customStyle="1" w:styleId="Bodytext1">
    <w:name w:val="Body text1"/>
    <w:basedOn w:val="a0"/>
    <w:link w:val="Bodytext"/>
    <w:rsid w:val="00845B92"/>
    <w:pPr>
      <w:shd w:val="clear" w:color="auto" w:fill="FFFFFF"/>
      <w:spacing w:after="0" w:line="226" w:lineRule="exact"/>
      <w:ind w:hanging="440"/>
    </w:pPr>
    <w:rPr>
      <w:rFonts w:ascii="Arial" w:eastAsia="Arial" w:hAnsi="Arial" w:cs="Arial"/>
      <w:sz w:val="20"/>
      <w:szCs w:val="20"/>
    </w:rPr>
  </w:style>
  <w:style w:type="character" w:customStyle="1" w:styleId="Bodytext11095ptNotBold">
    <w:name w:val="Body text (110) + 9;5 pt;Not Bold"/>
    <w:rsid w:val="00845B92"/>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rPr>
  </w:style>
  <w:style w:type="paragraph" w:styleId="aff2">
    <w:name w:val="Plain Text"/>
    <w:basedOn w:val="a0"/>
    <w:link w:val="aff3"/>
    <w:uiPriority w:val="99"/>
    <w:semiHidden/>
    <w:unhideWhenUsed/>
    <w:rsid w:val="00845B92"/>
    <w:pPr>
      <w:spacing w:after="0" w:line="240" w:lineRule="auto"/>
    </w:pPr>
    <w:rPr>
      <w:rFonts w:ascii="Calibri" w:eastAsia="Calibri" w:hAnsi="Calibri" w:cs="Times New Roman"/>
      <w:sz w:val="20"/>
      <w:szCs w:val="21"/>
    </w:rPr>
  </w:style>
  <w:style w:type="character" w:customStyle="1" w:styleId="aff3">
    <w:name w:val="Текст Знак"/>
    <w:basedOn w:val="a1"/>
    <w:link w:val="aff2"/>
    <w:uiPriority w:val="99"/>
    <w:semiHidden/>
    <w:rsid w:val="00845B92"/>
    <w:rPr>
      <w:rFonts w:ascii="Calibri" w:eastAsia="Calibri" w:hAnsi="Calibri" w:cs="Times New Roman"/>
      <w:sz w:val="20"/>
      <w:szCs w:val="21"/>
    </w:rPr>
  </w:style>
  <w:style w:type="character" w:styleId="aff4">
    <w:name w:val="FollowedHyperlink"/>
    <w:uiPriority w:val="99"/>
    <w:semiHidden/>
    <w:unhideWhenUsed/>
    <w:rsid w:val="00845B92"/>
    <w:rPr>
      <w:color w:val="800080"/>
      <w:u w:val="single"/>
    </w:rPr>
  </w:style>
  <w:style w:type="paragraph" w:customStyle="1" w:styleId="xl67">
    <w:name w:val="xl67"/>
    <w:basedOn w:val="a0"/>
    <w:rsid w:val="00845B9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68">
    <w:name w:val="xl68"/>
    <w:basedOn w:val="a0"/>
    <w:rsid w:val="00845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69">
    <w:name w:val="xl69"/>
    <w:basedOn w:val="a0"/>
    <w:rsid w:val="00845B9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0">
    <w:name w:val="xl70"/>
    <w:basedOn w:val="a0"/>
    <w:rsid w:val="00845B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1">
    <w:name w:val="xl71"/>
    <w:basedOn w:val="a0"/>
    <w:rsid w:val="00845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2">
    <w:name w:val="xl72"/>
    <w:basedOn w:val="a0"/>
    <w:rsid w:val="00845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3">
    <w:name w:val="xl73"/>
    <w:basedOn w:val="a0"/>
    <w:rsid w:val="00845B9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a0"/>
    <w:rsid w:val="00845B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0"/>
    <w:rsid w:val="00845B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6">
    <w:name w:val="xl76"/>
    <w:basedOn w:val="a0"/>
    <w:rsid w:val="00845B9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7">
    <w:name w:val="xl77"/>
    <w:basedOn w:val="a0"/>
    <w:rsid w:val="00845B9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8">
    <w:name w:val="xl78"/>
    <w:basedOn w:val="a0"/>
    <w:rsid w:val="00845B9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9">
    <w:name w:val="xl79"/>
    <w:basedOn w:val="a0"/>
    <w:rsid w:val="00845B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a0"/>
    <w:rsid w:val="00845B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0"/>
      <w:szCs w:val="20"/>
    </w:rPr>
  </w:style>
  <w:style w:type="paragraph" w:customStyle="1" w:styleId="xl81">
    <w:name w:val="xl81"/>
    <w:basedOn w:val="a0"/>
    <w:rsid w:val="00845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2">
    <w:name w:val="xl82"/>
    <w:basedOn w:val="a0"/>
    <w:rsid w:val="00845B92"/>
    <w:pP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3">
    <w:name w:val="xl83"/>
    <w:basedOn w:val="a0"/>
    <w:rsid w:val="00845B92"/>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4">
    <w:name w:val="xl84"/>
    <w:basedOn w:val="a0"/>
    <w:rsid w:val="00845B9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5">
    <w:name w:val="xl85"/>
    <w:basedOn w:val="a0"/>
    <w:rsid w:val="00845B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a0"/>
    <w:rsid w:val="00845B9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0"/>
    <w:rsid w:val="00845B92"/>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a0"/>
    <w:rsid w:val="00845B92"/>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0"/>
    <w:rsid w:val="00845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0">
    <w:name w:val="xl90"/>
    <w:basedOn w:val="a0"/>
    <w:rsid w:val="00845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1">
    <w:name w:val="xl91"/>
    <w:basedOn w:val="a0"/>
    <w:rsid w:val="00845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2">
    <w:name w:val="xl92"/>
    <w:basedOn w:val="a0"/>
    <w:rsid w:val="00845B9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3">
    <w:name w:val="xl93"/>
    <w:basedOn w:val="a0"/>
    <w:rsid w:val="00845B92"/>
    <w:pPr>
      <w:pBdr>
        <w:top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4">
    <w:name w:val="xl94"/>
    <w:basedOn w:val="a0"/>
    <w:rsid w:val="00845B9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5">
    <w:name w:val="xl95"/>
    <w:basedOn w:val="a0"/>
    <w:rsid w:val="00845B92"/>
    <w:pPr>
      <w:pBdr>
        <w:top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6">
    <w:name w:val="xl96"/>
    <w:basedOn w:val="a0"/>
    <w:rsid w:val="00845B92"/>
    <w:pP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7">
    <w:name w:val="xl97"/>
    <w:basedOn w:val="a0"/>
    <w:rsid w:val="00845B9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8">
    <w:name w:val="xl98"/>
    <w:basedOn w:val="a0"/>
    <w:rsid w:val="00845B9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99">
    <w:name w:val="xl99"/>
    <w:basedOn w:val="a0"/>
    <w:rsid w:val="00845B9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00">
    <w:name w:val="xl100"/>
    <w:basedOn w:val="a0"/>
    <w:rsid w:val="00845B9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font5">
    <w:name w:val="font5"/>
    <w:basedOn w:val="a0"/>
    <w:rsid w:val="00845B92"/>
    <w:pPr>
      <w:spacing w:before="100" w:beforeAutospacing="1" w:after="100" w:afterAutospacing="1" w:line="240" w:lineRule="auto"/>
    </w:pPr>
    <w:rPr>
      <w:rFonts w:ascii="Arial" w:eastAsia="Times New Roman" w:hAnsi="Arial" w:cs="Arial"/>
      <w:color w:val="000000"/>
      <w:sz w:val="20"/>
      <w:szCs w:val="20"/>
    </w:rPr>
  </w:style>
  <w:style w:type="paragraph" w:customStyle="1" w:styleId="xl101">
    <w:name w:val="xl101"/>
    <w:basedOn w:val="a0"/>
    <w:rsid w:val="00845B92"/>
    <w:pPr>
      <w:spacing w:before="100" w:beforeAutospacing="1" w:after="100" w:afterAutospacing="1" w:line="240" w:lineRule="auto"/>
    </w:pPr>
    <w:rPr>
      <w:rFonts w:ascii="Arial" w:eastAsia="Times New Roman" w:hAnsi="Arial" w:cs="Arial"/>
      <w:sz w:val="20"/>
      <w:szCs w:val="20"/>
    </w:rPr>
  </w:style>
  <w:style w:type="paragraph" w:customStyle="1" w:styleId="xl102">
    <w:name w:val="xl102"/>
    <w:basedOn w:val="a0"/>
    <w:rsid w:val="00845B92"/>
    <w:pPr>
      <w:shd w:val="clear" w:color="000000" w:fill="95B3D7"/>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03">
    <w:name w:val="xl103"/>
    <w:basedOn w:val="a0"/>
    <w:rsid w:val="00845B92"/>
    <w:pPr>
      <w:shd w:val="clear" w:color="000000" w:fill="95B3D7"/>
      <w:spacing w:before="100" w:beforeAutospacing="1" w:after="100" w:afterAutospacing="1" w:line="240" w:lineRule="auto"/>
    </w:pPr>
    <w:rPr>
      <w:rFonts w:ascii="Arial" w:eastAsia="Times New Roman" w:hAnsi="Arial" w:cs="Arial"/>
      <w:sz w:val="20"/>
      <w:szCs w:val="20"/>
    </w:rPr>
  </w:style>
  <w:style w:type="paragraph" w:customStyle="1" w:styleId="xl104">
    <w:name w:val="xl104"/>
    <w:basedOn w:val="a0"/>
    <w:rsid w:val="00845B92"/>
    <w:pPr>
      <w:spacing w:before="100" w:beforeAutospacing="1" w:after="100" w:afterAutospacing="1" w:line="240" w:lineRule="auto"/>
    </w:pPr>
    <w:rPr>
      <w:rFonts w:ascii="Arial" w:eastAsia="Times New Roman" w:hAnsi="Arial" w:cs="Arial"/>
      <w:sz w:val="20"/>
      <w:szCs w:val="20"/>
    </w:rPr>
  </w:style>
  <w:style w:type="paragraph" w:customStyle="1" w:styleId="xl105">
    <w:name w:val="xl105"/>
    <w:basedOn w:val="a0"/>
    <w:rsid w:val="00845B92"/>
    <w:pPr>
      <w:shd w:val="clear" w:color="000000" w:fill="F2DCDB"/>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06">
    <w:name w:val="xl106"/>
    <w:basedOn w:val="a0"/>
    <w:rsid w:val="00845B92"/>
    <w:pPr>
      <w:shd w:val="clear" w:color="000000" w:fill="F2DCDB"/>
      <w:spacing w:before="100" w:beforeAutospacing="1" w:after="100" w:afterAutospacing="1" w:line="240" w:lineRule="auto"/>
    </w:pPr>
    <w:rPr>
      <w:rFonts w:ascii="Arial" w:eastAsia="Times New Roman" w:hAnsi="Arial" w:cs="Arial"/>
      <w:sz w:val="20"/>
      <w:szCs w:val="20"/>
    </w:rPr>
  </w:style>
  <w:style w:type="paragraph" w:customStyle="1" w:styleId="xl107">
    <w:name w:val="xl107"/>
    <w:basedOn w:val="a0"/>
    <w:rsid w:val="00845B92"/>
    <w:pPr>
      <w:shd w:val="clear" w:color="000000" w:fill="C4BD97"/>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08">
    <w:name w:val="xl108"/>
    <w:basedOn w:val="a0"/>
    <w:rsid w:val="00845B92"/>
    <w:pPr>
      <w:shd w:val="clear" w:color="000000" w:fill="C4BD97"/>
      <w:spacing w:before="100" w:beforeAutospacing="1" w:after="100" w:afterAutospacing="1" w:line="240" w:lineRule="auto"/>
    </w:pPr>
    <w:rPr>
      <w:rFonts w:ascii="Arial" w:eastAsia="Times New Roman" w:hAnsi="Arial" w:cs="Arial"/>
      <w:sz w:val="20"/>
      <w:szCs w:val="20"/>
    </w:rPr>
  </w:style>
  <w:style w:type="paragraph" w:customStyle="1" w:styleId="xl109">
    <w:name w:val="xl109"/>
    <w:basedOn w:val="a0"/>
    <w:rsid w:val="00845B92"/>
    <w:pPr>
      <w:shd w:val="clear" w:color="000000" w:fill="F79646"/>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10">
    <w:name w:val="xl110"/>
    <w:basedOn w:val="a0"/>
    <w:rsid w:val="00845B92"/>
    <w:pPr>
      <w:shd w:val="clear" w:color="000000" w:fill="F79646"/>
      <w:spacing w:before="100" w:beforeAutospacing="1" w:after="100" w:afterAutospacing="1" w:line="240" w:lineRule="auto"/>
    </w:pPr>
    <w:rPr>
      <w:rFonts w:ascii="Arial" w:eastAsia="Times New Roman" w:hAnsi="Arial" w:cs="Arial"/>
      <w:sz w:val="20"/>
      <w:szCs w:val="20"/>
    </w:rPr>
  </w:style>
  <w:style w:type="paragraph" w:customStyle="1" w:styleId="xl111">
    <w:name w:val="xl111"/>
    <w:basedOn w:val="a0"/>
    <w:rsid w:val="00845B92"/>
    <w:pPr>
      <w:shd w:val="clear" w:color="000000" w:fill="92D050"/>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12">
    <w:name w:val="xl112"/>
    <w:basedOn w:val="a0"/>
    <w:rsid w:val="00845B92"/>
    <w:pPr>
      <w:shd w:val="clear" w:color="000000" w:fill="92D050"/>
      <w:spacing w:before="100" w:beforeAutospacing="1" w:after="100" w:afterAutospacing="1" w:line="240" w:lineRule="auto"/>
    </w:pPr>
    <w:rPr>
      <w:rFonts w:ascii="Arial" w:eastAsia="Times New Roman" w:hAnsi="Arial" w:cs="Arial"/>
      <w:sz w:val="20"/>
      <w:szCs w:val="20"/>
    </w:rPr>
  </w:style>
  <w:style w:type="paragraph" w:customStyle="1" w:styleId="xl113">
    <w:name w:val="xl113"/>
    <w:basedOn w:val="a0"/>
    <w:rsid w:val="00845B92"/>
    <w:pPr>
      <w:shd w:val="clear" w:color="000000" w:fill="FABF8F"/>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14">
    <w:name w:val="xl114"/>
    <w:basedOn w:val="a0"/>
    <w:rsid w:val="00845B92"/>
    <w:pPr>
      <w:shd w:val="clear" w:color="000000" w:fill="FABF8F"/>
      <w:spacing w:before="100" w:beforeAutospacing="1" w:after="100" w:afterAutospacing="1" w:line="240" w:lineRule="auto"/>
    </w:pPr>
    <w:rPr>
      <w:rFonts w:ascii="Arial" w:eastAsia="Times New Roman" w:hAnsi="Arial" w:cs="Arial"/>
      <w:sz w:val="20"/>
      <w:szCs w:val="20"/>
    </w:rPr>
  </w:style>
  <w:style w:type="paragraph" w:customStyle="1" w:styleId="xl115">
    <w:name w:val="xl115"/>
    <w:basedOn w:val="a0"/>
    <w:rsid w:val="00845B92"/>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116">
    <w:name w:val="xl116"/>
    <w:basedOn w:val="a0"/>
    <w:rsid w:val="00845B92"/>
    <w:pPr>
      <w:spacing w:before="100" w:beforeAutospacing="1" w:after="100" w:afterAutospacing="1" w:line="240" w:lineRule="auto"/>
      <w:jc w:val="center"/>
    </w:pPr>
    <w:rPr>
      <w:rFonts w:ascii="Arial" w:eastAsia="Times New Roman" w:hAnsi="Arial" w:cs="Arial"/>
      <w:sz w:val="24"/>
      <w:szCs w:val="24"/>
    </w:rPr>
  </w:style>
  <w:style w:type="paragraph" w:customStyle="1" w:styleId="xl117">
    <w:name w:val="xl117"/>
    <w:basedOn w:val="a0"/>
    <w:rsid w:val="00845B92"/>
    <w:pPr>
      <w:spacing w:before="100" w:beforeAutospacing="1" w:after="100" w:afterAutospacing="1" w:line="240" w:lineRule="auto"/>
      <w:jc w:val="center"/>
    </w:pPr>
    <w:rPr>
      <w:rFonts w:ascii="Arial" w:eastAsia="Times New Roman" w:hAnsi="Arial" w:cs="Arial"/>
      <w:sz w:val="20"/>
      <w:szCs w:val="20"/>
    </w:rPr>
  </w:style>
  <w:style w:type="paragraph" w:customStyle="1" w:styleId="xl118">
    <w:name w:val="xl118"/>
    <w:basedOn w:val="a0"/>
    <w:rsid w:val="00845B92"/>
    <w:pPr>
      <w:spacing w:before="100" w:beforeAutospacing="1" w:after="100" w:afterAutospacing="1" w:line="240" w:lineRule="auto"/>
      <w:jc w:val="center"/>
    </w:pPr>
    <w:rPr>
      <w:rFonts w:ascii="Arial" w:eastAsia="Times New Roman" w:hAnsi="Arial" w:cs="Arial"/>
      <w:sz w:val="20"/>
      <w:szCs w:val="20"/>
    </w:rPr>
  </w:style>
  <w:style w:type="paragraph" w:customStyle="1" w:styleId="xl119">
    <w:name w:val="xl119"/>
    <w:basedOn w:val="a0"/>
    <w:rsid w:val="00845B92"/>
    <w:pPr>
      <w:spacing w:before="100" w:beforeAutospacing="1" w:after="100" w:afterAutospacing="1" w:line="240" w:lineRule="auto"/>
      <w:jc w:val="center"/>
    </w:pPr>
    <w:rPr>
      <w:rFonts w:ascii="Arial" w:eastAsia="Times New Roman" w:hAnsi="Arial" w:cs="Arial"/>
      <w:sz w:val="20"/>
      <w:szCs w:val="20"/>
    </w:rPr>
  </w:style>
  <w:style w:type="paragraph" w:customStyle="1" w:styleId="xl120">
    <w:name w:val="xl120"/>
    <w:basedOn w:val="a0"/>
    <w:rsid w:val="00845B92"/>
    <w:pPr>
      <w:shd w:val="clear" w:color="000000" w:fill="92D050"/>
      <w:spacing w:before="100" w:beforeAutospacing="1" w:after="100" w:afterAutospacing="1" w:line="240" w:lineRule="auto"/>
    </w:pPr>
    <w:rPr>
      <w:rFonts w:ascii="Arial" w:eastAsia="Times New Roman" w:hAnsi="Arial" w:cs="Arial"/>
      <w:sz w:val="20"/>
      <w:szCs w:val="20"/>
    </w:rPr>
  </w:style>
  <w:style w:type="paragraph" w:customStyle="1" w:styleId="xl121">
    <w:name w:val="xl121"/>
    <w:basedOn w:val="a0"/>
    <w:rsid w:val="00845B92"/>
    <w:pPr>
      <w:shd w:val="clear" w:color="000000" w:fill="538DD5"/>
      <w:spacing w:before="100" w:beforeAutospacing="1" w:after="100" w:afterAutospacing="1" w:line="240" w:lineRule="auto"/>
      <w:jc w:val="both"/>
      <w:textAlignment w:val="center"/>
    </w:pPr>
    <w:rPr>
      <w:rFonts w:ascii="Arial" w:eastAsia="Times New Roman" w:hAnsi="Arial" w:cs="Arial"/>
      <w:b/>
      <w:bCs/>
      <w:sz w:val="20"/>
      <w:szCs w:val="20"/>
    </w:rPr>
  </w:style>
  <w:style w:type="paragraph" w:customStyle="1" w:styleId="xl122">
    <w:name w:val="xl122"/>
    <w:basedOn w:val="a0"/>
    <w:rsid w:val="00845B92"/>
    <w:pPr>
      <w:shd w:val="clear" w:color="000000" w:fill="538DD5"/>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23">
    <w:name w:val="xl123"/>
    <w:basedOn w:val="a0"/>
    <w:rsid w:val="00845B92"/>
    <w:pPr>
      <w:shd w:val="clear" w:color="000000" w:fill="538DD5"/>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24">
    <w:name w:val="xl124"/>
    <w:basedOn w:val="a0"/>
    <w:rsid w:val="00845B92"/>
    <w:pPr>
      <w:shd w:val="clear" w:color="000000" w:fill="538DD5"/>
      <w:spacing w:before="100" w:beforeAutospacing="1" w:after="100" w:afterAutospacing="1" w:line="240" w:lineRule="auto"/>
    </w:pPr>
    <w:rPr>
      <w:rFonts w:ascii="Arial" w:eastAsia="Times New Roman" w:hAnsi="Arial" w:cs="Arial"/>
      <w:sz w:val="20"/>
      <w:szCs w:val="20"/>
    </w:rPr>
  </w:style>
  <w:style w:type="paragraph" w:customStyle="1" w:styleId="xl125">
    <w:name w:val="xl125"/>
    <w:basedOn w:val="a0"/>
    <w:rsid w:val="00845B92"/>
    <w:pPr>
      <w:shd w:val="clear" w:color="000000" w:fill="538DD5"/>
      <w:spacing w:before="100" w:beforeAutospacing="1" w:after="100" w:afterAutospacing="1" w:line="240" w:lineRule="auto"/>
    </w:pPr>
    <w:rPr>
      <w:rFonts w:ascii="Arial" w:eastAsia="Times New Roman" w:hAnsi="Arial" w:cs="Arial"/>
      <w:sz w:val="24"/>
      <w:szCs w:val="24"/>
    </w:rPr>
  </w:style>
  <w:style w:type="paragraph" w:customStyle="1" w:styleId="xl126">
    <w:name w:val="xl126"/>
    <w:basedOn w:val="a0"/>
    <w:rsid w:val="00845B92"/>
    <w:pPr>
      <w:spacing w:before="100" w:beforeAutospacing="1" w:after="100" w:afterAutospacing="1" w:line="240" w:lineRule="auto"/>
    </w:pPr>
    <w:rPr>
      <w:rFonts w:ascii="Arial" w:eastAsia="Times New Roman" w:hAnsi="Arial" w:cs="Arial"/>
      <w:sz w:val="20"/>
      <w:szCs w:val="20"/>
    </w:rPr>
  </w:style>
  <w:style w:type="paragraph" w:customStyle="1" w:styleId="xl127">
    <w:name w:val="xl127"/>
    <w:basedOn w:val="a0"/>
    <w:rsid w:val="00845B92"/>
    <w:pPr>
      <w:shd w:val="clear" w:color="000000" w:fill="FCD5B4"/>
      <w:spacing w:before="100" w:beforeAutospacing="1" w:after="100" w:afterAutospacing="1" w:line="240" w:lineRule="auto"/>
      <w:jc w:val="both"/>
      <w:textAlignment w:val="center"/>
    </w:pPr>
    <w:rPr>
      <w:rFonts w:ascii="Arial" w:eastAsia="Times New Roman" w:hAnsi="Arial" w:cs="Arial"/>
      <w:b/>
      <w:bCs/>
      <w:sz w:val="20"/>
      <w:szCs w:val="20"/>
    </w:rPr>
  </w:style>
  <w:style w:type="paragraph" w:customStyle="1" w:styleId="xl128">
    <w:name w:val="xl128"/>
    <w:basedOn w:val="a0"/>
    <w:rsid w:val="00845B92"/>
    <w:pPr>
      <w:shd w:val="clear" w:color="000000" w:fill="FCD5B4"/>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29">
    <w:name w:val="xl129"/>
    <w:basedOn w:val="a0"/>
    <w:rsid w:val="00845B92"/>
    <w:pPr>
      <w:shd w:val="clear" w:color="000000" w:fill="FCD5B4"/>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30">
    <w:name w:val="xl130"/>
    <w:basedOn w:val="a0"/>
    <w:rsid w:val="00845B92"/>
    <w:pPr>
      <w:shd w:val="clear" w:color="000000" w:fill="FCD5B4"/>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845B92"/>
    <w:pPr>
      <w:shd w:val="clear" w:color="000000" w:fill="FCD5B4"/>
      <w:spacing w:before="100" w:beforeAutospacing="1" w:after="100" w:afterAutospacing="1" w:line="240" w:lineRule="auto"/>
    </w:pPr>
    <w:rPr>
      <w:rFonts w:ascii="Arial" w:eastAsia="Times New Roman" w:hAnsi="Arial" w:cs="Arial"/>
      <w:sz w:val="24"/>
      <w:szCs w:val="24"/>
    </w:rPr>
  </w:style>
  <w:style w:type="paragraph" w:customStyle="1" w:styleId="xl132">
    <w:name w:val="xl132"/>
    <w:basedOn w:val="a0"/>
    <w:rsid w:val="00845B92"/>
    <w:pPr>
      <w:spacing w:before="100" w:beforeAutospacing="1" w:after="100" w:afterAutospacing="1" w:line="240" w:lineRule="auto"/>
      <w:jc w:val="center"/>
    </w:pPr>
    <w:rPr>
      <w:rFonts w:ascii="Arial" w:eastAsia="Times New Roman" w:hAnsi="Arial" w:cs="Arial"/>
      <w:sz w:val="20"/>
      <w:szCs w:val="20"/>
    </w:rPr>
  </w:style>
  <w:style w:type="paragraph" w:customStyle="1" w:styleId="xl133">
    <w:name w:val="xl133"/>
    <w:basedOn w:val="a0"/>
    <w:rsid w:val="00845B92"/>
    <w:pPr>
      <w:spacing w:before="100" w:beforeAutospacing="1" w:after="100" w:afterAutospacing="1" w:line="240" w:lineRule="auto"/>
    </w:pPr>
    <w:rPr>
      <w:rFonts w:ascii="Arial" w:eastAsia="Times New Roman" w:hAnsi="Arial" w:cs="Arial"/>
      <w:sz w:val="20"/>
      <w:szCs w:val="20"/>
    </w:rPr>
  </w:style>
  <w:style w:type="paragraph" w:customStyle="1" w:styleId="xl134">
    <w:name w:val="xl134"/>
    <w:basedOn w:val="a0"/>
    <w:rsid w:val="00845B92"/>
    <w:pP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35">
    <w:name w:val="xl135"/>
    <w:basedOn w:val="a0"/>
    <w:rsid w:val="00845B92"/>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36">
    <w:name w:val="xl136"/>
    <w:basedOn w:val="a0"/>
    <w:rsid w:val="00845B92"/>
    <w:pP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137">
    <w:name w:val="xl137"/>
    <w:basedOn w:val="a0"/>
    <w:rsid w:val="00845B92"/>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38">
    <w:name w:val="xl138"/>
    <w:basedOn w:val="a0"/>
    <w:rsid w:val="00845B92"/>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39">
    <w:name w:val="xl139"/>
    <w:basedOn w:val="a0"/>
    <w:rsid w:val="00845B92"/>
    <w:pP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40">
    <w:name w:val="xl140"/>
    <w:basedOn w:val="a0"/>
    <w:rsid w:val="00845B92"/>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41">
    <w:name w:val="xl141"/>
    <w:basedOn w:val="a0"/>
    <w:rsid w:val="00845B92"/>
    <w:pPr>
      <w:shd w:val="clear" w:color="000000" w:fill="FFFF00"/>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142">
    <w:name w:val="xl142"/>
    <w:basedOn w:val="a0"/>
    <w:rsid w:val="00845B92"/>
    <w:pPr>
      <w:shd w:val="clear" w:color="000000" w:fill="FFFF00"/>
      <w:spacing w:before="100" w:beforeAutospacing="1" w:after="100" w:afterAutospacing="1" w:line="240" w:lineRule="auto"/>
      <w:textAlignment w:val="center"/>
    </w:pPr>
    <w:rPr>
      <w:rFonts w:ascii="Arial" w:eastAsia="Times New Roman" w:hAnsi="Arial" w:cs="Arial"/>
      <w:sz w:val="20"/>
      <w:szCs w:val="20"/>
    </w:rPr>
  </w:style>
  <w:style w:type="paragraph" w:customStyle="1" w:styleId="xl143">
    <w:name w:val="xl143"/>
    <w:basedOn w:val="a0"/>
    <w:rsid w:val="00845B92"/>
    <w:pPr>
      <w:shd w:val="clear" w:color="000000" w:fill="FFFF00"/>
      <w:spacing w:before="100" w:beforeAutospacing="1" w:after="100" w:afterAutospacing="1" w:line="240" w:lineRule="auto"/>
      <w:textAlignment w:val="center"/>
    </w:pPr>
    <w:rPr>
      <w:rFonts w:ascii="Arial" w:eastAsia="Times New Roman" w:hAnsi="Arial" w:cs="Arial"/>
      <w:sz w:val="20"/>
      <w:szCs w:val="20"/>
    </w:rPr>
  </w:style>
  <w:style w:type="paragraph" w:customStyle="1" w:styleId="xl144">
    <w:name w:val="xl144"/>
    <w:basedOn w:val="a0"/>
    <w:rsid w:val="00845B92"/>
    <w:pPr>
      <w:shd w:val="clear" w:color="000000" w:fill="FFFF00"/>
      <w:spacing w:before="100" w:beforeAutospacing="1" w:after="100" w:afterAutospacing="1" w:line="240" w:lineRule="auto"/>
    </w:pPr>
    <w:rPr>
      <w:rFonts w:ascii="Arial" w:eastAsia="Times New Roman" w:hAnsi="Arial" w:cs="Arial"/>
      <w:sz w:val="20"/>
      <w:szCs w:val="20"/>
    </w:rPr>
  </w:style>
  <w:style w:type="paragraph" w:customStyle="1" w:styleId="xl145">
    <w:name w:val="xl145"/>
    <w:basedOn w:val="a0"/>
    <w:rsid w:val="00845B92"/>
    <w:pP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6">
    <w:name w:val="xl146"/>
    <w:basedOn w:val="a0"/>
    <w:rsid w:val="00845B92"/>
    <w:pPr>
      <w:shd w:val="clear" w:color="000000" w:fill="FFFF0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47">
    <w:name w:val="xl147"/>
    <w:basedOn w:val="a0"/>
    <w:rsid w:val="00845B92"/>
    <w:pPr>
      <w:shd w:val="clear" w:color="000000" w:fill="FFFF00"/>
      <w:spacing w:before="100" w:beforeAutospacing="1" w:after="100" w:afterAutospacing="1" w:line="240" w:lineRule="auto"/>
      <w:jc w:val="center"/>
    </w:pPr>
    <w:rPr>
      <w:rFonts w:ascii="Arial" w:eastAsia="Times New Roman" w:hAnsi="Arial" w:cs="Arial"/>
      <w:sz w:val="20"/>
      <w:szCs w:val="20"/>
    </w:rPr>
  </w:style>
  <w:style w:type="paragraph" w:customStyle="1" w:styleId="xl148">
    <w:name w:val="xl148"/>
    <w:basedOn w:val="a0"/>
    <w:rsid w:val="00845B92"/>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font6">
    <w:name w:val="font6"/>
    <w:basedOn w:val="a0"/>
    <w:rsid w:val="00845B9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a0"/>
    <w:rsid w:val="00845B9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a0"/>
    <w:rsid w:val="00845B9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9">
    <w:name w:val="font9"/>
    <w:basedOn w:val="a0"/>
    <w:rsid w:val="00845B9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49">
    <w:name w:val="xl149"/>
    <w:basedOn w:val="a0"/>
    <w:rsid w:val="00845B92"/>
    <w:pPr>
      <w:shd w:val="clear" w:color="000000" w:fill="7030A0"/>
      <w:spacing w:before="100" w:beforeAutospacing="1" w:after="100" w:afterAutospacing="1" w:line="240" w:lineRule="auto"/>
      <w:jc w:val="center"/>
    </w:pPr>
    <w:rPr>
      <w:rFonts w:ascii="Arial" w:eastAsia="Times New Roman" w:hAnsi="Arial" w:cs="Arial"/>
      <w:sz w:val="20"/>
      <w:szCs w:val="20"/>
    </w:rPr>
  </w:style>
  <w:style w:type="paragraph" w:customStyle="1" w:styleId="xl150">
    <w:name w:val="xl150"/>
    <w:basedOn w:val="a0"/>
    <w:rsid w:val="00845B92"/>
    <w:pPr>
      <w:shd w:val="clear" w:color="000000" w:fill="7030A0"/>
      <w:spacing w:before="100" w:beforeAutospacing="1" w:after="100" w:afterAutospacing="1" w:line="240" w:lineRule="auto"/>
      <w:textAlignment w:val="center"/>
    </w:pPr>
    <w:rPr>
      <w:rFonts w:ascii="Arial" w:eastAsia="Times New Roman" w:hAnsi="Arial" w:cs="Arial"/>
      <w:sz w:val="20"/>
      <w:szCs w:val="20"/>
    </w:rPr>
  </w:style>
  <w:style w:type="paragraph" w:customStyle="1" w:styleId="xl151">
    <w:name w:val="xl151"/>
    <w:basedOn w:val="a0"/>
    <w:rsid w:val="00845B92"/>
    <w:pPr>
      <w:shd w:val="clear" w:color="000000" w:fill="7030A0"/>
      <w:spacing w:before="100" w:beforeAutospacing="1" w:after="100" w:afterAutospacing="1" w:line="240" w:lineRule="auto"/>
    </w:pPr>
    <w:rPr>
      <w:rFonts w:ascii="Arial" w:eastAsia="Times New Roman" w:hAnsi="Arial" w:cs="Arial"/>
      <w:sz w:val="20"/>
      <w:szCs w:val="20"/>
    </w:rPr>
  </w:style>
  <w:style w:type="paragraph" w:customStyle="1" w:styleId="xl152">
    <w:name w:val="xl152"/>
    <w:basedOn w:val="a0"/>
    <w:rsid w:val="00845B92"/>
    <w:pPr>
      <w:shd w:val="clear" w:color="000000" w:fill="7030A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53">
    <w:name w:val="xl153"/>
    <w:basedOn w:val="a0"/>
    <w:rsid w:val="00845B92"/>
    <w:pPr>
      <w:shd w:val="clear" w:color="000000" w:fill="7030A0"/>
      <w:spacing w:before="100" w:beforeAutospacing="1" w:after="100" w:afterAutospacing="1" w:line="240" w:lineRule="auto"/>
      <w:jc w:val="center"/>
    </w:pPr>
    <w:rPr>
      <w:rFonts w:ascii="Arial" w:eastAsia="Times New Roman" w:hAnsi="Arial" w:cs="Arial"/>
      <w:sz w:val="20"/>
      <w:szCs w:val="20"/>
    </w:rPr>
  </w:style>
  <w:style w:type="paragraph" w:customStyle="1" w:styleId="xl154">
    <w:name w:val="xl154"/>
    <w:basedOn w:val="a0"/>
    <w:rsid w:val="00845B92"/>
    <w:pPr>
      <w:shd w:val="clear" w:color="000000" w:fill="7030A0"/>
      <w:spacing w:before="100" w:beforeAutospacing="1" w:after="100" w:afterAutospacing="1" w:line="240" w:lineRule="auto"/>
      <w:jc w:val="center"/>
    </w:pPr>
    <w:rPr>
      <w:rFonts w:ascii="Arial" w:eastAsia="Times New Roman" w:hAnsi="Arial" w:cs="Arial"/>
      <w:sz w:val="24"/>
      <w:szCs w:val="24"/>
    </w:rPr>
  </w:style>
  <w:style w:type="paragraph" w:customStyle="1" w:styleId="xl155">
    <w:name w:val="xl155"/>
    <w:basedOn w:val="a0"/>
    <w:rsid w:val="00845B92"/>
    <w:pPr>
      <w:shd w:val="clear" w:color="000000" w:fill="7030A0"/>
      <w:spacing w:before="100" w:beforeAutospacing="1" w:after="100" w:afterAutospacing="1" w:line="240" w:lineRule="auto"/>
      <w:textAlignment w:val="center"/>
    </w:pPr>
    <w:rPr>
      <w:rFonts w:ascii="Arial" w:eastAsia="Times New Roman" w:hAnsi="Arial" w:cs="Arial"/>
      <w:sz w:val="20"/>
      <w:szCs w:val="20"/>
    </w:rPr>
  </w:style>
  <w:style w:type="paragraph" w:customStyle="1" w:styleId="xl156">
    <w:name w:val="xl156"/>
    <w:basedOn w:val="a0"/>
    <w:rsid w:val="00845B92"/>
    <w:pPr>
      <w:shd w:val="clear" w:color="000000" w:fill="7030A0"/>
      <w:spacing w:before="100" w:beforeAutospacing="1" w:after="100" w:afterAutospacing="1" w:line="240" w:lineRule="auto"/>
      <w:jc w:val="center"/>
    </w:pPr>
    <w:rPr>
      <w:rFonts w:ascii="Arial" w:eastAsia="Times New Roman" w:hAnsi="Arial" w:cs="Arial"/>
      <w:sz w:val="20"/>
      <w:szCs w:val="20"/>
    </w:rPr>
  </w:style>
  <w:style w:type="paragraph" w:customStyle="1" w:styleId="xl157">
    <w:name w:val="xl157"/>
    <w:basedOn w:val="a0"/>
    <w:rsid w:val="00845B92"/>
    <w:pPr>
      <w:spacing w:before="100" w:beforeAutospacing="1" w:after="100" w:afterAutospacing="1" w:line="240" w:lineRule="auto"/>
      <w:jc w:val="both"/>
      <w:textAlignment w:val="center"/>
    </w:pPr>
    <w:rPr>
      <w:rFonts w:ascii="Arial" w:eastAsia="Times New Roman" w:hAnsi="Arial" w:cs="Arial"/>
      <w:color w:val="FF0000"/>
      <w:sz w:val="20"/>
      <w:szCs w:val="20"/>
    </w:rPr>
  </w:style>
  <w:style w:type="paragraph" w:customStyle="1" w:styleId="xl158">
    <w:name w:val="xl158"/>
    <w:basedOn w:val="a0"/>
    <w:rsid w:val="00845B92"/>
    <w:pPr>
      <w:spacing w:before="100" w:beforeAutospacing="1" w:after="100" w:afterAutospacing="1" w:line="240" w:lineRule="auto"/>
      <w:textAlignment w:val="center"/>
    </w:pPr>
    <w:rPr>
      <w:rFonts w:ascii="Arial" w:eastAsia="Times New Roman" w:hAnsi="Arial" w:cs="Arial"/>
      <w:color w:val="FF0000"/>
      <w:sz w:val="20"/>
      <w:szCs w:val="20"/>
    </w:rPr>
  </w:style>
  <w:style w:type="paragraph" w:customStyle="1" w:styleId="xl159">
    <w:name w:val="xl159"/>
    <w:basedOn w:val="a0"/>
    <w:rsid w:val="00845B92"/>
    <w:pPr>
      <w:spacing w:before="100" w:beforeAutospacing="1" w:after="100" w:afterAutospacing="1" w:line="240" w:lineRule="auto"/>
      <w:textAlignment w:val="center"/>
    </w:pPr>
    <w:rPr>
      <w:rFonts w:ascii="Arial" w:eastAsia="Times New Roman" w:hAnsi="Arial" w:cs="Arial"/>
      <w:color w:val="FF0000"/>
      <w:sz w:val="20"/>
      <w:szCs w:val="20"/>
    </w:rPr>
  </w:style>
  <w:style w:type="paragraph" w:customStyle="1" w:styleId="xl160">
    <w:name w:val="xl160"/>
    <w:basedOn w:val="a0"/>
    <w:rsid w:val="00845B92"/>
    <w:pP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61">
    <w:name w:val="xl161"/>
    <w:basedOn w:val="a0"/>
    <w:rsid w:val="00845B92"/>
    <w:pP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162">
    <w:name w:val="xl162"/>
    <w:basedOn w:val="a0"/>
    <w:rsid w:val="00845B92"/>
    <w:pP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63">
    <w:name w:val="xl163"/>
    <w:basedOn w:val="a0"/>
    <w:rsid w:val="00845B92"/>
    <w:pP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64">
    <w:name w:val="xl164"/>
    <w:basedOn w:val="a0"/>
    <w:rsid w:val="00845B92"/>
    <w:pPr>
      <w:shd w:val="clear" w:color="000000" w:fill="7030A0"/>
      <w:spacing w:before="100" w:beforeAutospacing="1" w:after="100" w:afterAutospacing="1" w:line="240" w:lineRule="auto"/>
      <w:jc w:val="center"/>
    </w:pPr>
    <w:rPr>
      <w:rFonts w:ascii="Arial" w:eastAsia="Times New Roman" w:hAnsi="Arial" w:cs="Arial"/>
      <w:sz w:val="20"/>
      <w:szCs w:val="20"/>
    </w:rPr>
  </w:style>
  <w:style w:type="paragraph" w:customStyle="1" w:styleId="xl165">
    <w:name w:val="xl165"/>
    <w:basedOn w:val="a0"/>
    <w:rsid w:val="00845B92"/>
    <w:pPr>
      <w:shd w:val="clear" w:color="000000" w:fill="7030A0"/>
      <w:spacing w:before="100" w:beforeAutospacing="1" w:after="100" w:afterAutospacing="1" w:line="240" w:lineRule="auto"/>
    </w:pPr>
    <w:rPr>
      <w:rFonts w:ascii="Arial" w:eastAsia="Times New Roman" w:hAnsi="Arial" w:cs="Arial"/>
      <w:sz w:val="20"/>
      <w:szCs w:val="20"/>
    </w:rPr>
  </w:style>
  <w:style w:type="paragraph" w:customStyle="1" w:styleId="xl166">
    <w:name w:val="xl166"/>
    <w:basedOn w:val="a0"/>
    <w:rsid w:val="00845B92"/>
    <w:pPr>
      <w:shd w:val="clear" w:color="000000" w:fill="7030A0"/>
      <w:spacing w:before="100" w:beforeAutospacing="1" w:after="100" w:afterAutospacing="1" w:line="240" w:lineRule="auto"/>
    </w:pPr>
    <w:rPr>
      <w:rFonts w:ascii="Arial" w:eastAsia="Times New Roman" w:hAnsi="Arial" w:cs="Arial"/>
      <w:sz w:val="20"/>
      <w:szCs w:val="20"/>
    </w:rPr>
  </w:style>
  <w:style w:type="character" w:styleId="aff5">
    <w:name w:val="Subtle Emphasis"/>
    <w:uiPriority w:val="19"/>
    <w:qFormat/>
    <w:rsid w:val="00845B92"/>
    <w:rPr>
      <w:i/>
      <w:iCs/>
      <w:color w:val="404040"/>
    </w:rPr>
  </w:style>
  <w:style w:type="paragraph" w:customStyle="1" w:styleId="aff6">
    <w:name w:val="Примечание к таблице"/>
    <w:basedOn w:val="a0"/>
    <w:next w:val="a0"/>
    <w:rsid w:val="008840D8"/>
    <w:pPr>
      <w:spacing w:after="0" w:line="240" w:lineRule="auto"/>
      <w:ind w:firstLine="709"/>
      <w:jc w:val="both"/>
    </w:pPr>
    <w:rPr>
      <w:rFonts w:ascii="Times New Roman" w:eastAsia="Times New Roman" w:hAnsi="Times New Roman" w:cs="Times New Roman"/>
      <w:szCs w:val="20"/>
    </w:rPr>
  </w:style>
  <w:style w:type="paragraph" w:customStyle="1" w:styleId="aff7">
    <w:name w:val="Таблица"/>
    <w:basedOn w:val="a0"/>
    <w:rsid w:val="008840D8"/>
    <w:pPr>
      <w:spacing w:before="20" w:after="20" w:line="216" w:lineRule="auto"/>
      <w:jc w:val="center"/>
    </w:pPr>
    <w:rPr>
      <w:rFonts w:ascii="Times New Roman" w:eastAsia="Times New Roman" w:hAnsi="Times New Roman" w:cs="Times New Roman"/>
      <w:szCs w:val="20"/>
    </w:rPr>
  </w:style>
  <w:style w:type="paragraph" w:customStyle="1" w:styleId="aff8">
    <w:name w:val="Таблица текст"/>
    <w:basedOn w:val="aff7"/>
    <w:rsid w:val="008840D8"/>
    <w:pPr>
      <w:jc w:val="left"/>
    </w:pPr>
  </w:style>
  <w:style w:type="paragraph" w:customStyle="1" w:styleId="aff9">
    <w:name w:val="Таблица второстепенное"/>
    <w:basedOn w:val="aff7"/>
    <w:rsid w:val="008840D8"/>
    <w:rPr>
      <w:sz w:val="20"/>
    </w:rPr>
  </w:style>
  <w:style w:type="paragraph" w:customStyle="1" w:styleId="affa">
    <w:name w:val="Таблица текст второстепенное"/>
    <w:basedOn w:val="aff8"/>
    <w:rsid w:val="008840D8"/>
    <w:rPr>
      <w:sz w:val="20"/>
    </w:rPr>
  </w:style>
  <w:style w:type="paragraph" w:customStyle="1" w:styleId="xl66">
    <w:name w:val="xl66"/>
    <w:basedOn w:val="a0"/>
    <w:rsid w:val="00EE2C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4">
    <w:name w:val="xl64"/>
    <w:basedOn w:val="a0"/>
    <w:rsid w:val="00E62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0"/>
    <w:rsid w:val="00E629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b">
    <w:name w:val="Основной текст_"/>
    <w:basedOn w:val="a1"/>
    <w:link w:val="17"/>
    <w:rsid w:val="003D239A"/>
    <w:rPr>
      <w:rFonts w:ascii="Times New Roman" w:eastAsia="Times New Roman" w:hAnsi="Times New Roman" w:cs="Times New Roman"/>
      <w:sz w:val="26"/>
      <w:szCs w:val="26"/>
      <w:shd w:val="clear" w:color="auto" w:fill="FFFFFF"/>
    </w:rPr>
  </w:style>
  <w:style w:type="character" w:customStyle="1" w:styleId="2a">
    <w:name w:val="Основной текст (2)_"/>
    <w:basedOn w:val="a1"/>
    <w:rsid w:val="003D239A"/>
    <w:rPr>
      <w:rFonts w:ascii="Times New Roman" w:eastAsia="Times New Roman" w:hAnsi="Times New Roman" w:cs="Times New Roman"/>
      <w:b/>
      <w:bCs/>
      <w:i w:val="0"/>
      <w:iCs w:val="0"/>
      <w:smallCaps w:val="0"/>
      <w:strike w:val="0"/>
      <w:sz w:val="26"/>
      <w:szCs w:val="26"/>
      <w:u w:val="none"/>
    </w:rPr>
  </w:style>
  <w:style w:type="character" w:customStyle="1" w:styleId="affc">
    <w:name w:val="Основной текст + Полужирный"/>
    <w:basedOn w:val="affb"/>
    <w:rsid w:val="003D239A"/>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b">
    <w:name w:val="Основной текст (2) + Не полужирный"/>
    <w:basedOn w:val="2a"/>
    <w:rsid w:val="003D23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8">
    <w:name w:val="Заголовок №1_"/>
    <w:basedOn w:val="a1"/>
    <w:link w:val="19"/>
    <w:rsid w:val="003D239A"/>
    <w:rPr>
      <w:b/>
      <w:bCs/>
      <w:spacing w:val="-30"/>
      <w:sz w:val="30"/>
      <w:szCs w:val="30"/>
      <w:shd w:val="clear" w:color="auto" w:fill="FFFFFF"/>
    </w:rPr>
  </w:style>
  <w:style w:type="paragraph" w:customStyle="1" w:styleId="17">
    <w:name w:val="Основной текст1"/>
    <w:basedOn w:val="a0"/>
    <w:link w:val="affb"/>
    <w:rsid w:val="003D239A"/>
    <w:pPr>
      <w:widowControl w:val="0"/>
      <w:shd w:val="clear" w:color="auto" w:fill="FFFFFF"/>
      <w:spacing w:after="0" w:line="312" w:lineRule="exact"/>
      <w:ind w:hanging="520"/>
      <w:jc w:val="both"/>
    </w:pPr>
    <w:rPr>
      <w:rFonts w:ascii="Times New Roman" w:eastAsia="Times New Roman" w:hAnsi="Times New Roman" w:cs="Times New Roman"/>
      <w:sz w:val="26"/>
      <w:szCs w:val="26"/>
    </w:rPr>
  </w:style>
  <w:style w:type="paragraph" w:customStyle="1" w:styleId="19">
    <w:name w:val="Заголовок №1"/>
    <w:basedOn w:val="a0"/>
    <w:link w:val="18"/>
    <w:rsid w:val="003D239A"/>
    <w:pPr>
      <w:widowControl w:val="0"/>
      <w:shd w:val="clear" w:color="auto" w:fill="FFFFFF"/>
      <w:spacing w:after="0" w:line="317" w:lineRule="exact"/>
      <w:jc w:val="both"/>
      <w:outlineLvl w:val="0"/>
    </w:pPr>
    <w:rPr>
      <w:b/>
      <w:bCs/>
      <w:spacing w:val="-30"/>
      <w:sz w:val="30"/>
      <w:szCs w:val="30"/>
    </w:rPr>
  </w:style>
  <w:style w:type="paragraph" w:customStyle="1" w:styleId="xl63">
    <w:name w:val="xl63"/>
    <w:basedOn w:val="a0"/>
    <w:rsid w:val="00C47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6"/>
      <w:szCs w:val="16"/>
    </w:rPr>
  </w:style>
  <w:style w:type="paragraph" w:customStyle="1" w:styleId="a">
    <w:name w:val="Перечисление"/>
    <w:basedOn w:val="a0"/>
    <w:qFormat/>
    <w:rsid w:val="002E14D5"/>
    <w:pPr>
      <w:numPr>
        <w:numId w:val="26"/>
      </w:numPr>
      <w:spacing w:after="0" w:line="360" w:lineRule="auto"/>
    </w:pPr>
    <w:rPr>
      <w:rFonts w:ascii="Times New Roman" w:eastAsia="Calibri" w:hAnsi="Times New Roman"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57A0"/>
  </w:style>
  <w:style w:type="paragraph" w:styleId="1">
    <w:name w:val="heading 1"/>
    <w:basedOn w:val="a0"/>
    <w:link w:val="10"/>
    <w:uiPriority w:val="9"/>
    <w:qFormat/>
    <w:rsid w:val="00F458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semiHidden/>
    <w:unhideWhenUsed/>
    <w:qFormat/>
    <w:rsid w:val="00F458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845B92"/>
    <w:pPr>
      <w:keepNext/>
      <w:keepLines/>
      <w:spacing w:before="40" w:after="0"/>
      <w:outlineLvl w:val="2"/>
    </w:pPr>
    <w:rPr>
      <w:rFonts w:ascii="Calibri Light" w:eastAsia="Times New Roman" w:hAnsi="Calibri Light" w:cs="Times New Roman"/>
      <w:color w:val="1F4D78"/>
      <w:sz w:val="24"/>
      <w:szCs w:val="24"/>
    </w:rPr>
  </w:style>
  <w:style w:type="paragraph" w:styleId="4">
    <w:name w:val="heading 4"/>
    <w:basedOn w:val="a0"/>
    <w:link w:val="40"/>
    <w:uiPriority w:val="9"/>
    <w:qFormat/>
    <w:rsid w:val="00BD3A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0"/>
    <w:next w:val="a0"/>
    <w:link w:val="50"/>
    <w:uiPriority w:val="9"/>
    <w:unhideWhenUsed/>
    <w:qFormat/>
    <w:rsid w:val="0022602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5"/>
    <w:uiPriority w:val="99"/>
    <w:rsid w:val="008E6D31"/>
    <w:pPr>
      <w:spacing w:after="0" w:line="240" w:lineRule="auto"/>
    </w:pPr>
    <w:rPr>
      <w:rFonts w:ascii="Times New Roman" w:eastAsia="Times New Roman" w:hAnsi="Times New Roman" w:cs="Times New Roman"/>
      <w:sz w:val="20"/>
      <w:szCs w:val="20"/>
    </w:rPr>
  </w:style>
  <w:style w:type="character" w:customStyle="1" w:styleId="a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4"/>
    <w:uiPriority w:val="99"/>
    <w:rsid w:val="008E6D31"/>
    <w:rPr>
      <w:rFonts w:ascii="Times New Roman" w:eastAsia="Times New Roman" w:hAnsi="Times New Roman" w:cs="Times New Roman"/>
      <w:sz w:val="20"/>
      <w:szCs w:val="20"/>
    </w:rPr>
  </w:style>
  <w:style w:type="paragraph" w:customStyle="1" w:styleId="ConsPlusNormal">
    <w:name w:val="ConsPlusNormal"/>
    <w:rsid w:val="00C90E1F"/>
    <w:pPr>
      <w:autoSpaceDE w:val="0"/>
      <w:autoSpaceDN w:val="0"/>
      <w:adjustRightInd w:val="0"/>
      <w:spacing w:after="0" w:line="240" w:lineRule="auto"/>
    </w:pPr>
    <w:rPr>
      <w:rFonts w:ascii="Times New Roman" w:hAnsi="Times New Roman" w:cs="Times New Roman"/>
      <w:b/>
      <w:bCs/>
      <w:sz w:val="24"/>
      <w:szCs w:val="24"/>
    </w:rPr>
  </w:style>
  <w:style w:type="table" w:styleId="a6">
    <w:name w:val="Table Grid"/>
    <w:basedOn w:val="a2"/>
    <w:uiPriority w:val="39"/>
    <w:rsid w:val="00C90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link w:val="a8"/>
    <w:uiPriority w:val="34"/>
    <w:qFormat/>
    <w:rsid w:val="00DF7F24"/>
    <w:pPr>
      <w:ind w:left="720"/>
      <w:contextualSpacing/>
    </w:pPr>
  </w:style>
  <w:style w:type="character" w:styleId="a9">
    <w:name w:val="footnote reference"/>
    <w:basedOn w:val="a1"/>
    <w:uiPriority w:val="99"/>
    <w:unhideWhenUsed/>
    <w:rsid w:val="00D97595"/>
    <w:rPr>
      <w:vertAlign w:val="superscript"/>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w:basedOn w:val="a0"/>
    <w:rsid w:val="00B7672B"/>
    <w:pPr>
      <w:spacing w:line="240" w:lineRule="exact"/>
    </w:pPr>
    <w:rPr>
      <w:rFonts w:ascii="Verdana" w:eastAsia="Times New Roman" w:hAnsi="Verdana" w:cs="Times New Roman"/>
      <w:sz w:val="20"/>
      <w:szCs w:val="20"/>
      <w:lang w:val="en-US" w:eastAsia="en-US"/>
    </w:rPr>
  </w:style>
  <w:style w:type="character" w:styleId="ab">
    <w:name w:val="annotation reference"/>
    <w:basedOn w:val="a1"/>
    <w:uiPriority w:val="99"/>
    <w:semiHidden/>
    <w:unhideWhenUsed/>
    <w:rsid w:val="00315790"/>
    <w:rPr>
      <w:sz w:val="16"/>
      <w:szCs w:val="16"/>
    </w:rPr>
  </w:style>
  <w:style w:type="paragraph" w:styleId="ac">
    <w:name w:val="annotation text"/>
    <w:basedOn w:val="a0"/>
    <w:link w:val="ad"/>
    <w:uiPriority w:val="99"/>
    <w:unhideWhenUsed/>
    <w:rsid w:val="00315790"/>
    <w:pPr>
      <w:spacing w:line="240" w:lineRule="auto"/>
    </w:pPr>
    <w:rPr>
      <w:sz w:val="20"/>
      <w:szCs w:val="20"/>
    </w:rPr>
  </w:style>
  <w:style w:type="character" w:customStyle="1" w:styleId="ad">
    <w:name w:val="Текст примечания Знак"/>
    <w:basedOn w:val="a1"/>
    <w:link w:val="ac"/>
    <w:uiPriority w:val="99"/>
    <w:rsid w:val="00315790"/>
    <w:rPr>
      <w:sz w:val="20"/>
      <w:szCs w:val="20"/>
    </w:rPr>
  </w:style>
  <w:style w:type="paragraph" w:styleId="ae">
    <w:name w:val="annotation subject"/>
    <w:basedOn w:val="ac"/>
    <w:next w:val="ac"/>
    <w:link w:val="af"/>
    <w:uiPriority w:val="99"/>
    <w:semiHidden/>
    <w:unhideWhenUsed/>
    <w:rsid w:val="00315790"/>
    <w:rPr>
      <w:b/>
      <w:bCs/>
    </w:rPr>
  </w:style>
  <w:style w:type="character" w:customStyle="1" w:styleId="af">
    <w:name w:val="Тема примечания Знак"/>
    <w:basedOn w:val="ad"/>
    <w:link w:val="ae"/>
    <w:uiPriority w:val="99"/>
    <w:semiHidden/>
    <w:rsid w:val="00315790"/>
    <w:rPr>
      <w:b/>
      <w:bCs/>
      <w:sz w:val="20"/>
      <w:szCs w:val="20"/>
    </w:rPr>
  </w:style>
  <w:style w:type="paragraph" w:styleId="af0">
    <w:name w:val="Balloon Text"/>
    <w:basedOn w:val="a0"/>
    <w:link w:val="af1"/>
    <w:uiPriority w:val="99"/>
    <w:semiHidden/>
    <w:unhideWhenUsed/>
    <w:rsid w:val="00315790"/>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315790"/>
    <w:rPr>
      <w:rFonts w:ascii="Segoe UI" w:hAnsi="Segoe UI" w:cs="Segoe UI"/>
      <w:sz w:val="18"/>
      <w:szCs w:val="18"/>
    </w:rPr>
  </w:style>
  <w:style w:type="paragraph" w:customStyle="1" w:styleId="msolistparagraph0">
    <w:name w:val="msolistparagraph"/>
    <w:basedOn w:val="a0"/>
    <w:rsid w:val="00F50F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ob">
    <w:name w:val="tekstob"/>
    <w:basedOn w:val="a0"/>
    <w:rsid w:val="00A47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BD3AC6"/>
    <w:pPr>
      <w:widowControl w:val="0"/>
      <w:autoSpaceDE w:val="0"/>
      <w:autoSpaceDN w:val="0"/>
      <w:spacing w:after="0" w:line="240" w:lineRule="auto"/>
    </w:pPr>
    <w:rPr>
      <w:rFonts w:ascii="Courier New" w:eastAsia="Times New Roman" w:hAnsi="Courier New" w:cs="Courier New"/>
      <w:sz w:val="20"/>
      <w:szCs w:val="20"/>
    </w:rPr>
  </w:style>
  <w:style w:type="table" w:customStyle="1" w:styleId="51">
    <w:name w:val="Обычная таблица 51"/>
    <w:basedOn w:val="a2"/>
    <w:uiPriority w:val="45"/>
    <w:rsid w:val="00BD3AC6"/>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21">
    <w:name w:val="Cетка-таблица 21"/>
    <w:basedOn w:val="a2"/>
    <w:uiPriority w:val="47"/>
    <w:rsid w:val="00BD3AC6"/>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2-51">
    <w:name w:val="Cетка-таблица 2 - Акцент 51"/>
    <w:basedOn w:val="a2"/>
    <w:uiPriority w:val="47"/>
    <w:rsid w:val="00BD3AC6"/>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C-5-31">
    <w:name w:val="Cетка-таблица 5 (темная) - Акцент 31"/>
    <w:basedOn w:val="a2"/>
    <w:uiPriority w:val="50"/>
    <w:rsid w:val="00BD3AC6"/>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
    <w:name w:val="Список-таблица 3 - Акцент 51"/>
    <w:basedOn w:val="a2"/>
    <w:uiPriority w:val="48"/>
    <w:rsid w:val="00BD3AC6"/>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40">
    <w:name w:val="Заголовок 4 Знак"/>
    <w:basedOn w:val="a1"/>
    <w:link w:val="4"/>
    <w:uiPriority w:val="9"/>
    <w:rsid w:val="00BD3AC6"/>
    <w:rPr>
      <w:rFonts w:ascii="Times New Roman" w:eastAsia="Times New Roman" w:hAnsi="Times New Roman" w:cs="Times New Roman"/>
      <w:b/>
      <w:bCs/>
      <w:sz w:val="24"/>
      <w:szCs w:val="24"/>
    </w:rPr>
  </w:style>
  <w:style w:type="numbering" w:customStyle="1" w:styleId="11">
    <w:name w:val="Нет списка1"/>
    <w:next w:val="a3"/>
    <w:uiPriority w:val="99"/>
    <w:semiHidden/>
    <w:unhideWhenUsed/>
    <w:rsid w:val="00BD3AC6"/>
  </w:style>
  <w:style w:type="table" w:customStyle="1" w:styleId="12">
    <w:name w:val="Сетка таблицы1"/>
    <w:basedOn w:val="a2"/>
    <w:next w:val="a6"/>
    <w:uiPriority w:val="39"/>
    <w:rsid w:val="00BD3AC6"/>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 простая 51"/>
    <w:basedOn w:val="a2"/>
    <w:next w:val="51"/>
    <w:uiPriority w:val="45"/>
    <w:rsid w:val="00BD3AC6"/>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2"/>
    <w:next w:val="C-21"/>
    <w:uiPriority w:val="47"/>
    <w:rsid w:val="00BD3AC6"/>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
    <w:name w:val="Таблица-сетка 2 — акцент 51"/>
    <w:basedOn w:val="a2"/>
    <w:next w:val="C-2-51"/>
    <w:uiPriority w:val="47"/>
    <w:rsid w:val="00BD3AC6"/>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
    <w:name w:val="Таблица-сетка 5 темная — акцент 31"/>
    <w:basedOn w:val="a2"/>
    <w:next w:val="C-5-31"/>
    <w:uiPriority w:val="50"/>
    <w:rsid w:val="00BD3AC6"/>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
    <w:name w:val="Список-таблица 3 — акцент 51"/>
    <w:basedOn w:val="a2"/>
    <w:next w:val="-3-51"/>
    <w:uiPriority w:val="48"/>
    <w:rsid w:val="00BD3AC6"/>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2">
    <w:name w:val="Normal (Web)"/>
    <w:basedOn w:val="a0"/>
    <w:uiPriority w:val="99"/>
    <w:unhideWhenUsed/>
    <w:rsid w:val="00BD3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1"/>
    <w:link w:val="1"/>
    <w:uiPriority w:val="9"/>
    <w:rsid w:val="00F458A0"/>
    <w:rPr>
      <w:rFonts w:ascii="Times New Roman" w:eastAsia="Times New Roman" w:hAnsi="Times New Roman" w:cs="Times New Roman"/>
      <w:b/>
      <w:bCs/>
      <w:kern w:val="36"/>
      <w:sz w:val="48"/>
      <w:szCs w:val="48"/>
    </w:rPr>
  </w:style>
  <w:style w:type="numbering" w:customStyle="1" w:styleId="21">
    <w:name w:val="Нет списка2"/>
    <w:next w:val="a3"/>
    <w:uiPriority w:val="99"/>
    <w:semiHidden/>
    <w:unhideWhenUsed/>
    <w:rsid w:val="00F458A0"/>
  </w:style>
  <w:style w:type="table" w:customStyle="1" w:styleId="22">
    <w:name w:val="Сетка таблицы2"/>
    <w:basedOn w:val="a2"/>
    <w:next w:val="a6"/>
    <w:uiPriority w:val="39"/>
    <w:rsid w:val="00F458A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Таблица простая 52"/>
    <w:basedOn w:val="a2"/>
    <w:next w:val="51"/>
    <w:uiPriority w:val="45"/>
    <w:rsid w:val="00F458A0"/>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2"/>
    <w:next w:val="C-21"/>
    <w:uiPriority w:val="47"/>
    <w:rsid w:val="00F458A0"/>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
    <w:name w:val="Таблица-сетка 2 — акцент 52"/>
    <w:basedOn w:val="a2"/>
    <w:next w:val="C-2-51"/>
    <w:uiPriority w:val="47"/>
    <w:rsid w:val="00F458A0"/>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
    <w:name w:val="Таблица-сетка 5 темная — акцент 32"/>
    <w:basedOn w:val="a2"/>
    <w:next w:val="C-5-31"/>
    <w:uiPriority w:val="50"/>
    <w:rsid w:val="00F458A0"/>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
    <w:name w:val="Список-таблица 3 — акцент 52"/>
    <w:basedOn w:val="a2"/>
    <w:next w:val="-3-51"/>
    <w:uiPriority w:val="48"/>
    <w:rsid w:val="00F458A0"/>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apple-converted-space">
    <w:name w:val="apple-converted-space"/>
    <w:basedOn w:val="a1"/>
    <w:rsid w:val="00F458A0"/>
  </w:style>
  <w:style w:type="paragraph" w:customStyle="1" w:styleId="headertext">
    <w:name w:val="headertext"/>
    <w:basedOn w:val="a0"/>
    <w:rsid w:val="00F458A0"/>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Hyperlink"/>
    <w:basedOn w:val="a1"/>
    <w:uiPriority w:val="99"/>
    <w:unhideWhenUsed/>
    <w:rsid w:val="00F458A0"/>
    <w:rPr>
      <w:color w:val="0000FF"/>
      <w:u w:val="single"/>
    </w:rPr>
  </w:style>
  <w:style w:type="paragraph" w:customStyle="1" w:styleId="formattext">
    <w:name w:val="formattext"/>
    <w:basedOn w:val="a0"/>
    <w:rsid w:val="00F45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1"/>
    <w:link w:val="2"/>
    <w:uiPriority w:val="9"/>
    <w:semiHidden/>
    <w:rsid w:val="00F458A0"/>
    <w:rPr>
      <w:rFonts w:asciiTheme="majorHAnsi" w:eastAsiaTheme="majorEastAsia" w:hAnsiTheme="majorHAnsi" w:cstheme="majorBidi"/>
      <w:color w:val="2E74B5" w:themeColor="accent1" w:themeShade="BF"/>
      <w:sz w:val="26"/>
      <w:szCs w:val="26"/>
    </w:rPr>
  </w:style>
  <w:style w:type="numbering" w:customStyle="1" w:styleId="31">
    <w:name w:val="Нет списка3"/>
    <w:next w:val="a3"/>
    <w:uiPriority w:val="99"/>
    <w:semiHidden/>
    <w:unhideWhenUsed/>
    <w:rsid w:val="00F458A0"/>
  </w:style>
  <w:style w:type="table" w:customStyle="1" w:styleId="32">
    <w:name w:val="Сетка таблицы3"/>
    <w:basedOn w:val="a2"/>
    <w:next w:val="a6"/>
    <w:uiPriority w:val="39"/>
    <w:rsid w:val="00F458A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4-51">
    <w:name w:val="Cетка-таблица 4 - Акцент 51"/>
    <w:basedOn w:val="a2"/>
    <w:uiPriority w:val="49"/>
    <w:rsid w:val="00F458A0"/>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3">
    <w:name w:val="Список-таблица 3 — акцент 53"/>
    <w:basedOn w:val="a2"/>
    <w:next w:val="-3-51"/>
    <w:uiPriority w:val="48"/>
    <w:rsid w:val="00F458A0"/>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
    <w:name w:val="Нет списка4"/>
    <w:next w:val="a3"/>
    <w:uiPriority w:val="99"/>
    <w:semiHidden/>
    <w:unhideWhenUsed/>
    <w:rsid w:val="00F5230F"/>
  </w:style>
  <w:style w:type="table" w:customStyle="1" w:styleId="42">
    <w:name w:val="Сетка таблицы4"/>
    <w:basedOn w:val="a2"/>
    <w:next w:val="a6"/>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Таблица простая 53"/>
    <w:basedOn w:val="a2"/>
    <w:next w:val="51"/>
    <w:uiPriority w:val="45"/>
    <w:rsid w:val="00F5230F"/>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2"/>
    <w:next w:val="C-21"/>
    <w:uiPriority w:val="47"/>
    <w:rsid w:val="00F5230F"/>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
    <w:name w:val="Таблица-сетка 2 — акцент 53"/>
    <w:basedOn w:val="a2"/>
    <w:next w:val="C-2-51"/>
    <w:uiPriority w:val="47"/>
    <w:rsid w:val="00F5230F"/>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
    <w:name w:val="Таблица-сетка 5 темная — акцент 33"/>
    <w:basedOn w:val="a2"/>
    <w:next w:val="C-5-31"/>
    <w:uiPriority w:val="50"/>
    <w:rsid w:val="00F5230F"/>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
    <w:name w:val="Список-таблица 3 — акцент 54"/>
    <w:basedOn w:val="a2"/>
    <w:next w:val="-3-51"/>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4">
    <w:name w:val="Нет списка5"/>
    <w:next w:val="a3"/>
    <w:uiPriority w:val="99"/>
    <w:semiHidden/>
    <w:unhideWhenUsed/>
    <w:rsid w:val="00F5230F"/>
  </w:style>
  <w:style w:type="table" w:customStyle="1" w:styleId="55">
    <w:name w:val="Сетка таблицы5"/>
    <w:basedOn w:val="a2"/>
    <w:next w:val="a6"/>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Таблица простая 54"/>
    <w:basedOn w:val="a2"/>
    <w:next w:val="51"/>
    <w:uiPriority w:val="45"/>
    <w:rsid w:val="00F5230F"/>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2"/>
    <w:next w:val="C-21"/>
    <w:uiPriority w:val="47"/>
    <w:rsid w:val="00F5230F"/>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
    <w:name w:val="Таблица-сетка 2 — акцент 54"/>
    <w:basedOn w:val="a2"/>
    <w:next w:val="C-2-51"/>
    <w:uiPriority w:val="47"/>
    <w:rsid w:val="00F5230F"/>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
    <w:name w:val="Таблица-сетка 5 темная — акцент 34"/>
    <w:basedOn w:val="a2"/>
    <w:next w:val="C-5-31"/>
    <w:uiPriority w:val="50"/>
    <w:rsid w:val="00F5230F"/>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
    <w:name w:val="Список-таблица 3 — акцент 55"/>
    <w:basedOn w:val="a2"/>
    <w:next w:val="-3-51"/>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
    <w:name w:val="Список-таблица 3 — акцент 56"/>
    <w:basedOn w:val="a2"/>
    <w:next w:val="-3-51"/>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
    <w:name w:val="Сетка таблицы6"/>
    <w:basedOn w:val="a2"/>
    <w:next w:val="a6"/>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писок-таблица 3 — акцент 57"/>
    <w:basedOn w:val="a2"/>
    <w:next w:val="-3-51"/>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0">
    <w:name w:val="Нет списка6"/>
    <w:next w:val="a3"/>
    <w:uiPriority w:val="99"/>
    <w:semiHidden/>
    <w:unhideWhenUsed/>
    <w:rsid w:val="00A77931"/>
  </w:style>
  <w:style w:type="table" w:customStyle="1" w:styleId="7">
    <w:name w:val="Сетка таблицы7"/>
    <w:basedOn w:val="a2"/>
    <w:next w:val="a6"/>
    <w:uiPriority w:val="39"/>
    <w:rsid w:val="00A77931"/>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Таблица простая 55"/>
    <w:basedOn w:val="a2"/>
    <w:next w:val="51"/>
    <w:uiPriority w:val="45"/>
    <w:rsid w:val="00A77931"/>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2"/>
    <w:next w:val="C-21"/>
    <w:uiPriority w:val="47"/>
    <w:rsid w:val="00A77931"/>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
    <w:name w:val="Таблица-сетка 2 — акцент 55"/>
    <w:basedOn w:val="a2"/>
    <w:next w:val="C-2-51"/>
    <w:uiPriority w:val="47"/>
    <w:rsid w:val="00A77931"/>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
    <w:name w:val="Таблица-сетка 5 темная — акцент 35"/>
    <w:basedOn w:val="a2"/>
    <w:next w:val="C-5-31"/>
    <w:uiPriority w:val="50"/>
    <w:rsid w:val="00A77931"/>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
    <w:name w:val="Список-таблица 3 — акцент 58"/>
    <w:basedOn w:val="a2"/>
    <w:next w:val="-3-51"/>
    <w:uiPriority w:val="48"/>
    <w:rsid w:val="00A77931"/>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
    <w:name w:val="Список-таблица 3 — акцент 59"/>
    <w:basedOn w:val="a2"/>
    <w:next w:val="-3-51"/>
    <w:uiPriority w:val="48"/>
    <w:rsid w:val="00A77931"/>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4">
    <w:name w:val="Body Text"/>
    <w:aliases w:val="bt"/>
    <w:basedOn w:val="a0"/>
    <w:link w:val="af5"/>
    <w:uiPriority w:val="99"/>
    <w:rsid w:val="00C96081"/>
    <w:pPr>
      <w:widowControl w:val="0"/>
      <w:spacing w:after="0" w:line="240" w:lineRule="auto"/>
      <w:jc w:val="both"/>
    </w:pPr>
    <w:rPr>
      <w:rFonts w:ascii="Times New Roman" w:eastAsia="Times New Roman" w:hAnsi="Times New Roman" w:cs="Times New Roman"/>
      <w:sz w:val="24"/>
      <w:szCs w:val="20"/>
    </w:rPr>
  </w:style>
  <w:style w:type="character" w:customStyle="1" w:styleId="af5">
    <w:name w:val="Основной текст Знак"/>
    <w:aliases w:val="bt Знак"/>
    <w:basedOn w:val="a1"/>
    <w:link w:val="af4"/>
    <w:uiPriority w:val="99"/>
    <w:rsid w:val="00C96081"/>
    <w:rPr>
      <w:rFonts w:ascii="Times New Roman" w:eastAsia="Times New Roman" w:hAnsi="Times New Roman" w:cs="Times New Roman"/>
      <w:sz w:val="24"/>
      <w:szCs w:val="20"/>
    </w:rPr>
  </w:style>
  <w:style w:type="paragraph" w:customStyle="1" w:styleId="af6">
    <w:name w:val="Шаблон"/>
    <w:rsid w:val="00C96081"/>
    <w:pPr>
      <w:spacing w:after="0" w:line="288" w:lineRule="auto"/>
      <w:jc w:val="center"/>
    </w:pPr>
    <w:rPr>
      <w:rFonts w:ascii="Tahoma" w:eastAsia="Times New Roman" w:hAnsi="Tahoma" w:cs="Times New Roman"/>
      <w:sz w:val="16"/>
      <w:szCs w:val="20"/>
    </w:rPr>
  </w:style>
  <w:style w:type="numbering" w:customStyle="1" w:styleId="70">
    <w:name w:val="Нет списка7"/>
    <w:next w:val="a3"/>
    <w:uiPriority w:val="99"/>
    <w:semiHidden/>
    <w:unhideWhenUsed/>
    <w:rsid w:val="00254D9B"/>
  </w:style>
  <w:style w:type="table" w:customStyle="1" w:styleId="8">
    <w:name w:val="Сетка таблицы8"/>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2"/>
    <w:next w:val="C-4-51"/>
    <w:uiPriority w:val="49"/>
    <w:rsid w:val="00254D9B"/>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10">
    <w:name w:val="Список-таблица 3 — акцент 510"/>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56">
    <w:name w:val="Таблица простая 56"/>
    <w:basedOn w:val="a2"/>
    <w:next w:val="51"/>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2"/>
    <w:next w:val="C-21"/>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6">
    <w:name w:val="Таблица-сетка 2 — акцент 56"/>
    <w:basedOn w:val="a2"/>
    <w:next w:val="C-2-51"/>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6">
    <w:name w:val="Таблица-сетка 5 темная — акцент 36"/>
    <w:basedOn w:val="a2"/>
    <w:next w:val="C-5-31"/>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numbering" w:customStyle="1" w:styleId="110">
    <w:name w:val="Нет списка11"/>
    <w:next w:val="a3"/>
    <w:uiPriority w:val="99"/>
    <w:semiHidden/>
    <w:unhideWhenUsed/>
    <w:rsid w:val="00254D9B"/>
  </w:style>
  <w:style w:type="table" w:customStyle="1" w:styleId="111">
    <w:name w:val="Сетка таблицы1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Таблица простая 511"/>
    <w:basedOn w:val="a2"/>
    <w:next w:val="51"/>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2"/>
    <w:next w:val="C-21"/>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1">
    <w:name w:val="Таблица-сетка 2 — акцент 511"/>
    <w:basedOn w:val="a2"/>
    <w:next w:val="C-2-51"/>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1">
    <w:name w:val="Таблица-сетка 5 темная — акцент 311"/>
    <w:basedOn w:val="a2"/>
    <w:next w:val="C-5-31"/>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1">
    <w:name w:val="Список-таблица 3 — акцент 51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210">
    <w:name w:val="Нет списка21"/>
    <w:next w:val="a3"/>
    <w:uiPriority w:val="99"/>
    <w:semiHidden/>
    <w:unhideWhenUsed/>
    <w:rsid w:val="00254D9B"/>
  </w:style>
  <w:style w:type="table" w:customStyle="1" w:styleId="211">
    <w:name w:val="Сетка таблицы2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Таблица простая 521"/>
    <w:basedOn w:val="a2"/>
    <w:next w:val="51"/>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2"/>
    <w:next w:val="C-21"/>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1">
    <w:name w:val="Таблица-сетка 2 — акцент 521"/>
    <w:basedOn w:val="a2"/>
    <w:next w:val="C-2-51"/>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1">
    <w:name w:val="Таблица-сетка 5 темная — акцент 321"/>
    <w:basedOn w:val="a2"/>
    <w:next w:val="C-5-31"/>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1">
    <w:name w:val="Список-таблица 3 — акцент 52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310">
    <w:name w:val="Нет списка31"/>
    <w:next w:val="a3"/>
    <w:uiPriority w:val="99"/>
    <w:semiHidden/>
    <w:unhideWhenUsed/>
    <w:rsid w:val="00254D9B"/>
  </w:style>
  <w:style w:type="table" w:customStyle="1" w:styleId="311">
    <w:name w:val="Сетка таблицы3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писок-таблица 3 — акцент 53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0">
    <w:name w:val="Нет списка41"/>
    <w:next w:val="a3"/>
    <w:uiPriority w:val="99"/>
    <w:semiHidden/>
    <w:unhideWhenUsed/>
    <w:rsid w:val="00254D9B"/>
  </w:style>
  <w:style w:type="table" w:customStyle="1" w:styleId="411">
    <w:name w:val="Сетка таблицы4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 простая 531"/>
    <w:basedOn w:val="a2"/>
    <w:next w:val="51"/>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2"/>
    <w:next w:val="C-21"/>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1">
    <w:name w:val="Таблица-сетка 2 — акцент 531"/>
    <w:basedOn w:val="a2"/>
    <w:next w:val="C-2-51"/>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1">
    <w:name w:val="Таблица-сетка 5 темная — акцент 331"/>
    <w:basedOn w:val="a2"/>
    <w:next w:val="C-5-31"/>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1">
    <w:name w:val="Список-таблица 3 — акцент 54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12">
    <w:name w:val="Нет списка51"/>
    <w:next w:val="a3"/>
    <w:uiPriority w:val="99"/>
    <w:semiHidden/>
    <w:unhideWhenUsed/>
    <w:rsid w:val="00254D9B"/>
  </w:style>
  <w:style w:type="table" w:customStyle="1" w:styleId="513">
    <w:name w:val="Сетка таблицы5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 простая 541"/>
    <w:basedOn w:val="a2"/>
    <w:next w:val="51"/>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2"/>
    <w:next w:val="C-21"/>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1">
    <w:name w:val="Таблица-сетка 2 — акцент 541"/>
    <w:basedOn w:val="a2"/>
    <w:next w:val="C-2-51"/>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1">
    <w:name w:val="Таблица-сетка 5 темная — акцент 341"/>
    <w:basedOn w:val="a2"/>
    <w:next w:val="C-5-31"/>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1">
    <w:name w:val="Список-таблица 3 — акцент 55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1">
    <w:name w:val="Список-таблица 3 — акцент 56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1">
    <w:name w:val="Сетка таблицы6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
    <w:name w:val="Список-таблица 3 — акцент 57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10">
    <w:name w:val="Нет списка61"/>
    <w:next w:val="a3"/>
    <w:uiPriority w:val="99"/>
    <w:semiHidden/>
    <w:unhideWhenUsed/>
    <w:rsid w:val="00254D9B"/>
  </w:style>
  <w:style w:type="table" w:customStyle="1" w:styleId="71">
    <w:name w:val="Сетка таблицы7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 простая 551"/>
    <w:basedOn w:val="a2"/>
    <w:next w:val="51"/>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2"/>
    <w:next w:val="C-21"/>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1">
    <w:name w:val="Таблица-сетка 2 — акцент 551"/>
    <w:basedOn w:val="a2"/>
    <w:next w:val="C-2-51"/>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1">
    <w:name w:val="Таблица-сетка 5 темная — акцент 351"/>
    <w:basedOn w:val="a2"/>
    <w:next w:val="C-5-31"/>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1">
    <w:name w:val="Список-таблица 3 — акцент 58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1">
    <w:name w:val="Список-таблица 3 — акцент 59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80">
    <w:name w:val="Нет списка8"/>
    <w:next w:val="a3"/>
    <w:uiPriority w:val="99"/>
    <w:semiHidden/>
    <w:unhideWhenUsed/>
    <w:rsid w:val="00183429"/>
  </w:style>
  <w:style w:type="table" w:customStyle="1" w:styleId="9">
    <w:name w:val="Сетка таблицы9"/>
    <w:basedOn w:val="a2"/>
    <w:next w:val="a6"/>
    <w:uiPriority w:val="39"/>
    <w:rsid w:val="0018342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Таблица простая 57"/>
    <w:basedOn w:val="a2"/>
    <w:next w:val="51"/>
    <w:uiPriority w:val="45"/>
    <w:rsid w:val="00183429"/>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2"/>
    <w:next w:val="C-21"/>
    <w:uiPriority w:val="47"/>
    <w:rsid w:val="00183429"/>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7">
    <w:name w:val="Таблица-сетка 2 — акцент 57"/>
    <w:basedOn w:val="a2"/>
    <w:next w:val="C-2-51"/>
    <w:uiPriority w:val="47"/>
    <w:rsid w:val="00183429"/>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7">
    <w:name w:val="Таблица-сетка 5 темная — акцент 37"/>
    <w:basedOn w:val="a2"/>
    <w:next w:val="C-5-31"/>
    <w:uiPriority w:val="50"/>
    <w:rsid w:val="00183429"/>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2">
    <w:name w:val="Список-таблица 3 — акцент 512"/>
    <w:basedOn w:val="a2"/>
    <w:next w:val="-3-51"/>
    <w:uiPriority w:val="48"/>
    <w:rsid w:val="00183429"/>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13">
    <w:name w:val="Список-таблица 3 — акцент 513"/>
    <w:basedOn w:val="a2"/>
    <w:next w:val="-3-51"/>
    <w:uiPriority w:val="48"/>
    <w:rsid w:val="00E87C8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90">
    <w:name w:val="Нет списка9"/>
    <w:next w:val="a3"/>
    <w:uiPriority w:val="99"/>
    <w:semiHidden/>
    <w:unhideWhenUsed/>
    <w:rsid w:val="00E87C85"/>
  </w:style>
  <w:style w:type="table" w:customStyle="1" w:styleId="100">
    <w:name w:val="Сетка таблицы10"/>
    <w:basedOn w:val="a2"/>
    <w:next w:val="a6"/>
    <w:uiPriority w:val="39"/>
    <w:rsid w:val="00E87C8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Таблица простая 58"/>
    <w:basedOn w:val="a2"/>
    <w:next w:val="51"/>
    <w:uiPriority w:val="45"/>
    <w:rsid w:val="00E87C85"/>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2"/>
    <w:next w:val="C-21"/>
    <w:uiPriority w:val="47"/>
    <w:rsid w:val="00E87C85"/>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8">
    <w:name w:val="Таблица-сетка 2 — акцент 58"/>
    <w:basedOn w:val="a2"/>
    <w:next w:val="C-2-51"/>
    <w:uiPriority w:val="47"/>
    <w:rsid w:val="00E87C85"/>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8">
    <w:name w:val="Таблица-сетка 5 темная — акцент 38"/>
    <w:basedOn w:val="a2"/>
    <w:next w:val="C-5-31"/>
    <w:uiPriority w:val="50"/>
    <w:rsid w:val="00E87C85"/>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4">
    <w:name w:val="Список-таблица 3 — акцент 514"/>
    <w:basedOn w:val="a2"/>
    <w:next w:val="-3-51"/>
    <w:uiPriority w:val="48"/>
    <w:rsid w:val="00E87C8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01">
    <w:name w:val="Нет списка10"/>
    <w:next w:val="a3"/>
    <w:uiPriority w:val="99"/>
    <w:semiHidden/>
    <w:unhideWhenUsed/>
    <w:rsid w:val="00BD4295"/>
  </w:style>
  <w:style w:type="table" w:customStyle="1" w:styleId="120">
    <w:name w:val="Сетка таблицы12"/>
    <w:basedOn w:val="a2"/>
    <w:next w:val="a6"/>
    <w:uiPriority w:val="39"/>
    <w:rsid w:val="00BD429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Таблица простая 59"/>
    <w:basedOn w:val="a2"/>
    <w:next w:val="51"/>
    <w:uiPriority w:val="45"/>
    <w:rsid w:val="00BD4295"/>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2"/>
    <w:next w:val="C-21"/>
    <w:uiPriority w:val="47"/>
    <w:rsid w:val="00BD4295"/>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9">
    <w:name w:val="Таблица-сетка 2 — акцент 59"/>
    <w:basedOn w:val="a2"/>
    <w:next w:val="C-2-51"/>
    <w:uiPriority w:val="47"/>
    <w:rsid w:val="00BD4295"/>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9">
    <w:name w:val="Таблица-сетка 5 темная — акцент 39"/>
    <w:basedOn w:val="a2"/>
    <w:next w:val="C-5-31"/>
    <w:uiPriority w:val="50"/>
    <w:rsid w:val="00BD4295"/>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5">
    <w:name w:val="Список-таблица 3 — акцент 515"/>
    <w:basedOn w:val="a2"/>
    <w:next w:val="-3-51"/>
    <w:uiPriority w:val="48"/>
    <w:rsid w:val="00BD429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21">
    <w:name w:val="Нет списка12"/>
    <w:next w:val="a3"/>
    <w:uiPriority w:val="99"/>
    <w:semiHidden/>
    <w:unhideWhenUsed/>
    <w:rsid w:val="00187B7A"/>
  </w:style>
  <w:style w:type="table" w:customStyle="1" w:styleId="13">
    <w:name w:val="Сетка таблицы13"/>
    <w:basedOn w:val="a2"/>
    <w:next w:val="a6"/>
    <w:uiPriority w:val="39"/>
    <w:rsid w:val="00187B7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Таблица простая 510"/>
    <w:basedOn w:val="a2"/>
    <w:next w:val="51"/>
    <w:uiPriority w:val="45"/>
    <w:rsid w:val="00187B7A"/>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2"/>
    <w:next w:val="C-21"/>
    <w:uiPriority w:val="47"/>
    <w:rsid w:val="00187B7A"/>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00">
    <w:name w:val="Таблица-сетка 2 — акцент 510"/>
    <w:basedOn w:val="a2"/>
    <w:next w:val="C-2-51"/>
    <w:uiPriority w:val="47"/>
    <w:rsid w:val="00187B7A"/>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0">
    <w:name w:val="Таблица-сетка 5 темная — акцент 310"/>
    <w:basedOn w:val="a2"/>
    <w:next w:val="C-5-31"/>
    <w:uiPriority w:val="50"/>
    <w:rsid w:val="00187B7A"/>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6">
    <w:name w:val="Список-таблица 3 — акцент 516"/>
    <w:basedOn w:val="a2"/>
    <w:next w:val="-3-51"/>
    <w:uiPriority w:val="48"/>
    <w:rsid w:val="00187B7A"/>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14">
    <w:name w:val="Сетка таблицы14"/>
    <w:basedOn w:val="a2"/>
    <w:next w:val="a6"/>
    <w:uiPriority w:val="39"/>
    <w:rsid w:val="00187B7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Список-таблица 3 — акцент 517"/>
    <w:basedOn w:val="a2"/>
    <w:next w:val="-3-51"/>
    <w:uiPriority w:val="48"/>
    <w:rsid w:val="00187B7A"/>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51">
    <w:name w:val="Список-таблица 4 - Акцент 51"/>
    <w:basedOn w:val="a2"/>
    <w:uiPriority w:val="49"/>
    <w:rsid w:val="0088226A"/>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821B5C"/>
    <w:pPr>
      <w:autoSpaceDE w:val="0"/>
      <w:autoSpaceDN w:val="0"/>
      <w:adjustRightInd w:val="0"/>
      <w:spacing w:after="0" w:line="240" w:lineRule="auto"/>
    </w:pPr>
    <w:rPr>
      <w:rFonts w:ascii="Times New Roman" w:hAnsi="Times New Roman" w:cs="Times New Roman"/>
      <w:color w:val="000000"/>
      <w:sz w:val="24"/>
      <w:szCs w:val="24"/>
    </w:rPr>
  </w:style>
  <w:style w:type="paragraph" w:styleId="33">
    <w:name w:val="Body Text Indent 3"/>
    <w:basedOn w:val="a0"/>
    <w:link w:val="34"/>
    <w:uiPriority w:val="99"/>
    <w:semiHidden/>
    <w:unhideWhenUsed/>
    <w:rsid w:val="003D527E"/>
    <w:pPr>
      <w:spacing w:after="120"/>
      <w:ind w:left="283"/>
    </w:pPr>
    <w:rPr>
      <w:sz w:val="16"/>
      <w:szCs w:val="16"/>
    </w:rPr>
  </w:style>
  <w:style w:type="character" w:customStyle="1" w:styleId="34">
    <w:name w:val="Основной текст с отступом 3 Знак"/>
    <w:basedOn w:val="a1"/>
    <w:link w:val="33"/>
    <w:uiPriority w:val="99"/>
    <w:semiHidden/>
    <w:rsid w:val="003D527E"/>
    <w:rPr>
      <w:sz w:val="16"/>
      <w:szCs w:val="16"/>
    </w:rPr>
  </w:style>
  <w:style w:type="paragraph" w:styleId="af7">
    <w:name w:val="No Spacing"/>
    <w:link w:val="af8"/>
    <w:uiPriority w:val="1"/>
    <w:qFormat/>
    <w:rsid w:val="002331B5"/>
    <w:pPr>
      <w:spacing w:after="0" w:line="240" w:lineRule="auto"/>
    </w:pPr>
    <w:rPr>
      <w:rFonts w:ascii="Times New Roman" w:eastAsia="Calibri" w:hAnsi="Times New Roman" w:cs="Times New Roman"/>
      <w:sz w:val="24"/>
      <w:szCs w:val="20"/>
      <w:lang w:eastAsia="en-US"/>
    </w:rPr>
  </w:style>
  <w:style w:type="character" w:customStyle="1" w:styleId="af8">
    <w:name w:val="Без интервала Знак"/>
    <w:link w:val="af7"/>
    <w:uiPriority w:val="1"/>
    <w:rsid w:val="002331B5"/>
    <w:rPr>
      <w:rFonts w:ascii="Times New Roman" w:eastAsia="Calibri" w:hAnsi="Times New Roman" w:cs="Times New Roman"/>
      <w:sz w:val="24"/>
      <w:szCs w:val="20"/>
      <w:lang w:eastAsia="en-US"/>
    </w:rPr>
  </w:style>
  <w:style w:type="paragraph" w:customStyle="1" w:styleId="S0">
    <w:name w:val="S_Обычный"/>
    <w:basedOn w:val="a0"/>
    <w:qFormat/>
    <w:rsid w:val="002331B5"/>
    <w:pPr>
      <w:spacing w:after="0" w:line="240" w:lineRule="auto"/>
      <w:ind w:firstLine="709"/>
      <w:jc w:val="both"/>
    </w:pPr>
    <w:rPr>
      <w:rFonts w:ascii="Times New Roman" w:eastAsia="Times New Roman" w:hAnsi="Times New Roman" w:cs="Times New Roman"/>
      <w:sz w:val="24"/>
      <w:szCs w:val="24"/>
      <w:lang w:eastAsia="ar-SA"/>
    </w:rPr>
  </w:style>
  <w:style w:type="paragraph" w:styleId="af9">
    <w:name w:val="footer"/>
    <w:basedOn w:val="a0"/>
    <w:link w:val="afa"/>
    <w:uiPriority w:val="99"/>
    <w:rsid w:val="00F218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Нижний колонтитул Знак"/>
    <w:basedOn w:val="a1"/>
    <w:link w:val="af9"/>
    <w:uiPriority w:val="99"/>
    <w:rsid w:val="00F218BE"/>
    <w:rPr>
      <w:rFonts w:ascii="Times New Roman" w:eastAsia="Times New Roman" w:hAnsi="Times New Roman" w:cs="Times New Roman"/>
      <w:sz w:val="24"/>
      <w:szCs w:val="24"/>
    </w:rPr>
  </w:style>
  <w:style w:type="character" w:customStyle="1" w:styleId="a8">
    <w:name w:val="Абзац списка Знак"/>
    <w:link w:val="a7"/>
    <w:uiPriority w:val="34"/>
    <w:rsid w:val="00F218BE"/>
  </w:style>
  <w:style w:type="paragraph" w:styleId="afb">
    <w:name w:val="header"/>
    <w:basedOn w:val="a0"/>
    <w:link w:val="afc"/>
    <w:uiPriority w:val="99"/>
    <w:unhideWhenUsed/>
    <w:rsid w:val="001A49F9"/>
    <w:pPr>
      <w:tabs>
        <w:tab w:val="center" w:pos="4677"/>
        <w:tab w:val="right" w:pos="9355"/>
      </w:tabs>
      <w:spacing w:after="0" w:line="240" w:lineRule="auto"/>
    </w:pPr>
  </w:style>
  <w:style w:type="character" w:customStyle="1" w:styleId="afc">
    <w:name w:val="Верхний колонтитул Знак"/>
    <w:basedOn w:val="a1"/>
    <w:link w:val="afb"/>
    <w:uiPriority w:val="99"/>
    <w:rsid w:val="001A49F9"/>
  </w:style>
  <w:style w:type="character" w:customStyle="1" w:styleId="50">
    <w:name w:val="Заголовок 5 Знак"/>
    <w:basedOn w:val="a1"/>
    <w:link w:val="5"/>
    <w:uiPriority w:val="9"/>
    <w:rsid w:val="00226025"/>
    <w:rPr>
      <w:rFonts w:asciiTheme="majorHAnsi" w:eastAsiaTheme="majorEastAsia" w:hAnsiTheme="majorHAnsi" w:cstheme="majorBidi"/>
      <w:color w:val="2E74B5" w:themeColor="accent1" w:themeShade="BF"/>
    </w:rPr>
  </w:style>
  <w:style w:type="paragraph" w:customStyle="1" w:styleId="S1">
    <w:name w:val="S_Заголовок таблицы"/>
    <w:basedOn w:val="S0"/>
    <w:rsid w:val="00226025"/>
    <w:pPr>
      <w:jc w:val="center"/>
    </w:pPr>
    <w:rPr>
      <w:u w:val="single"/>
    </w:rPr>
  </w:style>
  <w:style w:type="paragraph" w:customStyle="1" w:styleId="1256">
    <w:name w:val="ОСНОВНОЙ(1256)"/>
    <w:basedOn w:val="a0"/>
    <w:link w:val="12560"/>
    <w:rsid w:val="00226025"/>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rPr>
  </w:style>
  <w:style w:type="character" w:customStyle="1" w:styleId="12560">
    <w:name w:val="ОСНОВНОЙ(1256) Знак"/>
    <w:link w:val="1256"/>
    <w:rsid w:val="00226025"/>
    <w:rPr>
      <w:rFonts w:ascii="Times New Roman" w:eastAsia="Times New Roman" w:hAnsi="Times New Roman" w:cs="Times New Roman"/>
      <w:sz w:val="26"/>
      <w:szCs w:val="20"/>
    </w:rPr>
  </w:style>
  <w:style w:type="paragraph" w:styleId="afd">
    <w:name w:val="caption"/>
    <w:basedOn w:val="a0"/>
    <w:next w:val="a0"/>
    <w:uiPriority w:val="35"/>
    <w:unhideWhenUsed/>
    <w:qFormat/>
    <w:rsid w:val="00226025"/>
    <w:pPr>
      <w:spacing w:after="0" w:line="240" w:lineRule="auto"/>
    </w:pPr>
    <w:rPr>
      <w:rFonts w:ascii="Times New Roman" w:eastAsia="SimSun" w:hAnsi="Times New Roman" w:cs="Times New Roman"/>
      <w:b/>
      <w:bCs/>
      <w:sz w:val="20"/>
      <w:szCs w:val="20"/>
      <w:lang w:eastAsia="zh-CN"/>
    </w:rPr>
  </w:style>
  <w:style w:type="paragraph" w:customStyle="1" w:styleId="15">
    <w:name w:val="Обычный1"/>
    <w:rsid w:val="00D10366"/>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S">
    <w:name w:val="S_Таблица"/>
    <w:basedOn w:val="a0"/>
    <w:link w:val="S2"/>
    <w:rsid w:val="00D10366"/>
    <w:pPr>
      <w:numPr>
        <w:numId w:val="1"/>
      </w:numPr>
      <w:tabs>
        <w:tab w:val="left" w:pos="8943"/>
      </w:tabs>
      <w:spacing w:after="0" w:line="360" w:lineRule="auto"/>
      <w:jc w:val="right"/>
    </w:pPr>
    <w:rPr>
      <w:rFonts w:ascii="Times New Roman" w:eastAsia="Times New Roman" w:hAnsi="Times New Roman" w:cs="Times New Roman"/>
      <w:sz w:val="24"/>
      <w:szCs w:val="24"/>
      <w:lang w:eastAsia="ar-SA"/>
    </w:rPr>
  </w:style>
  <w:style w:type="character" w:customStyle="1" w:styleId="S2">
    <w:name w:val="S_Таблица Знак Знак"/>
    <w:link w:val="S"/>
    <w:rsid w:val="00D10366"/>
    <w:rPr>
      <w:rFonts w:ascii="Times New Roman" w:eastAsia="Times New Roman" w:hAnsi="Times New Roman" w:cs="Times New Roman"/>
      <w:sz w:val="24"/>
      <w:szCs w:val="24"/>
      <w:lang w:eastAsia="ar-SA"/>
    </w:rPr>
  </w:style>
  <w:style w:type="paragraph" w:customStyle="1" w:styleId="afe">
    <w:name w:val="Обычный в таблице Знак"/>
    <w:basedOn w:val="a0"/>
    <w:rsid w:val="00D10366"/>
    <w:pPr>
      <w:spacing w:after="0" w:line="360" w:lineRule="auto"/>
      <w:ind w:hanging="6"/>
      <w:jc w:val="center"/>
    </w:pPr>
    <w:rPr>
      <w:rFonts w:ascii="Times New Roman" w:eastAsia="Times New Roman" w:hAnsi="Times New Roman" w:cs="Times New Roman"/>
      <w:sz w:val="24"/>
      <w:szCs w:val="24"/>
      <w:lang w:eastAsia="ar-SA"/>
    </w:rPr>
  </w:style>
  <w:style w:type="paragraph" w:customStyle="1" w:styleId="S3">
    <w:name w:val="S_Маркированный"/>
    <w:basedOn w:val="a0"/>
    <w:link w:val="S10"/>
    <w:autoRedefine/>
    <w:qFormat/>
    <w:rsid w:val="00D10366"/>
    <w:pPr>
      <w:tabs>
        <w:tab w:val="left" w:pos="-14628"/>
        <w:tab w:val="left" w:pos="-6457"/>
        <w:tab w:val="left" w:pos="-6054"/>
        <w:tab w:val="left" w:pos="-4625"/>
        <w:tab w:val="left" w:pos="851"/>
        <w:tab w:val="left" w:pos="993"/>
        <w:tab w:val="left" w:pos="1026"/>
        <w:tab w:val="left" w:pos="1134"/>
      </w:tabs>
      <w:spacing w:after="0" w:line="276" w:lineRule="auto"/>
      <w:ind w:firstLine="709"/>
      <w:jc w:val="both"/>
    </w:pPr>
    <w:rPr>
      <w:rFonts w:ascii="Times New Roman" w:eastAsia="Times New Roman" w:hAnsi="Times New Roman" w:cs="Times New Roman"/>
      <w:sz w:val="24"/>
      <w:szCs w:val="24"/>
      <w:lang w:eastAsia="ar-SA"/>
    </w:rPr>
  </w:style>
  <w:style w:type="character" w:customStyle="1" w:styleId="S10">
    <w:name w:val="S_Маркированный Знак1"/>
    <w:link w:val="S3"/>
    <w:rsid w:val="00D10366"/>
    <w:rPr>
      <w:rFonts w:ascii="Times New Roman" w:eastAsia="Times New Roman" w:hAnsi="Times New Roman" w:cs="Times New Roman"/>
      <w:sz w:val="24"/>
      <w:szCs w:val="24"/>
      <w:lang w:eastAsia="ar-SA"/>
    </w:rPr>
  </w:style>
  <w:style w:type="character" w:customStyle="1" w:styleId="23">
    <w:name w:val="Основной текст (2)"/>
    <w:basedOn w:val="a1"/>
    <w:rsid w:val="006E37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a1"/>
    <w:rsid w:val="006E37A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1"/>
    <w:rsid w:val="006E37A9"/>
    <w:rPr>
      <w:rFonts w:ascii="Times New Roman" w:eastAsia="Times New Roman" w:hAnsi="Times New Roman" w:cs="Times New Roman"/>
      <w:b/>
      <w:bCs/>
      <w:i w:val="0"/>
      <w:iCs w:val="0"/>
      <w:smallCaps w:val="0"/>
      <w:strike w:val="0"/>
      <w:u w:val="none"/>
    </w:rPr>
  </w:style>
  <w:style w:type="character" w:customStyle="1" w:styleId="aff">
    <w:name w:val="Подпись к таблице"/>
    <w:basedOn w:val="a1"/>
    <w:rsid w:val="006E37A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5">
    <w:name w:val="Основной текст (3)_"/>
    <w:basedOn w:val="a1"/>
    <w:link w:val="36"/>
    <w:rsid w:val="006E37A9"/>
    <w:rPr>
      <w:rFonts w:ascii="Times New Roman" w:eastAsia="Times New Roman" w:hAnsi="Times New Roman" w:cs="Times New Roman"/>
      <w:b/>
      <w:bCs/>
      <w:spacing w:val="100"/>
      <w:shd w:val="clear" w:color="auto" w:fill="FFFFFF"/>
    </w:rPr>
  </w:style>
  <w:style w:type="character" w:customStyle="1" w:styleId="30pt">
    <w:name w:val="Основной текст (3) + Интервал 0 pt"/>
    <w:basedOn w:val="35"/>
    <w:rsid w:val="006E37A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5">
    <w:name w:val="Основной текст (2) + Полужирный;Курсив"/>
    <w:basedOn w:val="a1"/>
    <w:rsid w:val="006E37A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6">
    <w:name w:val="Основной текст (2) + Курсив"/>
    <w:basedOn w:val="a1"/>
    <w:rsid w:val="006E37A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6">
    <w:name w:val="Основной текст (3)"/>
    <w:basedOn w:val="a0"/>
    <w:link w:val="35"/>
    <w:rsid w:val="006E37A9"/>
    <w:pPr>
      <w:widowControl w:val="0"/>
      <w:shd w:val="clear" w:color="auto" w:fill="FFFFFF"/>
      <w:spacing w:after="60" w:line="0" w:lineRule="atLeast"/>
      <w:jc w:val="center"/>
    </w:pPr>
    <w:rPr>
      <w:rFonts w:ascii="Times New Roman" w:eastAsia="Times New Roman" w:hAnsi="Times New Roman" w:cs="Times New Roman"/>
      <w:b/>
      <w:bCs/>
      <w:spacing w:val="100"/>
    </w:rPr>
  </w:style>
  <w:style w:type="paragraph" w:styleId="27">
    <w:name w:val="Body Text 2"/>
    <w:basedOn w:val="a0"/>
    <w:link w:val="28"/>
    <w:uiPriority w:val="99"/>
    <w:unhideWhenUsed/>
    <w:rsid w:val="00CD1E2F"/>
    <w:pPr>
      <w:spacing w:after="120" w:line="480" w:lineRule="auto"/>
    </w:pPr>
  </w:style>
  <w:style w:type="character" w:customStyle="1" w:styleId="28">
    <w:name w:val="Основной текст 2 Знак"/>
    <w:basedOn w:val="a1"/>
    <w:link w:val="27"/>
    <w:uiPriority w:val="99"/>
    <w:rsid w:val="00CD1E2F"/>
  </w:style>
  <w:style w:type="character" w:customStyle="1" w:styleId="30">
    <w:name w:val="Заголовок 3 Знак"/>
    <w:basedOn w:val="a1"/>
    <w:link w:val="3"/>
    <w:uiPriority w:val="9"/>
    <w:semiHidden/>
    <w:rsid w:val="00845B92"/>
    <w:rPr>
      <w:rFonts w:ascii="Calibri Light" w:eastAsia="Times New Roman" w:hAnsi="Calibri Light" w:cs="Times New Roman"/>
      <w:color w:val="1F4D78"/>
      <w:sz w:val="24"/>
      <w:szCs w:val="24"/>
    </w:rPr>
  </w:style>
  <w:style w:type="character" w:styleId="aff0">
    <w:name w:val="page number"/>
    <w:uiPriority w:val="99"/>
    <w:rsid w:val="00845B92"/>
    <w:rPr>
      <w:rFonts w:cs="Times New Roman"/>
    </w:rPr>
  </w:style>
  <w:style w:type="paragraph" w:styleId="aff1">
    <w:name w:val="TOC Heading"/>
    <w:basedOn w:val="1"/>
    <w:next w:val="a0"/>
    <w:uiPriority w:val="39"/>
    <w:unhideWhenUsed/>
    <w:qFormat/>
    <w:rsid w:val="00845B92"/>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16">
    <w:name w:val="toc 1"/>
    <w:basedOn w:val="a0"/>
    <w:next w:val="a0"/>
    <w:autoRedefine/>
    <w:uiPriority w:val="39"/>
    <w:unhideWhenUsed/>
    <w:rsid w:val="00845B92"/>
    <w:pPr>
      <w:spacing w:after="100"/>
    </w:pPr>
    <w:rPr>
      <w:rFonts w:ascii="Calibri" w:eastAsia="Calibri" w:hAnsi="Calibri" w:cs="Times New Roman"/>
      <w:lang w:eastAsia="en-US"/>
    </w:rPr>
  </w:style>
  <w:style w:type="paragraph" w:styleId="29">
    <w:name w:val="toc 2"/>
    <w:basedOn w:val="a0"/>
    <w:next w:val="a0"/>
    <w:autoRedefine/>
    <w:uiPriority w:val="39"/>
    <w:unhideWhenUsed/>
    <w:rsid w:val="00845B92"/>
    <w:pPr>
      <w:tabs>
        <w:tab w:val="right" w:leader="dot" w:pos="9345"/>
      </w:tabs>
      <w:spacing w:after="100" w:line="240" w:lineRule="auto"/>
      <w:jc w:val="both"/>
    </w:pPr>
    <w:rPr>
      <w:rFonts w:ascii="Times New Roman" w:eastAsia="Times New Roman" w:hAnsi="Times New Roman" w:cs="Times New Roman"/>
      <w:i/>
      <w:noProof/>
      <w:sz w:val="24"/>
      <w:szCs w:val="24"/>
    </w:rPr>
  </w:style>
  <w:style w:type="paragraph" w:styleId="37">
    <w:name w:val="toc 3"/>
    <w:basedOn w:val="a0"/>
    <w:next w:val="a0"/>
    <w:autoRedefine/>
    <w:uiPriority w:val="39"/>
    <w:unhideWhenUsed/>
    <w:rsid w:val="00845B92"/>
    <w:pPr>
      <w:spacing w:after="100"/>
      <w:ind w:left="440"/>
    </w:pPr>
    <w:rPr>
      <w:rFonts w:ascii="Calibri" w:eastAsia="Calibri" w:hAnsi="Calibri" w:cs="Times New Roman"/>
      <w:lang w:eastAsia="en-US"/>
    </w:rPr>
  </w:style>
  <w:style w:type="character" w:customStyle="1" w:styleId="Heading1">
    <w:name w:val="Heading #1_"/>
    <w:link w:val="Heading10"/>
    <w:rsid w:val="00845B92"/>
    <w:rPr>
      <w:rFonts w:ascii="Arial" w:eastAsia="Arial" w:hAnsi="Arial" w:cs="Arial"/>
      <w:sz w:val="24"/>
      <w:szCs w:val="24"/>
      <w:shd w:val="clear" w:color="auto" w:fill="FFFFFF"/>
    </w:rPr>
  </w:style>
  <w:style w:type="character" w:customStyle="1" w:styleId="Bodytext">
    <w:name w:val="Body text_"/>
    <w:link w:val="Bodytext1"/>
    <w:rsid w:val="00845B92"/>
    <w:rPr>
      <w:rFonts w:ascii="Arial" w:eastAsia="Arial" w:hAnsi="Arial" w:cs="Arial"/>
      <w:sz w:val="20"/>
      <w:szCs w:val="20"/>
      <w:shd w:val="clear" w:color="auto" w:fill="FFFFFF"/>
    </w:rPr>
  </w:style>
  <w:style w:type="character" w:customStyle="1" w:styleId="BodytextBold">
    <w:name w:val="Body text + Bold"/>
    <w:rsid w:val="00845B92"/>
    <w:rPr>
      <w:rFonts w:ascii="Arial" w:eastAsia="Arial" w:hAnsi="Arial" w:cs="Arial"/>
      <w:b/>
      <w:bCs/>
      <w:i w:val="0"/>
      <w:iCs w:val="0"/>
      <w:smallCaps w:val="0"/>
      <w:strike w:val="0"/>
      <w:spacing w:val="0"/>
      <w:sz w:val="20"/>
      <w:szCs w:val="20"/>
    </w:rPr>
  </w:style>
  <w:style w:type="paragraph" w:customStyle="1" w:styleId="Heading10">
    <w:name w:val="Heading #1"/>
    <w:basedOn w:val="a0"/>
    <w:link w:val="Heading1"/>
    <w:rsid w:val="00845B92"/>
    <w:pPr>
      <w:shd w:val="clear" w:color="auto" w:fill="FFFFFF"/>
      <w:spacing w:after="0" w:line="413" w:lineRule="exact"/>
      <w:jc w:val="center"/>
      <w:outlineLvl w:val="0"/>
    </w:pPr>
    <w:rPr>
      <w:rFonts w:ascii="Arial" w:eastAsia="Arial" w:hAnsi="Arial" w:cs="Arial"/>
      <w:sz w:val="24"/>
      <w:szCs w:val="24"/>
    </w:rPr>
  </w:style>
  <w:style w:type="paragraph" w:customStyle="1" w:styleId="Bodytext1">
    <w:name w:val="Body text1"/>
    <w:basedOn w:val="a0"/>
    <w:link w:val="Bodytext"/>
    <w:rsid w:val="00845B92"/>
    <w:pPr>
      <w:shd w:val="clear" w:color="auto" w:fill="FFFFFF"/>
      <w:spacing w:after="0" w:line="226" w:lineRule="exact"/>
      <w:ind w:hanging="440"/>
    </w:pPr>
    <w:rPr>
      <w:rFonts w:ascii="Arial" w:eastAsia="Arial" w:hAnsi="Arial" w:cs="Arial"/>
      <w:sz w:val="20"/>
      <w:szCs w:val="20"/>
    </w:rPr>
  </w:style>
  <w:style w:type="character" w:customStyle="1" w:styleId="Bodytext11095ptNotBold">
    <w:name w:val="Body text (110) + 9;5 pt;Not Bold"/>
    <w:rsid w:val="00845B92"/>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rPr>
  </w:style>
  <w:style w:type="paragraph" w:styleId="aff2">
    <w:name w:val="Plain Text"/>
    <w:basedOn w:val="a0"/>
    <w:link w:val="aff3"/>
    <w:uiPriority w:val="99"/>
    <w:semiHidden/>
    <w:unhideWhenUsed/>
    <w:rsid w:val="00845B92"/>
    <w:pPr>
      <w:spacing w:after="0" w:line="240" w:lineRule="auto"/>
    </w:pPr>
    <w:rPr>
      <w:rFonts w:ascii="Calibri" w:eastAsia="Calibri" w:hAnsi="Calibri" w:cs="Times New Roman"/>
      <w:sz w:val="20"/>
      <w:szCs w:val="21"/>
    </w:rPr>
  </w:style>
  <w:style w:type="character" w:customStyle="1" w:styleId="aff3">
    <w:name w:val="Текст Знак"/>
    <w:basedOn w:val="a1"/>
    <w:link w:val="aff2"/>
    <w:uiPriority w:val="99"/>
    <w:semiHidden/>
    <w:rsid w:val="00845B92"/>
    <w:rPr>
      <w:rFonts w:ascii="Calibri" w:eastAsia="Calibri" w:hAnsi="Calibri" w:cs="Times New Roman"/>
      <w:sz w:val="20"/>
      <w:szCs w:val="21"/>
    </w:rPr>
  </w:style>
  <w:style w:type="character" w:styleId="aff4">
    <w:name w:val="FollowedHyperlink"/>
    <w:uiPriority w:val="99"/>
    <w:semiHidden/>
    <w:unhideWhenUsed/>
    <w:rsid w:val="00845B92"/>
    <w:rPr>
      <w:color w:val="800080"/>
      <w:u w:val="single"/>
    </w:rPr>
  </w:style>
  <w:style w:type="paragraph" w:customStyle="1" w:styleId="xl67">
    <w:name w:val="xl67"/>
    <w:basedOn w:val="a0"/>
    <w:rsid w:val="00845B9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68">
    <w:name w:val="xl68"/>
    <w:basedOn w:val="a0"/>
    <w:rsid w:val="00845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69">
    <w:name w:val="xl69"/>
    <w:basedOn w:val="a0"/>
    <w:rsid w:val="00845B9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0">
    <w:name w:val="xl70"/>
    <w:basedOn w:val="a0"/>
    <w:rsid w:val="00845B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1">
    <w:name w:val="xl71"/>
    <w:basedOn w:val="a0"/>
    <w:rsid w:val="00845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2">
    <w:name w:val="xl72"/>
    <w:basedOn w:val="a0"/>
    <w:rsid w:val="00845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3">
    <w:name w:val="xl73"/>
    <w:basedOn w:val="a0"/>
    <w:rsid w:val="00845B9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a0"/>
    <w:rsid w:val="00845B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0"/>
    <w:rsid w:val="00845B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6">
    <w:name w:val="xl76"/>
    <w:basedOn w:val="a0"/>
    <w:rsid w:val="00845B9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7">
    <w:name w:val="xl77"/>
    <w:basedOn w:val="a0"/>
    <w:rsid w:val="00845B9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8">
    <w:name w:val="xl78"/>
    <w:basedOn w:val="a0"/>
    <w:rsid w:val="00845B9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9">
    <w:name w:val="xl79"/>
    <w:basedOn w:val="a0"/>
    <w:rsid w:val="00845B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a0"/>
    <w:rsid w:val="00845B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0"/>
      <w:szCs w:val="20"/>
    </w:rPr>
  </w:style>
  <w:style w:type="paragraph" w:customStyle="1" w:styleId="xl81">
    <w:name w:val="xl81"/>
    <w:basedOn w:val="a0"/>
    <w:rsid w:val="00845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2">
    <w:name w:val="xl82"/>
    <w:basedOn w:val="a0"/>
    <w:rsid w:val="00845B92"/>
    <w:pP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3">
    <w:name w:val="xl83"/>
    <w:basedOn w:val="a0"/>
    <w:rsid w:val="00845B92"/>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4">
    <w:name w:val="xl84"/>
    <w:basedOn w:val="a0"/>
    <w:rsid w:val="00845B9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5">
    <w:name w:val="xl85"/>
    <w:basedOn w:val="a0"/>
    <w:rsid w:val="00845B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a0"/>
    <w:rsid w:val="00845B9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0"/>
    <w:rsid w:val="00845B92"/>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a0"/>
    <w:rsid w:val="00845B92"/>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0"/>
    <w:rsid w:val="00845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0">
    <w:name w:val="xl90"/>
    <w:basedOn w:val="a0"/>
    <w:rsid w:val="00845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1">
    <w:name w:val="xl91"/>
    <w:basedOn w:val="a0"/>
    <w:rsid w:val="00845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2">
    <w:name w:val="xl92"/>
    <w:basedOn w:val="a0"/>
    <w:rsid w:val="00845B9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3">
    <w:name w:val="xl93"/>
    <w:basedOn w:val="a0"/>
    <w:rsid w:val="00845B92"/>
    <w:pPr>
      <w:pBdr>
        <w:top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4">
    <w:name w:val="xl94"/>
    <w:basedOn w:val="a0"/>
    <w:rsid w:val="00845B9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5">
    <w:name w:val="xl95"/>
    <w:basedOn w:val="a0"/>
    <w:rsid w:val="00845B92"/>
    <w:pPr>
      <w:pBdr>
        <w:top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6">
    <w:name w:val="xl96"/>
    <w:basedOn w:val="a0"/>
    <w:rsid w:val="00845B92"/>
    <w:pP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7">
    <w:name w:val="xl97"/>
    <w:basedOn w:val="a0"/>
    <w:rsid w:val="00845B9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8">
    <w:name w:val="xl98"/>
    <w:basedOn w:val="a0"/>
    <w:rsid w:val="00845B9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99">
    <w:name w:val="xl99"/>
    <w:basedOn w:val="a0"/>
    <w:rsid w:val="00845B9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00">
    <w:name w:val="xl100"/>
    <w:basedOn w:val="a0"/>
    <w:rsid w:val="00845B9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font5">
    <w:name w:val="font5"/>
    <w:basedOn w:val="a0"/>
    <w:rsid w:val="00845B92"/>
    <w:pPr>
      <w:spacing w:before="100" w:beforeAutospacing="1" w:after="100" w:afterAutospacing="1" w:line="240" w:lineRule="auto"/>
    </w:pPr>
    <w:rPr>
      <w:rFonts w:ascii="Arial" w:eastAsia="Times New Roman" w:hAnsi="Arial" w:cs="Arial"/>
      <w:color w:val="000000"/>
      <w:sz w:val="20"/>
      <w:szCs w:val="20"/>
    </w:rPr>
  </w:style>
  <w:style w:type="paragraph" w:customStyle="1" w:styleId="xl101">
    <w:name w:val="xl101"/>
    <w:basedOn w:val="a0"/>
    <w:rsid w:val="00845B92"/>
    <w:pPr>
      <w:spacing w:before="100" w:beforeAutospacing="1" w:after="100" w:afterAutospacing="1" w:line="240" w:lineRule="auto"/>
    </w:pPr>
    <w:rPr>
      <w:rFonts w:ascii="Arial" w:eastAsia="Times New Roman" w:hAnsi="Arial" w:cs="Arial"/>
      <w:sz w:val="20"/>
      <w:szCs w:val="20"/>
    </w:rPr>
  </w:style>
  <w:style w:type="paragraph" w:customStyle="1" w:styleId="xl102">
    <w:name w:val="xl102"/>
    <w:basedOn w:val="a0"/>
    <w:rsid w:val="00845B92"/>
    <w:pPr>
      <w:shd w:val="clear" w:color="000000" w:fill="95B3D7"/>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03">
    <w:name w:val="xl103"/>
    <w:basedOn w:val="a0"/>
    <w:rsid w:val="00845B92"/>
    <w:pPr>
      <w:shd w:val="clear" w:color="000000" w:fill="95B3D7"/>
      <w:spacing w:before="100" w:beforeAutospacing="1" w:after="100" w:afterAutospacing="1" w:line="240" w:lineRule="auto"/>
    </w:pPr>
    <w:rPr>
      <w:rFonts w:ascii="Arial" w:eastAsia="Times New Roman" w:hAnsi="Arial" w:cs="Arial"/>
      <w:sz w:val="20"/>
      <w:szCs w:val="20"/>
    </w:rPr>
  </w:style>
  <w:style w:type="paragraph" w:customStyle="1" w:styleId="xl104">
    <w:name w:val="xl104"/>
    <w:basedOn w:val="a0"/>
    <w:rsid w:val="00845B92"/>
    <w:pPr>
      <w:spacing w:before="100" w:beforeAutospacing="1" w:after="100" w:afterAutospacing="1" w:line="240" w:lineRule="auto"/>
    </w:pPr>
    <w:rPr>
      <w:rFonts w:ascii="Arial" w:eastAsia="Times New Roman" w:hAnsi="Arial" w:cs="Arial"/>
      <w:sz w:val="20"/>
      <w:szCs w:val="20"/>
    </w:rPr>
  </w:style>
  <w:style w:type="paragraph" w:customStyle="1" w:styleId="xl105">
    <w:name w:val="xl105"/>
    <w:basedOn w:val="a0"/>
    <w:rsid w:val="00845B92"/>
    <w:pPr>
      <w:shd w:val="clear" w:color="000000" w:fill="F2DCDB"/>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06">
    <w:name w:val="xl106"/>
    <w:basedOn w:val="a0"/>
    <w:rsid w:val="00845B92"/>
    <w:pPr>
      <w:shd w:val="clear" w:color="000000" w:fill="F2DCDB"/>
      <w:spacing w:before="100" w:beforeAutospacing="1" w:after="100" w:afterAutospacing="1" w:line="240" w:lineRule="auto"/>
    </w:pPr>
    <w:rPr>
      <w:rFonts w:ascii="Arial" w:eastAsia="Times New Roman" w:hAnsi="Arial" w:cs="Arial"/>
      <w:sz w:val="20"/>
      <w:szCs w:val="20"/>
    </w:rPr>
  </w:style>
  <w:style w:type="paragraph" w:customStyle="1" w:styleId="xl107">
    <w:name w:val="xl107"/>
    <w:basedOn w:val="a0"/>
    <w:rsid w:val="00845B92"/>
    <w:pPr>
      <w:shd w:val="clear" w:color="000000" w:fill="C4BD97"/>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08">
    <w:name w:val="xl108"/>
    <w:basedOn w:val="a0"/>
    <w:rsid w:val="00845B92"/>
    <w:pPr>
      <w:shd w:val="clear" w:color="000000" w:fill="C4BD97"/>
      <w:spacing w:before="100" w:beforeAutospacing="1" w:after="100" w:afterAutospacing="1" w:line="240" w:lineRule="auto"/>
    </w:pPr>
    <w:rPr>
      <w:rFonts w:ascii="Arial" w:eastAsia="Times New Roman" w:hAnsi="Arial" w:cs="Arial"/>
      <w:sz w:val="20"/>
      <w:szCs w:val="20"/>
    </w:rPr>
  </w:style>
  <w:style w:type="paragraph" w:customStyle="1" w:styleId="xl109">
    <w:name w:val="xl109"/>
    <w:basedOn w:val="a0"/>
    <w:rsid w:val="00845B92"/>
    <w:pPr>
      <w:shd w:val="clear" w:color="000000" w:fill="F79646"/>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10">
    <w:name w:val="xl110"/>
    <w:basedOn w:val="a0"/>
    <w:rsid w:val="00845B92"/>
    <w:pPr>
      <w:shd w:val="clear" w:color="000000" w:fill="F79646"/>
      <w:spacing w:before="100" w:beforeAutospacing="1" w:after="100" w:afterAutospacing="1" w:line="240" w:lineRule="auto"/>
    </w:pPr>
    <w:rPr>
      <w:rFonts w:ascii="Arial" w:eastAsia="Times New Roman" w:hAnsi="Arial" w:cs="Arial"/>
      <w:sz w:val="20"/>
      <w:szCs w:val="20"/>
    </w:rPr>
  </w:style>
  <w:style w:type="paragraph" w:customStyle="1" w:styleId="xl111">
    <w:name w:val="xl111"/>
    <w:basedOn w:val="a0"/>
    <w:rsid w:val="00845B92"/>
    <w:pPr>
      <w:shd w:val="clear" w:color="000000" w:fill="92D050"/>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12">
    <w:name w:val="xl112"/>
    <w:basedOn w:val="a0"/>
    <w:rsid w:val="00845B92"/>
    <w:pPr>
      <w:shd w:val="clear" w:color="000000" w:fill="92D050"/>
      <w:spacing w:before="100" w:beforeAutospacing="1" w:after="100" w:afterAutospacing="1" w:line="240" w:lineRule="auto"/>
    </w:pPr>
    <w:rPr>
      <w:rFonts w:ascii="Arial" w:eastAsia="Times New Roman" w:hAnsi="Arial" w:cs="Arial"/>
      <w:sz w:val="20"/>
      <w:szCs w:val="20"/>
    </w:rPr>
  </w:style>
  <w:style w:type="paragraph" w:customStyle="1" w:styleId="xl113">
    <w:name w:val="xl113"/>
    <w:basedOn w:val="a0"/>
    <w:rsid w:val="00845B92"/>
    <w:pPr>
      <w:shd w:val="clear" w:color="000000" w:fill="FABF8F"/>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14">
    <w:name w:val="xl114"/>
    <w:basedOn w:val="a0"/>
    <w:rsid w:val="00845B92"/>
    <w:pPr>
      <w:shd w:val="clear" w:color="000000" w:fill="FABF8F"/>
      <w:spacing w:before="100" w:beforeAutospacing="1" w:after="100" w:afterAutospacing="1" w:line="240" w:lineRule="auto"/>
    </w:pPr>
    <w:rPr>
      <w:rFonts w:ascii="Arial" w:eastAsia="Times New Roman" w:hAnsi="Arial" w:cs="Arial"/>
      <w:sz w:val="20"/>
      <w:szCs w:val="20"/>
    </w:rPr>
  </w:style>
  <w:style w:type="paragraph" w:customStyle="1" w:styleId="xl115">
    <w:name w:val="xl115"/>
    <w:basedOn w:val="a0"/>
    <w:rsid w:val="00845B92"/>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116">
    <w:name w:val="xl116"/>
    <w:basedOn w:val="a0"/>
    <w:rsid w:val="00845B92"/>
    <w:pPr>
      <w:spacing w:before="100" w:beforeAutospacing="1" w:after="100" w:afterAutospacing="1" w:line="240" w:lineRule="auto"/>
      <w:jc w:val="center"/>
    </w:pPr>
    <w:rPr>
      <w:rFonts w:ascii="Arial" w:eastAsia="Times New Roman" w:hAnsi="Arial" w:cs="Arial"/>
      <w:sz w:val="24"/>
      <w:szCs w:val="24"/>
    </w:rPr>
  </w:style>
  <w:style w:type="paragraph" w:customStyle="1" w:styleId="xl117">
    <w:name w:val="xl117"/>
    <w:basedOn w:val="a0"/>
    <w:rsid w:val="00845B92"/>
    <w:pPr>
      <w:spacing w:before="100" w:beforeAutospacing="1" w:after="100" w:afterAutospacing="1" w:line="240" w:lineRule="auto"/>
      <w:jc w:val="center"/>
    </w:pPr>
    <w:rPr>
      <w:rFonts w:ascii="Arial" w:eastAsia="Times New Roman" w:hAnsi="Arial" w:cs="Arial"/>
      <w:sz w:val="20"/>
      <w:szCs w:val="20"/>
    </w:rPr>
  </w:style>
  <w:style w:type="paragraph" w:customStyle="1" w:styleId="xl118">
    <w:name w:val="xl118"/>
    <w:basedOn w:val="a0"/>
    <w:rsid w:val="00845B92"/>
    <w:pPr>
      <w:spacing w:before="100" w:beforeAutospacing="1" w:after="100" w:afterAutospacing="1" w:line="240" w:lineRule="auto"/>
      <w:jc w:val="center"/>
    </w:pPr>
    <w:rPr>
      <w:rFonts w:ascii="Arial" w:eastAsia="Times New Roman" w:hAnsi="Arial" w:cs="Arial"/>
      <w:sz w:val="20"/>
      <w:szCs w:val="20"/>
    </w:rPr>
  </w:style>
  <w:style w:type="paragraph" w:customStyle="1" w:styleId="xl119">
    <w:name w:val="xl119"/>
    <w:basedOn w:val="a0"/>
    <w:rsid w:val="00845B92"/>
    <w:pPr>
      <w:spacing w:before="100" w:beforeAutospacing="1" w:after="100" w:afterAutospacing="1" w:line="240" w:lineRule="auto"/>
      <w:jc w:val="center"/>
    </w:pPr>
    <w:rPr>
      <w:rFonts w:ascii="Arial" w:eastAsia="Times New Roman" w:hAnsi="Arial" w:cs="Arial"/>
      <w:sz w:val="20"/>
      <w:szCs w:val="20"/>
    </w:rPr>
  </w:style>
  <w:style w:type="paragraph" w:customStyle="1" w:styleId="xl120">
    <w:name w:val="xl120"/>
    <w:basedOn w:val="a0"/>
    <w:rsid w:val="00845B92"/>
    <w:pPr>
      <w:shd w:val="clear" w:color="000000" w:fill="92D050"/>
      <w:spacing w:before="100" w:beforeAutospacing="1" w:after="100" w:afterAutospacing="1" w:line="240" w:lineRule="auto"/>
    </w:pPr>
    <w:rPr>
      <w:rFonts w:ascii="Arial" w:eastAsia="Times New Roman" w:hAnsi="Arial" w:cs="Arial"/>
      <w:sz w:val="20"/>
      <w:szCs w:val="20"/>
    </w:rPr>
  </w:style>
  <w:style w:type="paragraph" w:customStyle="1" w:styleId="xl121">
    <w:name w:val="xl121"/>
    <w:basedOn w:val="a0"/>
    <w:rsid w:val="00845B92"/>
    <w:pPr>
      <w:shd w:val="clear" w:color="000000" w:fill="538DD5"/>
      <w:spacing w:before="100" w:beforeAutospacing="1" w:after="100" w:afterAutospacing="1" w:line="240" w:lineRule="auto"/>
      <w:jc w:val="both"/>
      <w:textAlignment w:val="center"/>
    </w:pPr>
    <w:rPr>
      <w:rFonts w:ascii="Arial" w:eastAsia="Times New Roman" w:hAnsi="Arial" w:cs="Arial"/>
      <w:b/>
      <w:bCs/>
      <w:sz w:val="20"/>
      <w:szCs w:val="20"/>
    </w:rPr>
  </w:style>
  <w:style w:type="paragraph" w:customStyle="1" w:styleId="xl122">
    <w:name w:val="xl122"/>
    <w:basedOn w:val="a0"/>
    <w:rsid w:val="00845B92"/>
    <w:pPr>
      <w:shd w:val="clear" w:color="000000" w:fill="538DD5"/>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23">
    <w:name w:val="xl123"/>
    <w:basedOn w:val="a0"/>
    <w:rsid w:val="00845B92"/>
    <w:pPr>
      <w:shd w:val="clear" w:color="000000" w:fill="538DD5"/>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24">
    <w:name w:val="xl124"/>
    <w:basedOn w:val="a0"/>
    <w:rsid w:val="00845B92"/>
    <w:pPr>
      <w:shd w:val="clear" w:color="000000" w:fill="538DD5"/>
      <w:spacing w:before="100" w:beforeAutospacing="1" w:after="100" w:afterAutospacing="1" w:line="240" w:lineRule="auto"/>
    </w:pPr>
    <w:rPr>
      <w:rFonts w:ascii="Arial" w:eastAsia="Times New Roman" w:hAnsi="Arial" w:cs="Arial"/>
      <w:sz w:val="20"/>
      <w:szCs w:val="20"/>
    </w:rPr>
  </w:style>
  <w:style w:type="paragraph" w:customStyle="1" w:styleId="xl125">
    <w:name w:val="xl125"/>
    <w:basedOn w:val="a0"/>
    <w:rsid w:val="00845B92"/>
    <w:pPr>
      <w:shd w:val="clear" w:color="000000" w:fill="538DD5"/>
      <w:spacing w:before="100" w:beforeAutospacing="1" w:after="100" w:afterAutospacing="1" w:line="240" w:lineRule="auto"/>
    </w:pPr>
    <w:rPr>
      <w:rFonts w:ascii="Arial" w:eastAsia="Times New Roman" w:hAnsi="Arial" w:cs="Arial"/>
      <w:sz w:val="24"/>
      <w:szCs w:val="24"/>
    </w:rPr>
  </w:style>
  <w:style w:type="paragraph" w:customStyle="1" w:styleId="xl126">
    <w:name w:val="xl126"/>
    <w:basedOn w:val="a0"/>
    <w:rsid w:val="00845B92"/>
    <w:pPr>
      <w:spacing w:before="100" w:beforeAutospacing="1" w:after="100" w:afterAutospacing="1" w:line="240" w:lineRule="auto"/>
    </w:pPr>
    <w:rPr>
      <w:rFonts w:ascii="Arial" w:eastAsia="Times New Roman" w:hAnsi="Arial" w:cs="Arial"/>
      <w:sz w:val="20"/>
      <w:szCs w:val="20"/>
    </w:rPr>
  </w:style>
  <w:style w:type="paragraph" w:customStyle="1" w:styleId="xl127">
    <w:name w:val="xl127"/>
    <w:basedOn w:val="a0"/>
    <w:rsid w:val="00845B92"/>
    <w:pPr>
      <w:shd w:val="clear" w:color="000000" w:fill="FCD5B4"/>
      <w:spacing w:before="100" w:beforeAutospacing="1" w:after="100" w:afterAutospacing="1" w:line="240" w:lineRule="auto"/>
      <w:jc w:val="both"/>
      <w:textAlignment w:val="center"/>
    </w:pPr>
    <w:rPr>
      <w:rFonts w:ascii="Arial" w:eastAsia="Times New Roman" w:hAnsi="Arial" w:cs="Arial"/>
      <w:b/>
      <w:bCs/>
      <w:sz w:val="20"/>
      <w:szCs w:val="20"/>
    </w:rPr>
  </w:style>
  <w:style w:type="paragraph" w:customStyle="1" w:styleId="xl128">
    <w:name w:val="xl128"/>
    <w:basedOn w:val="a0"/>
    <w:rsid w:val="00845B92"/>
    <w:pPr>
      <w:shd w:val="clear" w:color="000000" w:fill="FCD5B4"/>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29">
    <w:name w:val="xl129"/>
    <w:basedOn w:val="a0"/>
    <w:rsid w:val="00845B92"/>
    <w:pPr>
      <w:shd w:val="clear" w:color="000000" w:fill="FCD5B4"/>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30">
    <w:name w:val="xl130"/>
    <w:basedOn w:val="a0"/>
    <w:rsid w:val="00845B92"/>
    <w:pPr>
      <w:shd w:val="clear" w:color="000000" w:fill="FCD5B4"/>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845B92"/>
    <w:pPr>
      <w:shd w:val="clear" w:color="000000" w:fill="FCD5B4"/>
      <w:spacing w:before="100" w:beforeAutospacing="1" w:after="100" w:afterAutospacing="1" w:line="240" w:lineRule="auto"/>
    </w:pPr>
    <w:rPr>
      <w:rFonts w:ascii="Arial" w:eastAsia="Times New Roman" w:hAnsi="Arial" w:cs="Arial"/>
      <w:sz w:val="24"/>
      <w:szCs w:val="24"/>
    </w:rPr>
  </w:style>
  <w:style w:type="paragraph" w:customStyle="1" w:styleId="xl132">
    <w:name w:val="xl132"/>
    <w:basedOn w:val="a0"/>
    <w:rsid w:val="00845B92"/>
    <w:pPr>
      <w:spacing w:before="100" w:beforeAutospacing="1" w:after="100" w:afterAutospacing="1" w:line="240" w:lineRule="auto"/>
      <w:jc w:val="center"/>
    </w:pPr>
    <w:rPr>
      <w:rFonts w:ascii="Arial" w:eastAsia="Times New Roman" w:hAnsi="Arial" w:cs="Arial"/>
      <w:sz w:val="20"/>
      <w:szCs w:val="20"/>
    </w:rPr>
  </w:style>
  <w:style w:type="paragraph" w:customStyle="1" w:styleId="xl133">
    <w:name w:val="xl133"/>
    <w:basedOn w:val="a0"/>
    <w:rsid w:val="00845B92"/>
    <w:pPr>
      <w:spacing w:before="100" w:beforeAutospacing="1" w:after="100" w:afterAutospacing="1" w:line="240" w:lineRule="auto"/>
    </w:pPr>
    <w:rPr>
      <w:rFonts w:ascii="Arial" w:eastAsia="Times New Roman" w:hAnsi="Arial" w:cs="Arial"/>
      <w:sz w:val="20"/>
      <w:szCs w:val="20"/>
    </w:rPr>
  </w:style>
  <w:style w:type="paragraph" w:customStyle="1" w:styleId="xl134">
    <w:name w:val="xl134"/>
    <w:basedOn w:val="a0"/>
    <w:rsid w:val="00845B92"/>
    <w:pP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35">
    <w:name w:val="xl135"/>
    <w:basedOn w:val="a0"/>
    <w:rsid w:val="00845B92"/>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36">
    <w:name w:val="xl136"/>
    <w:basedOn w:val="a0"/>
    <w:rsid w:val="00845B92"/>
    <w:pP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137">
    <w:name w:val="xl137"/>
    <w:basedOn w:val="a0"/>
    <w:rsid w:val="00845B92"/>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38">
    <w:name w:val="xl138"/>
    <w:basedOn w:val="a0"/>
    <w:rsid w:val="00845B92"/>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39">
    <w:name w:val="xl139"/>
    <w:basedOn w:val="a0"/>
    <w:rsid w:val="00845B92"/>
    <w:pP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40">
    <w:name w:val="xl140"/>
    <w:basedOn w:val="a0"/>
    <w:rsid w:val="00845B92"/>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41">
    <w:name w:val="xl141"/>
    <w:basedOn w:val="a0"/>
    <w:rsid w:val="00845B92"/>
    <w:pPr>
      <w:shd w:val="clear" w:color="000000" w:fill="FFFF00"/>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142">
    <w:name w:val="xl142"/>
    <w:basedOn w:val="a0"/>
    <w:rsid w:val="00845B92"/>
    <w:pPr>
      <w:shd w:val="clear" w:color="000000" w:fill="FFFF00"/>
      <w:spacing w:before="100" w:beforeAutospacing="1" w:after="100" w:afterAutospacing="1" w:line="240" w:lineRule="auto"/>
      <w:textAlignment w:val="center"/>
    </w:pPr>
    <w:rPr>
      <w:rFonts w:ascii="Arial" w:eastAsia="Times New Roman" w:hAnsi="Arial" w:cs="Arial"/>
      <w:sz w:val="20"/>
      <w:szCs w:val="20"/>
    </w:rPr>
  </w:style>
  <w:style w:type="paragraph" w:customStyle="1" w:styleId="xl143">
    <w:name w:val="xl143"/>
    <w:basedOn w:val="a0"/>
    <w:rsid w:val="00845B92"/>
    <w:pPr>
      <w:shd w:val="clear" w:color="000000" w:fill="FFFF00"/>
      <w:spacing w:before="100" w:beforeAutospacing="1" w:after="100" w:afterAutospacing="1" w:line="240" w:lineRule="auto"/>
      <w:textAlignment w:val="center"/>
    </w:pPr>
    <w:rPr>
      <w:rFonts w:ascii="Arial" w:eastAsia="Times New Roman" w:hAnsi="Arial" w:cs="Arial"/>
      <w:sz w:val="20"/>
      <w:szCs w:val="20"/>
    </w:rPr>
  </w:style>
  <w:style w:type="paragraph" w:customStyle="1" w:styleId="xl144">
    <w:name w:val="xl144"/>
    <w:basedOn w:val="a0"/>
    <w:rsid w:val="00845B92"/>
    <w:pPr>
      <w:shd w:val="clear" w:color="000000" w:fill="FFFF00"/>
      <w:spacing w:before="100" w:beforeAutospacing="1" w:after="100" w:afterAutospacing="1" w:line="240" w:lineRule="auto"/>
    </w:pPr>
    <w:rPr>
      <w:rFonts w:ascii="Arial" w:eastAsia="Times New Roman" w:hAnsi="Arial" w:cs="Arial"/>
      <w:sz w:val="20"/>
      <w:szCs w:val="20"/>
    </w:rPr>
  </w:style>
  <w:style w:type="paragraph" w:customStyle="1" w:styleId="xl145">
    <w:name w:val="xl145"/>
    <w:basedOn w:val="a0"/>
    <w:rsid w:val="00845B92"/>
    <w:pP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6">
    <w:name w:val="xl146"/>
    <w:basedOn w:val="a0"/>
    <w:rsid w:val="00845B92"/>
    <w:pPr>
      <w:shd w:val="clear" w:color="000000" w:fill="FFFF0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47">
    <w:name w:val="xl147"/>
    <w:basedOn w:val="a0"/>
    <w:rsid w:val="00845B92"/>
    <w:pPr>
      <w:shd w:val="clear" w:color="000000" w:fill="FFFF00"/>
      <w:spacing w:before="100" w:beforeAutospacing="1" w:after="100" w:afterAutospacing="1" w:line="240" w:lineRule="auto"/>
      <w:jc w:val="center"/>
    </w:pPr>
    <w:rPr>
      <w:rFonts w:ascii="Arial" w:eastAsia="Times New Roman" w:hAnsi="Arial" w:cs="Arial"/>
      <w:sz w:val="20"/>
      <w:szCs w:val="20"/>
    </w:rPr>
  </w:style>
  <w:style w:type="paragraph" w:customStyle="1" w:styleId="xl148">
    <w:name w:val="xl148"/>
    <w:basedOn w:val="a0"/>
    <w:rsid w:val="00845B92"/>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font6">
    <w:name w:val="font6"/>
    <w:basedOn w:val="a0"/>
    <w:rsid w:val="00845B9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a0"/>
    <w:rsid w:val="00845B9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a0"/>
    <w:rsid w:val="00845B9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9">
    <w:name w:val="font9"/>
    <w:basedOn w:val="a0"/>
    <w:rsid w:val="00845B9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49">
    <w:name w:val="xl149"/>
    <w:basedOn w:val="a0"/>
    <w:rsid w:val="00845B92"/>
    <w:pPr>
      <w:shd w:val="clear" w:color="000000" w:fill="7030A0"/>
      <w:spacing w:before="100" w:beforeAutospacing="1" w:after="100" w:afterAutospacing="1" w:line="240" w:lineRule="auto"/>
      <w:jc w:val="center"/>
    </w:pPr>
    <w:rPr>
      <w:rFonts w:ascii="Arial" w:eastAsia="Times New Roman" w:hAnsi="Arial" w:cs="Arial"/>
      <w:sz w:val="20"/>
      <w:szCs w:val="20"/>
    </w:rPr>
  </w:style>
  <w:style w:type="paragraph" w:customStyle="1" w:styleId="xl150">
    <w:name w:val="xl150"/>
    <w:basedOn w:val="a0"/>
    <w:rsid w:val="00845B92"/>
    <w:pPr>
      <w:shd w:val="clear" w:color="000000" w:fill="7030A0"/>
      <w:spacing w:before="100" w:beforeAutospacing="1" w:after="100" w:afterAutospacing="1" w:line="240" w:lineRule="auto"/>
      <w:textAlignment w:val="center"/>
    </w:pPr>
    <w:rPr>
      <w:rFonts w:ascii="Arial" w:eastAsia="Times New Roman" w:hAnsi="Arial" w:cs="Arial"/>
      <w:sz w:val="20"/>
      <w:szCs w:val="20"/>
    </w:rPr>
  </w:style>
  <w:style w:type="paragraph" w:customStyle="1" w:styleId="xl151">
    <w:name w:val="xl151"/>
    <w:basedOn w:val="a0"/>
    <w:rsid w:val="00845B92"/>
    <w:pPr>
      <w:shd w:val="clear" w:color="000000" w:fill="7030A0"/>
      <w:spacing w:before="100" w:beforeAutospacing="1" w:after="100" w:afterAutospacing="1" w:line="240" w:lineRule="auto"/>
    </w:pPr>
    <w:rPr>
      <w:rFonts w:ascii="Arial" w:eastAsia="Times New Roman" w:hAnsi="Arial" w:cs="Arial"/>
      <w:sz w:val="20"/>
      <w:szCs w:val="20"/>
    </w:rPr>
  </w:style>
  <w:style w:type="paragraph" w:customStyle="1" w:styleId="xl152">
    <w:name w:val="xl152"/>
    <w:basedOn w:val="a0"/>
    <w:rsid w:val="00845B92"/>
    <w:pPr>
      <w:shd w:val="clear" w:color="000000" w:fill="7030A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53">
    <w:name w:val="xl153"/>
    <w:basedOn w:val="a0"/>
    <w:rsid w:val="00845B92"/>
    <w:pPr>
      <w:shd w:val="clear" w:color="000000" w:fill="7030A0"/>
      <w:spacing w:before="100" w:beforeAutospacing="1" w:after="100" w:afterAutospacing="1" w:line="240" w:lineRule="auto"/>
      <w:jc w:val="center"/>
    </w:pPr>
    <w:rPr>
      <w:rFonts w:ascii="Arial" w:eastAsia="Times New Roman" w:hAnsi="Arial" w:cs="Arial"/>
      <w:sz w:val="20"/>
      <w:szCs w:val="20"/>
    </w:rPr>
  </w:style>
  <w:style w:type="paragraph" w:customStyle="1" w:styleId="xl154">
    <w:name w:val="xl154"/>
    <w:basedOn w:val="a0"/>
    <w:rsid w:val="00845B92"/>
    <w:pPr>
      <w:shd w:val="clear" w:color="000000" w:fill="7030A0"/>
      <w:spacing w:before="100" w:beforeAutospacing="1" w:after="100" w:afterAutospacing="1" w:line="240" w:lineRule="auto"/>
      <w:jc w:val="center"/>
    </w:pPr>
    <w:rPr>
      <w:rFonts w:ascii="Arial" w:eastAsia="Times New Roman" w:hAnsi="Arial" w:cs="Arial"/>
      <w:sz w:val="24"/>
      <w:szCs w:val="24"/>
    </w:rPr>
  </w:style>
  <w:style w:type="paragraph" w:customStyle="1" w:styleId="xl155">
    <w:name w:val="xl155"/>
    <w:basedOn w:val="a0"/>
    <w:rsid w:val="00845B92"/>
    <w:pPr>
      <w:shd w:val="clear" w:color="000000" w:fill="7030A0"/>
      <w:spacing w:before="100" w:beforeAutospacing="1" w:after="100" w:afterAutospacing="1" w:line="240" w:lineRule="auto"/>
      <w:textAlignment w:val="center"/>
    </w:pPr>
    <w:rPr>
      <w:rFonts w:ascii="Arial" w:eastAsia="Times New Roman" w:hAnsi="Arial" w:cs="Arial"/>
      <w:sz w:val="20"/>
      <w:szCs w:val="20"/>
    </w:rPr>
  </w:style>
  <w:style w:type="paragraph" w:customStyle="1" w:styleId="xl156">
    <w:name w:val="xl156"/>
    <w:basedOn w:val="a0"/>
    <w:rsid w:val="00845B92"/>
    <w:pPr>
      <w:shd w:val="clear" w:color="000000" w:fill="7030A0"/>
      <w:spacing w:before="100" w:beforeAutospacing="1" w:after="100" w:afterAutospacing="1" w:line="240" w:lineRule="auto"/>
      <w:jc w:val="center"/>
    </w:pPr>
    <w:rPr>
      <w:rFonts w:ascii="Arial" w:eastAsia="Times New Roman" w:hAnsi="Arial" w:cs="Arial"/>
      <w:sz w:val="20"/>
      <w:szCs w:val="20"/>
    </w:rPr>
  </w:style>
  <w:style w:type="paragraph" w:customStyle="1" w:styleId="xl157">
    <w:name w:val="xl157"/>
    <w:basedOn w:val="a0"/>
    <w:rsid w:val="00845B92"/>
    <w:pPr>
      <w:spacing w:before="100" w:beforeAutospacing="1" w:after="100" w:afterAutospacing="1" w:line="240" w:lineRule="auto"/>
      <w:jc w:val="both"/>
      <w:textAlignment w:val="center"/>
    </w:pPr>
    <w:rPr>
      <w:rFonts w:ascii="Arial" w:eastAsia="Times New Roman" w:hAnsi="Arial" w:cs="Arial"/>
      <w:color w:val="FF0000"/>
      <w:sz w:val="20"/>
      <w:szCs w:val="20"/>
    </w:rPr>
  </w:style>
  <w:style w:type="paragraph" w:customStyle="1" w:styleId="xl158">
    <w:name w:val="xl158"/>
    <w:basedOn w:val="a0"/>
    <w:rsid w:val="00845B92"/>
    <w:pPr>
      <w:spacing w:before="100" w:beforeAutospacing="1" w:after="100" w:afterAutospacing="1" w:line="240" w:lineRule="auto"/>
      <w:textAlignment w:val="center"/>
    </w:pPr>
    <w:rPr>
      <w:rFonts w:ascii="Arial" w:eastAsia="Times New Roman" w:hAnsi="Arial" w:cs="Arial"/>
      <w:color w:val="FF0000"/>
      <w:sz w:val="20"/>
      <w:szCs w:val="20"/>
    </w:rPr>
  </w:style>
  <w:style w:type="paragraph" w:customStyle="1" w:styleId="xl159">
    <w:name w:val="xl159"/>
    <w:basedOn w:val="a0"/>
    <w:rsid w:val="00845B92"/>
    <w:pPr>
      <w:spacing w:before="100" w:beforeAutospacing="1" w:after="100" w:afterAutospacing="1" w:line="240" w:lineRule="auto"/>
      <w:textAlignment w:val="center"/>
    </w:pPr>
    <w:rPr>
      <w:rFonts w:ascii="Arial" w:eastAsia="Times New Roman" w:hAnsi="Arial" w:cs="Arial"/>
      <w:color w:val="FF0000"/>
      <w:sz w:val="20"/>
      <w:szCs w:val="20"/>
    </w:rPr>
  </w:style>
  <w:style w:type="paragraph" w:customStyle="1" w:styleId="xl160">
    <w:name w:val="xl160"/>
    <w:basedOn w:val="a0"/>
    <w:rsid w:val="00845B92"/>
    <w:pP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61">
    <w:name w:val="xl161"/>
    <w:basedOn w:val="a0"/>
    <w:rsid w:val="00845B92"/>
    <w:pP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162">
    <w:name w:val="xl162"/>
    <w:basedOn w:val="a0"/>
    <w:rsid w:val="00845B92"/>
    <w:pP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63">
    <w:name w:val="xl163"/>
    <w:basedOn w:val="a0"/>
    <w:rsid w:val="00845B92"/>
    <w:pP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64">
    <w:name w:val="xl164"/>
    <w:basedOn w:val="a0"/>
    <w:rsid w:val="00845B92"/>
    <w:pPr>
      <w:shd w:val="clear" w:color="000000" w:fill="7030A0"/>
      <w:spacing w:before="100" w:beforeAutospacing="1" w:after="100" w:afterAutospacing="1" w:line="240" w:lineRule="auto"/>
      <w:jc w:val="center"/>
    </w:pPr>
    <w:rPr>
      <w:rFonts w:ascii="Arial" w:eastAsia="Times New Roman" w:hAnsi="Arial" w:cs="Arial"/>
      <w:sz w:val="20"/>
      <w:szCs w:val="20"/>
    </w:rPr>
  </w:style>
  <w:style w:type="paragraph" w:customStyle="1" w:styleId="xl165">
    <w:name w:val="xl165"/>
    <w:basedOn w:val="a0"/>
    <w:rsid w:val="00845B92"/>
    <w:pPr>
      <w:shd w:val="clear" w:color="000000" w:fill="7030A0"/>
      <w:spacing w:before="100" w:beforeAutospacing="1" w:after="100" w:afterAutospacing="1" w:line="240" w:lineRule="auto"/>
    </w:pPr>
    <w:rPr>
      <w:rFonts w:ascii="Arial" w:eastAsia="Times New Roman" w:hAnsi="Arial" w:cs="Arial"/>
      <w:sz w:val="20"/>
      <w:szCs w:val="20"/>
    </w:rPr>
  </w:style>
  <w:style w:type="paragraph" w:customStyle="1" w:styleId="xl166">
    <w:name w:val="xl166"/>
    <w:basedOn w:val="a0"/>
    <w:rsid w:val="00845B92"/>
    <w:pPr>
      <w:shd w:val="clear" w:color="000000" w:fill="7030A0"/>
      <w:spacing w:before="100" w:beforeAutospacing="1" w:after="100" w:afterAutospacing="1" w:line="240" w:lineRule="auto"/>
    </w:pPr>
    <w:rPr>
      <w:rFonts w:ascii="Arial" w:eastAsia="Times New Roman" w:hAnsi="Arial" w:cs="Arial"/>
      <w:sz w:val="20"/>
      <w:szCs w:val="20"/>
    </w:rPr>
  </w:style>
  <w:style w:type="character" w:styleId="aff5">
    <w:name w:val="Subtle Emphasis"/>
    <w:uiPriority w:val="19"/>
    <w:qFormat/>
    <w:rsid w:val="00845B92"/>
    <w:rPr>
      <w:i/>
      <w:iCs/>
      <w:color w:val="404040"/>
    </w:rPr>
  </w:style>
  <w:style w:type="paragraph" w:customStyle="1" w:styleId="aff6">
    <w:name w:val="Примечание к таблице"/>
    <w:basedOn w:val="a0"/>
    <w:next w:val="a0"/>
    <w:rsid w:val="008840D8"/>
    <w:pPr>
      <w:spacing w:after="0" w:line="240" w:lineRule="auto"/>
      <w:ind w:firstLine="709"/>
      <w:jc w:val="both"/>
    </w:pPr>
    <w:rPr>
      <w:rFonts w:ascii="Times New Roman" w:eastAsia="Times New Roman" w:hAnsi="Times New Roman" w:cs="Times New Roman"/>
      <w:szCs w:val="20"/>
    </w:rPr>
  </w:style>
  <w:style w:type="paragraph" w:customStyle="1" w:styleId="aff7">
    <w:name w:val="Таблица"/>
    <w:basedOn w:val="a0"/>
    <w:rsid w:val="008840D8"/>
    <w:pPr>
      <w:spacing w:before="20" w:after="20" w:line="216" w:lineRule="auto"/>
      <w:jc w:val="center"/>
    </w:pPr>
    <w:rPr>
      <w:rFonts w:ascii="Times New Roman" w:eastAsia="Times New Roman" w:hAnsi="Times New Roman" w:cs="Times New Roman"/>
      <w:szCs w:val="20"/>
    </w:rPr>
  </w:style>
  <w:style w:type="paragraph" w:customStyle="1" w:styleId="aff8">
    <w:name w:val="Таблица текст"/>
    <w:basedOn w:val="aff7"/>
    <w:rsid w:val="008840D8"/>
    <w:pPr>
      <w:jc w:val="left"/>
    </w:pPr>
  </w:style>
  <w:style w:type="paragraph" w:customStyle="1" w:styleId="aff9">
    <w:name w:val="Таблица второстепенное"/>
    <w:basedOn w:val="aff7"/>
    <w:rsid w:val="008840D8"/>
    <w:rPr>
      <w:sz w:val="20"/>
    </w:rPr>
  </w:style>
  <w:style w:type="paragraph" w:customStyle="1" w:styleId="affa">
    <w:name w:val="Таблица текст второстепенное"/>
    <w:basedOn w:val="aff8"/>
    <w:rsid w:val="008840D8"/>
    <w:rPr>
      <w:sz w:val="20"/>
    </w:rPr>
  </w:style>
  <w:style w:type="paragraph" w:customStyle="1" w:styleId="xl66">
    <w:name w:val="xl66"/>
    <w:basedOn w:val="a0"/>
    <w:rsid w:val="00EE2C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4">
    <w:name w:val="xl64"/>
    <w:basedOn w:val="a0"/>
    <w:rsid w:val="00E62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0"/>
    <w:rsid w:val="00E629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b">
    <w:name w:val="Основной текст_"/>
    <w:basedOn w:val="a1"/>
    <w:link w:val="17"/>
    <w:rsid w:val="003D239A"/>
    <w:rPr>
      <w:rFonts w:ascii="Times New Roman" w:eastAsia="Times New Roman" w:hAnsi="Times New Roman" w:cs="Times New Roman"/>
      <w:sz w:val="26"/>
      <w:szCs w:val="26"/>
      <w:shd w:val="clear" w:color="auto" w:fill="FFFFFF"/>
    </w:rPr>
  </w:style>
  <w:style w:type="character" w:customStyle="1" w:styleId="2a">
    <w:name w:val="Основной текст (2)_"/>
    <w:basedOn w:val="a1"/>
    <w:rsid w:val="003D239A"/>
    <w:rPr>
      <w:rFonts w:ascii="Times New Roman" w:eastAsia="Times New Roman" w:hAnsi="Times New Roman" w:cs="Times New Roman"/>
      <w:b/>
      <w:bCs/>
      <w:i w:val="0"/>
      <w:iCs w:val="0"/>
      <w:smallCaps w:val="0"/>
      <w:strike w:val="0"/>
      <w:sz w:val="26"/>
      <w:szCs w:val="26"/>
      <w:u w:val="none"/>
    </w:rPr>
  </w:style>
  <w:style w:type="character" w:customStyle="1" w:styleId="affc">
    <w:name w:val="Основной текст + Полужирный"/>
    <w:basedOn w:val="affb"/>
    <w:rsid w:val="003D239A"/>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b">
    <w:name w:val="Основной текст (2) + Не полужирный"/>
    <w:basedOn w:val="2a"/>
    <w:rsid w:val="003D23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8">
    <w:name w:val="Заголовок №1_"/>
    <w:basedOn w:val="a1"/>
    <w:link w:val="19"/>
    <w:rsid w:val="003D239A"/>
    <w:rPr>
      <w:b/>
      <w:bCs/>
      <w:spacing w:val="-30"/>
      <w:sz w:val="30"/>
      <w:szCs w:val="30"/>
      <w:shd w:val="clear" w:color="auto" w:fill="FFFFFF"/>
    </w:rPr>
  </w:style>
  <w:style w:type="paragraph" w:customStyle="1" w:styleId="17">
    <w:name w:val="Основной текст1"/>
    <w:basedOn w:val="a0"/>
    <w:link w:val="affb"/>
    <w:rsid w:val="003D239A"/>
    <w:pPr>
      <w:widowControl w:val="0"/>
      <w:shd w:val="clear" w:color="auto" w:fill="FFFFFF"/>
      <w:spacing w:after="0" w:line="312" w:lineRule="exact"/>
      <w:ind w:hanging="520"/>
      <w:jc w:val="both"/>
    </w:pPr>
    <w:rPr>
      <w:rFonts w:ascii="Times New Roman" w:eastAsia="Times New Roman" w:hAnsi="Times New Roman" w:cs="Times New Roman"/>
      <w:sz w:val="26"/>
      <w:szCs w:val="26"/>
    </w:rPr>
  </w:style>
  <w:style w:type="paragraph" w:customStyle="1" w:styleId="19">
    <w:name w:val="Заголовок №1"/>
    <w:basedOn w:val="a0"/>
    <w:link w:val="18"/>
    <w:rsid w:val="003D239A"/>
    <w:pPr>
      <w:widowControl w:val="0"/>
      <w:shd w:val="clear" w:color="auto" w:fill="FFFFFF"/>
      <w:spacing w:after="0" w:line="317" w:lineRule="exact"/>
      <w:jc w:val="both"/>
      <w:outlineLvl w:val="0"/>
    </w:pPr>
    <w:rPr>
      <w:b/>
      <w:bCs/>
      <w:spacing w:val="-30"/>
      <w:sz w:val="30"/>
      <w:szCs w:val="30"/>
    </w:rPr>
  </w:style>
  <w:style w:type="paragraph" w:customStyle="1" w:styleId="xl63">
    <w:name w:val="xl63"/>
    <w:basedOn w:val="a0"/>
    <w:rsid w:val="00C47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6"/>
      <w:szCs w:val="16"/>
    </w:rPr>
  </w:style>
  <w:style w:type="paragraph" w:customStyle="1" w:styleId="a">
    <w:name w:val="Перечисление"/>
    <w:basedOn w:val="a0"/>
    <w:qFormat/>
    <w:rsid w:val="002E14D5"/>
    <w:pPr>
      <w:numPr>
        <w:numId w:val="26"/>
      </w:numPr>
      <w:spacing w:after="0" w:line="360" w:lineRule="auto"/>
    </w:pPr>
    <w:rPr>
      <w:rFonts w:ascii="Times New Roman" w:eastAsia="Calibri"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8332">
      <w:bodyDiv w:val="1"/>
      <w:marLeft w:val="0"/>
      <w:marRight w:val="0"/>
      <w:marTop w:val="0"/>
      <w:marBottom w:val="0"/>
      <w:divBdr>
        <w:top w:val="none" w:sz="0" w:space="0" w:color="auto"/>
        <w:left w:val="none" w:sz="0" w:space="0" w:color="auto"/>
        <w:bottom w:val="none" w:sz="0" w:space="0" w:color="auto"/>
        <w:right w:val="none" w:sz="0" w:space="0" w:color="auto"/>
      </w:divBdr>
    </w:div>
    <w:div w:id="38282226">
      <w:bodyDiv w:val="1"/>
      <w:marLeft w:val="0"/>
      <w:marRight w:val="0"/>
      <w:marTop w:val="0"/>
      <w:marBottom w:val="0"/>
      <w:divBdr>
        <w:top w:val="none" w:sz="0" w:space="0" w:color="auto"/>
        <w:left w:val="none" w:sz="0" w:space="0" w:color="auto"/>
        <w:bottom w:val="none" w:sz="0" w:space="0" w:color="auto"/>
        <w:right w:val="none" w:sz="0" w:space="0" w:color="auto"/>
      </w:divBdr>
    </w:div>
    <w:div w:id="49964075">
      <w:bodyDiv w:val="1"/>
      <w:marLeft w:val="0"/>
      <w:marRight w:val="0"/>
      <w:marTop w:val="0"/>
      <w:marBottom w:val="0"/>
      <w:divBdr>
        <w:top w:val="none" w:sz="0" w:space="0" w:color="auto"/>
        <w:left w:val="none" w:sz="0" w:space="0" w:color="auto"/>
        <w:bottom w:val="none" w:sz="0" w:space="0" w:color="auto"/>
        <w:right w:val="none" w:sz="0" w:space="0" w:color="auto"/>
      </w:divBdr>
    </w:div>
    <w:div w:id="69893939">
      <w:bodyDiv w:val="1"/>
      <w:marLeft w:val="0"/>
      <w:marRight w:val="0"/>
      <w:marTop w:val="0"/>
      <w:marBottom w:val="0"/>
      <w:divBdr>
        <w:top w:val="none" w:sz="0" w:space="0" w:color="auto"/>
        <w:left w:val="none" w:sz="0" w:space="0" w:color="auto"/>
        <w:bottom w:val="none" w:sz="0" w:space="0" w:color="auto"/>
        <w:right w:val="none" w:sz="0" w:space="0" w:color="auto"/>
      </w:divBdr>
    </w:div>
    <w:div w:id="157305918">
      <w:bodyDiv w:val="1"/>
      <w:marLeft w:val="0"/>
      <w:marRight w:val="0"/>
      <w:marTop w:val="0"/>
      <w:marBottom w:val="0"/>
      <w:divBdr>
        <w:top w:val="none" w:sz="0" w:space="0" w:color="auto"/>
        <w:left w:val="none" w:sz="0" w:space="0" w:color="auto"/>
        <w:bottom w:val="none" w:sz="0" w:space="0" w:color="auto"/>
        <w:right w:val="none" w:sz="0" w:space="0" w:color="auto"/>
      </w:divBdr>
    </w:div>
    <w:div w:id="169107175">
      <w:bodyDiv w:val="1"/>
      <w:marLeft w:val="0"/>
      <w:marRight w:val="0"/>
      <w:marTop w:val="0"/>
      <w:marBottom w:val="0"/>
      <w:divBdr>
        <w:top w:val="none" w:sz="0" w:space="0" w:color="auto"/>
        <w:left w:val="none" w:sz="0" w:space="0" w:color="auto"/>
        <w:bottom w:val="none" w:sz="0" w:space="0" w:color="auto"/>
        <w:right w:val="none" w:sz="0" w:space="0" w:color="auto"/>
      </w:divBdr>
    </w:div>
    <w:div w:id="172190163">
      <w:bodyDiv w:val="1"/>
      <w:marLeft w:val="0"/>
      <w:marRight w:val="0"/>
      <w:marTop w:val="0"/>
      <w:marBottom w:val="0"/>
      <w:divBdr>
        <w:top w:val="none" w:sz="0" w:space="0" w:color="auto"/>
        <w:left w:val="none" w:sz="0" w:space="0" w:color="auto"/>
        <w:bottom w:val="none" w:sz="0" w:space="0" w:color="auto"/>
        <w:right w:val="none" w:sz="0" w:space="0" w:color="auto"/>
      </w:divBdr>
    </w:div>
    <w:div w:id="185993388">
      <w:bodyDiv w:val="1"/>
      <w:marLeft w:val="0"/>
      <w:marRight w:val="0"/>
      <w:marTop w:val="0"/>
      <w:marBottom w:val="0"/>
      <w:divBdr>
        <w:top w:val="none" w:sz="0" w:space="0" w:color="auto"/>
        <w:left w:val="none" w:sz="0" w:space="0" w:color="auto"/>
        <w:bottom w:val="none" w:sz="0" w:space="0" w:color="auto"/>
        <w:right w:val="none" w:sz="0" w:space="0" w:color="auto"/>
      </w:divBdr>
    </w:div>
    <w:div w:id="198205407">
      <w:bodyDiv w:val="1"/>
      <w:marLeft w:val="0"/>
      <w:marRight w:val="0"/>
      <w:marTop w:val="0"/>
      <w:marBottom w:val="0"/>
      <w:divBdr>
        <w:top w:val="none" w:sz="0" w:space="0" w:color="auto"/>
        <w:left w:val="none" w:sz="0" w:space="0" w:color="auto"/>
        <w:bottom w:val="none" w:sz="0" w:space="0" w:color="auto"/>
        <w:right w:val="none" w:sz="0" w:space="0" w:color="auto"/>
      </w:divBdr>
    </w:div>
    <w:div w:id="199130152">
      <w:bodyDiv w:val="1"/>
      <w:marLeft w:val="0"/>
      <w:marRight w:val="0"/>
      <w:marTop w:val="0"/>
      <w:marBottom w:val="0"/>
      <w:divBdr>
        <w:top w:val="none" w:sz="0" w:space="0" w:color="auto"/>
        <w:left w:val="none" w:sz="0" w:space="0" w:color="auto"/>
        <w:bottom w:val="none" w:sz="0" w:space="0" w:color="auto"/>
        <w:right w:val="none" w:sz="0" w:space="0" w:color="auto"/>
      </w:divBdr>
    </w:div>
    <w:div w:id="241112687">
      <w:bodyDiv w:val="1"/>
      <w:marLeft w:val="0"/>
      <w:marRight w:val="0"/>
      <w:marTop w:val="0"/>
      <w:marBottom w:val="0"/>
      <w:divBdr>
        <w:top w:val="none" w:sz="0" w:space="0" w:color="auto"/>
        <w:left w:val="none" w:sz="0" w:space="0" w:color="auto"/>
        <w:bottom w:val="none" w:sz="0" w:space="0" w:color="auto"/>
        <w:right w:val="none" w:sz="0" w:space="0" w:color="auto"/>
      </w:divBdr>
    </w:div>
    <w:div w:id="270011351">
      <w:bodyDiv w:val="1"/>
      <w:marLeft w:val="0"/>
      <w:marRight w:val="0"/>
      <w:marTop w:val="0"/>
      <w:marBottom w:val="0"/>
      <w:divBdr>
        <w:top w:val="none" w:sz="0" w:space="0" w:color="auto"/>
        <w:left w:val="none" w:sz="0" w:space="0" w:color="auto"/>
        <w:bottom w:val="none" w:sz="0" w:space="0" w:color="auto"/>
        <w:right w:val="none" w:sz="0" w:space="0" w:color="auto"/>
      </w:divBdr>
    </w:div>
    <w:div w:id="313459671">
      <w:bodyDiv w:val="1"/>
      <w:marLeft w:val="0"/>
      <w:marRight w:val="0"/>
      <w:marTop w:val="0"/>
      <w:marBottom w:val="0"/>
      <w:divBdr>
        <w:top w:val="none" w:sz="0" w:space="0" w:color="auto"/>
        <w:left w:val="none" w:sz="0" w:space="0" w:color="auto"/>
        <w:bottom w:val="none" w:sz="0" w:space="0" w:color="auto"/>
        <w:right w:val="none" w:sz="0" w:space="0" w:color="auto"/>
      </w:divBdr>
    </w:div>
    <w:div w:id="342559682">
      <w:bodyDiv w:val="1"/>
      <w:marLeft w:val="0"/>
      <w:marRight w:val="0"/>
      <w:marTop w:val="0"/>
      <w:marBottom w:val="0"/>
      <w:divBdr>
        <w:top w:val="none" w:sz="0" w:space="0" w:color="auto"/>
        <w:left w:val="none" w:sz="0" w:space="0" w:color="auto"/>
        <w:bottom w:val="none" w:sz="0" w:space="0" w:color="auto"/>
        <w:right w:val="none" w:sz="0" w:space="0" w:color="auto"/>
      </w:divBdr>
    </w:div>
    <w:div w:id="389694703">
      <w:bodyDiv w:val="1"/>
      <w:marLeft w:val="0"/>
      <w:marRight w:val="0"/>
      <w:marTop w:val="0"/>
      <w:marBottom w:val="0"/>
      <w:divBdr>
        <w:top w:val="none" w:sz="0" w:space="0" w:color="auto"/>
        <w:left w:val="none" w:sz="0" w:space="0" w:color="auto"/>
        <w:bottom w:val="none" w:sz="0" w:space="0" w:color="auto"/>
        <w:right w:val="none" w:sz="0" w:space="0" w:color="auto"/>
      </w:divBdr>
    </w:div>
    <w:div w:id="394279154">
      <w:bodyDiv w:val="1"/>
      <w:marLeft w:val="0"/>
      <w:marRight w:val="0"/>
      <w:marTop w:val="0"/>
      <w:marBottom w:val="0"/>
      <w:divBdr>
        <w:top w:val="none" w:sz="0" w:space="0" w:color="auto"/>
        <w:left w:val="none" w:sz="0" w:space="0" w:color="auto"/>
        <w:bottom w:val="none" w:sz="0" w:space="0" w:color="auto"/>
        <w:right w:val="none" w:sz="0" w:space="0" w:color="auto"/>
      </w:divBdr>
    </w:div>
    <w:div w:id="404839682">
      <w:bodyDiv w:val="1"/>
      <w:marLeft w:val="0"/>
      <w:marRight w:val="0"/>
      <w:marTop w:val="0"/>
      <w:marBottom w:val="0"/>
      <w:divBdr>
        <w:top w:val="none" w:sz="0" w:space="0" w:color="auto"/>
        <w:left w:val="none" w:sz="0" w:space="0" w:color="auto"/>
        <w:bottom w:val="none" w:sz="0" w:space="0" w:color="auto"/>
        <w:right w:val="none" w:sz="0" w:space="0" w:color="auto"/>
      </w:divBdr>
    </w:div>
    <w:div w:id="418478349">
      <w:bodyDiv w:val="1"/>
      <w:marLeft w:val="0"/>
      <w:marRight w:val="0"/>
      <w:marTop w:val="0"/>
      <w:marBottom w:val="0"/>
      <w:divBdr>
        <w:top w:val="none" w:sz="0" w:space="0" w:color="auto"/>
        <w:left w:val="none" w:sz="0" w:space="0" w:color="auto"/>
        <w:bottom w:val="none" w:sz="0" w:space="0" w:color="auto"/>
        <w:right w:val="none" w:sz="0" w:space="0" w:color="auto"/>
      </w:divBdr>
    </w:div>
    <w:div w:id="426921853">
      <w:bodyDiv w:val="1"/>
      <w:marLeft w:val="0"/>
      <w:marRight w:val="0"/>
      <w:marTop w:val="0"/>
      <w:marBottom w:val="0"/>
      <w:divBdr>
        <w:top w:val="none" w:sz="0" w:space="0" w:color="auto"/>
        <w:left w:val="none" w:sz="0" w:space="0" w:color="auto"/>
        <w:bottom w:val="none" w:sz="0" w:space="0" w:color="auto"/>
        <w:right w:val="none" w:sz="0" w:space="0" w:color="auto"/>
      </w:divBdr>
    </w:div>
    <w:div w:id="429130493">
      <w:bodyDiv w:val="1"/>
      <w:marLeft w:val="0"/>
      <w:marRight w:val="0"/>
      <w:marTop w:val="0"/>
      <w:marBottom w:val="0"/>
      <w:divBdr>
        <w:top w:val="none" w:sz="0" w:space="0" w:color="auto"/>
        <w:left w:val="none" w:sz="0" w:space="0" w:color="auto"/>
        <w:bottom w:val="none" w:sz="0" w:space="0" w:color="auto"/>
        <w:right w:val="none" w:sz="0" w:space="0" w:color="auto"/>
      </w:divBdr>
    </w:div>
    <w:div w:id="438647678">
      <w:bodyDiv w:val="1"/>
      <w:marLeft w:val="0"/>
      <w:marRight w:val="0"/>
      <w:marTop w:val="0"/>
      <w:marBottom w:val="0"/>
      <w:divBdr>
        <w:top w:val="none" w:sz="0" w:space="0" w:color="auto"/>
        <w:left w:val="none" w:sz="0" w:space="0" w:color="auto"/>
        <w:bottom w:val="none" w:sz="0" w:space="0" w:color="auto"/>
        <w:right w:val="none" w:sz="0" w:space="0" w:color="auto"/>
      </w:divBdr>
    </w:div>
    <w:div w:id="442698112">
      <w:bodyDiv w:val="1"/>
      <w:marLeft w:val="0"/>
      <w:marRight w:val="0"/>
      <w:marTop w:val="0"/>
      <w:marBottom w:val="0"/>
      <w:divBdr>
        <w:top w:val="none" w:sz="0" w:space="0" w:color="auto"/>
        <w:left w:val="none" w:sz="0" w:space="0" w:color="auto"/>
        <w:bottom w:val="none" w:sz="0" w:space="0" w:color="auto"/>
        <w:right w:val="none" w:sz="0" w:space="0" w:color="auto"/>
      </w:divBdr>
    </w:div>
    <w:div w:id="456753081">
      <w:bodyDiv w:val="1"/>
      <w:marLeft w:val="0"/>
      <w:marRight w:val="0"/>
      <w:marTop w:val="0"/>
      <w:marBottom w:val="0"/>
      <w:divBdr>
        <w:top w:val="none" w:sz="0" w:space="0" w:color="auto"/>
        <w:left w:val="none" w:sz="0" w:space="0" w:color="auto"/>
        <w:bottom w:val="none" w:sz="0" w:space="0" w:color="auto"/>
        <w:right w:val="none" w:sz="0" w:space="0" w:color="auto"/>
      </w:divBdr>
    </w:div>
    <w:div w:id="460659308">
      <w:bodyDiv w:val="1"/>
      <w:marLeft w:val="0"/>
      <w:marRight w:val="0"/>
      <w:marTop w:val="0"/>
      <w:marBottom w:val="0"/>
      <w:divBdr>
        <w:top w:val="none" w:sz="0" w:space="0" w:color="auto"/>
        <w:left w:val="none" w:sz="0" w:space="0" w:color="auto"/>
        <w:bottom w:val="none" w:sz="0" w:space="0" w:color="auto"/>
        <w:right w:val="none" w:sz="0" w:space="0" w:color="auto"/>
      </w:divBdr>
    </w:div>
    <w:div w:id="483620614">
      <w:bodyDiv w:val="1"/>
      <w:marLeft w:val="0"/>
      <w:marRight w:val="0"/>
      <w:marTop w:val="0"/>
      <w:marBottom w:val="0"/>
      <w:divBdr>
        <w:top w:val="none" w:sz="0" w:space="0" w:color="auto"/>
        <w:left w:val="none" w:sz="0" w:space="0" w:color="auto"/>
        <w:bottom w:val="none" w:sz="0" w:space="0" w:color="auto"/>
        <w:right w:val="none" w:sz="0" w:space="0" w:color="auto"/>
      </w:divBdr>
    </w:div>
    <w:div w:id="495658176">
      <w:bodyDiv w:val="1"/>
      <w:marLeft w:val="0"/>
      <w:marRight w:val="0"/>
      <w:marTop w:val="0"/>
      <w:marBottom w:val="0"/>
      <w:divBdr>
        <w:top w:val="none" w:sz="0" w:space="0" w:color="auto"/>
        <w:left w:val="none" w:sz="0" w:space="0" w:color="auto"/>
        <w:bottom w:val="none" w:sz="0" w:space="0" w:color="auto"/>
        <w:right w:val="none" w:sz="0" w:space="0" w:color="auto"/>
      </w:divBdr>
    </w:div>
    <w:div w:id="517546864">
      <w:bodyDiv w:val="1"/>
      <w:marLeft w:val="0"/>
      <w:marRight w:val="0"/>
      <w:marTop w:val="0"/>
      <w:marBottom w:val="0"/>
      <w:divBdr>
        <w:top w:val="none" w:sz="0" w:space="0" w:color="auto"/>
        <w:left w:val="none" w:sz="0" w:space="0" w:color="auto"/>
        <w:bottom w:val="none" w:sz="0" w:space="0" w:color="auto"/>
        <w:right w:val="none" w:sz="0" w:space="0" w:color="auto"/>
      </w:divBdr>
    </w:div>
    <w:div w:id="525753791">
      <w:bodyDiv w:val="1"/>
      <w:marLeft w:val="0"/>
      <w:marRight w:val="0"/>
      <w:marTop w:val="0"/>
      <w:marBottom w:val="0"/>
      <w:divBdr>
        <w:top w:val="none" w:sz="0" w:space="0" w:color="auto"/>
        <w:left w:val="none" w:sz="0" w:space="0" w:color="auto"/>
        <w:bottom w:val="none" w:sz="0" w:space="0" w:color="auto"/>
        <w:right w:val="none" w:sz="0" w:space="0" w:color="auto"/>
      </w:divBdr>
    </w:div>
    <w:div w:id="554508749">
      <w:bodyDiv w:val="1"/>
      <w:marLeft w:val="0"/>
      <w:marRight w:val="0"/>
      <w:marTop w:val="0"/>
      <w:marBottom w:val="0"/>
      <w:divBdr>
        <w:top w:val="none" w:sz="0" w:space="0" w:color="auto"/>
        <w:left w:val="none" w:sz="0" w:space="0" w:color="auto"/>
        <w:bottom w:val="none" w:sz="0" w:space="0" w:color="auto"/>
        <w:right w:val="none" w:sz="0" w:space="0" w:color="auto"/>
      </w:divBdr>
    </w:div>
    <w:div w:id="567804525">
      <w:bodyDiv w:val="1"/>
      <w:marLeft w:val="0"/>
      <w:marRight w:val="0"/>
      <w:marTop w:val="0"/>
      <w:marBottom w:val="0"/>
      <w:divBdr>
        <w:top w:val="none" w:sz="0" w:space="0" w:color="auto"/>
        <w:left w:val="none" w:sz="0" w:space="0" w:color="auto"/>
        <w:bottom w:val="none" w:sz="0" w:space="0" w:color="auto"/>
        <w:right w:val="none" w:sz="0" w:space="0" w:color="auto"/>
      </w:divBdr>
    </w:div>
    <w:div w:id="586693021">
      <w:bodyDiv w:val="1"/>
      <w:marLeft w:val="0"/>
      <w:marRight w:val="0"/>
      <w:marTop w:val="0"/>
      <w:marBottom w:val="0"/>
      <w:divBdr>
        <w:top w:val="none" w:sz="0" w:space="0" w:color="auto"/>
        <w:left w:val="none" w:sz="0" w:space="0" w:color="auto"/>
        <w:bottom w:val="none" w:sz="0" w:space="0" w:color="auto"/>
        <w:right w:val="none" w:sz="0" w:space="0" w:color="auto"/>
      </w:divBdr>
    </w:div>
    <w:div w:id="602998253">
      <w:bodyDiv w:val="1"/>
      <w:marLeft w:val="0"/>
      <w:marRight w:val="0"/>
      <w:marTop w:val="0"/>
      <w:marBottom w:val="0"/>
      <w:divBdr>
        <w:top w:val="none" w:sz="0" w:space="0" w:color="auto"/>
        <w:left w:val="none" w:sz="0" w:space="0" w:color="auto"/>
        <w:bottom w:val="none" w:sz="0" w:space="0" w:color="auto"/>
        <w:right w:val="none" w:sz="0" w:space="0" w:color="auto"/>
      </w:divBdr>
    </w:div>
    <w:div w:id="603659427">
      <w:bodyDiv w:val="1"/>
      <w:marLeft w:val="0"/>
      <w:marRight w:val="0"/>
      <w:marTop w:val="0"/>
      <w:marBottom w:val="0"/>
      <w:divBdr>
        <w:top w:val="none" w:sz="0" w:space="0" w:color="auto"/>
        <w:left w:val="none" w:sz="0" w:space="0" w:color="auto"/>
        <w:bottom w:val="none" w:sz="0" w:space="0" w:color="auto"/>
        <w:right w:val="none" w:sz="0" w:space="0" w:color="auto"/>
      </w:divBdr>
    </w:div>
    <w:div w:id="609047449">
      <w:bodyDiv w:val="1"/>
      <w:marLeft w:val="0"/>
      <w:marRight w:val="0"/>
      <w:marTop w:val="0"/>
      <w:marBottom w:val="0"/>
      <w:divBdr>
        <w:top w:val="none" w:sz="0" w:space="0" w:color="auto"/>
        <w:left w:val="none" w:sz="0" w:space="0" w:color="auto"/>
        <w:bottom w:val="none" w:sz="0" w:space="0" w:color="auto"/>
        <w:right w:val="none" w:sz="0" w:space="0" w:color="auto"/>
      </w:divBdr>
    </w:div>
    <w:div w:id="618606678">
      <w:bodyDiv w:val="1"/>
      <w:marLeft w:val="0"/>
      <w:marRight w:val="0"/>
      <w:marTop w:val="0"/>
      <w:marBottom w:val="0"/>
      <w:divBdr>
        <w:top w:val="none" w:sz="0" w:space="0" w:color="auto"/>
        <w:left w:val="none" w:sz="0" w:space="0" w:color="auto"/>
        <w:bottom w:val="none" w:sz="0" w:space="0" w:color="auto"/>
        <w:right w:val="none" w:sz="0" w:space="0" w:color="auto"/>
      </w:divBdr>
    </w:div>
    <w:div w:id="620889034">
      <w:bodyDiv w:val="1"/>
      <w:marLeft w:val="0"/>
      <w:marRight w:val="0"/>
      <w:marTop w:val="0"/>
      <w:marBottom w:val="0"/>
      <w:divBdr>
        <w:top w:val="none" w:sz="0" w:space="0" w:color="auto"/>
        <w:left w:val="none" w:sz="0" w:space="0" w:color="auto"/>
        <w:bottom w:val="none" w:sz="0" w:space="0" w:color="auto"/>
        <w:right w:val="none" w:sz="0" w:space="0" w:color="auto"/>
      </w:divBdr>
    </w:div>
    <w:div w:id="623926893">
      <w:bodyDiv w:val="1"/>
      <w:marLeft w:val="0"/>
      <w:marRight w:val="0"/>
      <w:marTop w:val="0"/>
      <w:marBottom w:val="0"/>
      <w:divBdr>
        <w:top w:val="none" w:sz="0" w:space="0" w:color="auto"/>
        <w:left w:val="none" w:sz="0" w:space="0" w:color="auto"/>
        <w:bottom w:val="none" w:sz="0" w:space="0" w:color="auto"/>
        <w:right w:val="none" w:sz="0" w:space="0" w:color="auto"/>
      </w:divBdr>
    </w:div>
    <w:div w:id="624625998">
      <w:bodyDiv w:val="1"/>
      <w:marLeft w:val="0"/>
      <w:marRight w:val="0"/>
      <w:marTop w:val="0"/>
      <w:marBottom w:val="0"/>
      <w:divBdr>
        <w:top w:val="none" w:sz="0" w:space="0" w:color="auto"/>
        <w:left w:val="none" w:sz="0" w:space="0" w:color="auto"/>
        <w:bottom w:val="none" w:sz="0" w:space="0" w:color="auto"/>
        <w:right w:val="none" w:sz="0" w:space="0" w:color="auto"/>
      </w:divBdr>
    </w:div>
    <w:div w:id="640119528">
      <w:bodyDiv w:val="1"/>
      <w:marLeft w:val="0"/>
      <w:marRight w:val="0"/>
      <w:marTop w:val="0"/>
      <w:marBottom w:val="0"/>
      <w:divBdr>
        <w:top w:val="none" w:sz="0" w:space="0" w:color="auto"/>
        <w:left w:val="none" w:sz="0" w:space="0" w:color="auto"/>
        <w:bottom w:val="none" w:sz="0" w:space="0" w:color="auto"/>
        <w:right w:val="none" w:sz="0" w:space="0" w:color="auto"/>
      </w:divBdr>
    </w:div>
    <w:div w:id="697972988">
      <w:bodyDiv w:val="1"/>
      <w:marLeft w:val="0"/>
      <w:marRight w:val="0"/>
      <w:marTop w:val="0"/>
      <w:marBottom w:val="0"/>
      <w:divBdr>
        <w:top w:val="none" w:sz="0" w:space="0" w:color="auto"/>
        <w:left w:val="none" w:sz="0" w:space="0" w:color="auto"/>
        <w:bottom w:val="none" w:sz="0" w:space="0" w:color="auto"/>
        <w:right w:val="none" w:sz="0" w:space="0" w:color="auto"/>
      </w:divBdr>
    </w:div>
    <w:div w:id="713309976">
      <w:bodyDiv w:val="1"/>
      <w:marLeft w:val="0"/>
      <w:marRight w:val="0"/>
      <w:marTop w:val="0"/>
      <w:marBottom w:val="0"/>
      <w:divBdr>
        <w:top w:val="none" w:sz="0" w:space="0" w:color="auto"/>
        <w:left w:val="none" w:sz="0" w:space="0" w:color="auto"/>
        <w:bottom w:val="none" w:sz="0" w:space="0" w:color="auto"/>
        <w:right w:val="none" w:sz="0" w:space="0" w:color="auto"/>
      </w:divBdr>
    </w:div>
    <w:div w:id="720518627">
      <w:bodyDiv w:val="1"/>
      <w:marLeft w:val="0"/>
      <w:marRight w:val="0"/>
      <w:marTop w:val="0"/>
      <w:marBottom w:val="0"/>
      <w:divBdr>
        <w:top w:val="none" w:sz="0" w:space="0" w:color="auto"/>
        <w:left w:val="none" w:sz="0" w:space="0" w:color="auto"/>
        <w:bottom w:val="none" w:sz="0" w:space="0" w:color="auto"/>
        <w:right w:val="none" w:sz="0" w:space="0" w:color="auto"/>
      </w:divBdr>
    </w:div>
    <w:div w:id="728655341">
      <w:bodyDiv w:val="1"/>
      <w:marLeft w:val="0"/>
      <w:marRight w:val="0"/>
      <w:marTop w:val="0"/>
      <w:marBottom w:val="0"/>
      <w:divBdr>
        <w:top w:val="none" w:sz="0" w:space="0" w:color="auto"/>
        <w:left w:val="none" w:sz="0" w:space="0" w:color="auto"/>
        <w:bottom w:val="none" w:sz="0" w:space="0" w:color="auto"/>
        <w:right w:val="none" w:sz="0" w:space="0" w:color="auto"/>
      </w:divBdr>
    </w:div>
    <w:div w:id="761224072">
      <w:bodyDiv w:val="1"/>
      <w:marLeft w:val="0"/>
      <w:marRight w:val="0"/>
      <w:marTop w:val="0"/>
      <w:marBottom w:val="0"/>
      <w:divBdr>
        <w:top w:val="none" w:sz="0" w:space="0" w:color="auto"/>
        <w:left w:val="none" w:sz="0" w:space="0" w:color="auto"/>
        <w:bottom w:val="none" w:sz="0" w:space="0" w:color="auto"/>
        <w:right w:val="none" w:sz="0" w:space="0" w:color="auto"/>
      </w:divBdr>
    </w:div>
    <w:div w:id="775834061">
      <w:bodyDiv w:val="1"/>
      <w:marLeft w:val="0"/>
      <w:marRight w:val="0"/>
      <w:marTop w:val="0"/>
      <w:marBottom w:val="0"/>
      <w:divBdr>
        <w:top w:val="none" w:sz="0" w:space="0" w:color="auto"/>
        <w:left w:val="none" w:sz="0" w:space="0" w:color="auto"/>
        <w:bottom w:val="none" w:sz="0" w:space="0" w:color="auto"/>
        <w:right w:val="none" w:sz="0" w:space="0" w:color="auto"/>
      </w:divBdr>
    </w:div>
    <w:div w:id="777070448">
      <w:bodyDiv w:val="1"/>
      <w:marLeft w:val="0"/>
      <w:marRight w:val="0"/>
      <w:marTop w:val="0"/>
      <w:marBottom w:val="0"/>
      <w:divBdr>
        <w:top w:val="none" w:sz="0" w:space="0" w:color="auto"/>
        <w:left w:val="none" w:sz="0" w:space="0" w:color="auto"/>
        <w:bottom w:val="none" w:sz="0" w:space="0" w:color="auto"/>
        <w:right w:val="none" w:sz="0" w:space="0" w:color="auto"/>
      </w:divBdr>
    </w:div>
    <w:div w:id="829059452">
      <w:bodyDiv w:val="1"/>
      <w:marLeft w:val="0"/>
      <w:marRight w:val="0"/>
      <w:marTop w:val="0"/>
      <w:marBottom w:val="0"/>
      <w:divBdr>
        <w:top w:val="none" w:sz="0" w:space="0" w:color="auto"/>
        <w:left w:val="none" w:sz="0" w:space="0" w:color="auto"/>
        <w:bottom w:val="none" w:sz="0" w:space="0" w:color="auto"/>
        <w:right w:val="none" w:sz="0" w:space="0" w:color="auto"/>
      </w:divBdr>
    </w:div>
    <w:div w:id="866332286">
      <w:bodyDiv w:val="1"/>
      <w:marLeft w:val="0"/>
      <w:marRight w:val="0"/>
      <w:marTop w:val="0"/>
      <w:marBottom w:val="0"/>
      <w:divBdr>
        <w:top w:val="none" w:sz="0" w:space="0" w:color="auto"/>
        <w:left w:val="none" w:sz="0" w:space="0" w:color="auto"/>
        <w:bottom w:val="none" w:sz="0" w:space="0" w:color="auto"/>
        <w:right w:val="none" w:sz="0" w:space="0" w:color="auto"/>
      </w:divBdr>
    </w:div>
    <w:div w:id="894202840">
      <w:bodyDiv w:val="1"/>
      <w:marLeft w:val="0"/>
      <w:marRight w:val="0"/>
      <w:marTop w:val="0"/>
      <w:marBottom w:val="0"/>
      <w:divBdr>
        <w:top w:val="none" w:sz="0" w:space="0" w:color="auto"/>
        <w:left w:val="none" w:sz="0" w:space="0" w:color="auto"/>
        <w:bottom w:val="none" w:sz="0" w:space="0" w:color="auto"/>
        <w:right w:val="none" w:sz="0" w:space="0" w:color="auto"/>
      </w:divBdr>
    </w:div>
    <w:div w:id="909116913">
      <w:bodyDiv w:val="1"/>
      <w:marLeft w:val="0"/>
      <w:marRight w:val="0"/>
      <w:marTop w:val="0"/>
      <w:marBottom w:val="0"/>
      <w:divBdr>
        <w:top w:val="none" w:sz="0" w:space="0" w:color="auto"/>
        <w:left w:val="none" w:sz="0" w:space="0" w:color="auto"/>
        <w:bottom w:val="none" w:sz="0" w:space="0" w:color="auto"/>
        <w:right w:val="none" w:sz="0" w:space="0" w:color="auto"/>
      </w:divBdr>
    </w:div>
    <w:div w:id="950672138">
      <w:bodyDiv w:val="1"/>
      <w:marLeft w:val="0"/>
      <w:marRight w:val="0"/>
      <w:marTop w:val="0"/>
      <w:marBottom w:val="0"/>
      <w:divBdr>
        <w:top w:val="none" w:sz="0" w:space="0" w:color="auto"/>
        <w:left w:val="none" w:sz="0" w:space="0" w:color="auto"/>
        <w:bottom w:val="none" w:sz="0" w:space="0" w:color="auto"/>
        <w:right w:val="none" w:sz="0" w:space="0" w:color="auto"/>
      </w:divBdr>
    </w:div>
    <w:div w:id="964311787">
      <w:bodyDiv w:val="1"/>
      <w:marLeft w:val="0"/>
      <w:marRight w:val="0"/>
      <w:marTop w:val="0"/>
      <w:marBottom w:val="0"/>
      <w:divBdr>
        <w:top w:val="none" w:sz="0" w:space="0" w:color="auto"/>
        <w:left w:val="none" w:sz="0" w:space="0" w:color="auto"/>
        <w:bottom w:val="none" w:sz="0" w:space="0" w:color="auto"/>
        <w:right w:val="none" w:sz="0" w:space="0" w:color="auto"/>
      </w:divBdr>
    </w:div>
    <w:div w:id="1006976597">
      <w:bodyDiv w:val="1"/>
      <w:marLeft w:val="0"/>
      <w:marRight w:val="0"/>
      <w:marTop w:val="0"/>
      <w:marBottom w:val="0"/>
      <w:divBdr>
        <w:top w:val="none" w:sz="0" w:space="0" w:color="auto"/>
        <w:left w:val="none" w:sz="0" w:space="0" w:color="auto"/>
        <w:bottom w:val="none" w:sz="0" w:space="0" w:color="auto"/>
        <w:right w:val="none" w:sz="0" w:space="0" w:color="auto"/>
      </w:divBdr>
    </w:div>
    <w:div w:id="1038122241">
      <w:bodyDiv w:val="1"/>
      <w:marLeft w:val="0"/>
      <w:marRight w:val="0"/>
      <w:marTop w:val="0"/>
      <w:marBottom w:val="0"/>
      <w:divBdr>
        <w:top w:val="none" w:sz="0" w:space="0" w:color="auto"/>
        <w:left w:val="none" w:sz="0" w:space="0" w:color="auto"/>
        <w:bottom w:val="none" w:sz="0" w:space="0" w:color="auto"/>
        <w:right w:val="none" w:sz="0" w:space="0" w:color="auto"/>
      </w:divBdr>
    </w:div>
    <w:div w:id="1038623374">
      <w:bodyDiv w:val="1"/>
      <w:marLeft w:val="0"/>
      <w:marRight w:val="0"/>
      <w:marTop w:val="0"/>
      <w:marBottom w:val="0"/>
      <w:divBdr>
        <w:top w:val="none" w:sz="0" w:space="0" w:color="auto"/>
        <w:left w:val="none" w:sz="0" w:space="0" w:color="auto"/>
        <w:bottom w:val="none" w:sz="0" w:space="0" w:color="auto"/>
        <w:right w:val="none" w:sz="0" w:space="0" w:color="auto"/>
      </w:divBdr>
    </w:div>
    <w:div w:id="1083837658">
      <w:bodyDiv w:val="1"/>
      <w:marLeft w:val="0"/>
      <w:marRight w:val="0"/>
      <w:marTop w:val="0"/>
      <w:marBottom w:val="0"/>
      <w:divBdr>
        <w:top w:val="none" w:sz="0" w:space="0" w:color="auto"/>
        <w:left w:val="none" w:sz="0" w:space="0" w:color="auto"/>
        <w:bottom w:val="none" w:sz="0" w:space="0" w:color="auto"/>
        <w:right w:val="none" w:sz="0" w:space="0" w:color="auto"/>
      </w:divBdr>
    </w:div>
    <w:div w:id="1121150533">
      <w:bodyDiv w:val="1"/>
      <w:marLeft w:val="0"/>
      <w:marRight w:val="0"/>
      <w:marTop w:val="0"/>
      <w:marBottom w:val="0"/>
      <w:divBdr>
        <w:top w:val="none" w:sz="0" w:space="0" w:color="auto"/>
        <w:left w:val="none" w:sz="0" w:space="0" w:color="auto"/>
        <w:bottom w:val="none" w:sz="0" w:space="0" w:color="auto"/>
        <w:right w:val="none" w:sz="0" w:space="0" w:color="auto"/>
      </w:divBdr>
    </w:div>
    <w:div w:id="1140880259">
      <w:bodyDiv w:val="1"/>
      <w:marLeft w:val="0"/>
      <w:marRight w:val="0"/>
      <w:marTop w:val="0"/>
      <w:marBottom w:val="0"/>
      <w:divBdr>
        <w:top w:val="none" w:sz="0" w:space="0" w:color="auto"/>
        <w:left w:val="none" w:sz="0" w:space="0" w:color="auto"/>
        <w:bottom w:val="none" w:sz="0" w:space="0" w:color="auto"/>
        <w:right w:val="none" w:sz="0" w:space="0" w:color="auto"/>
      </w:divBdr>
    </w:div>
    <w:div w:id="1168599616">
      <w:bodyDiv w:val="1"/>
      <w:marLeft w:val="0"/>
      <w:marRight w:val="0"/>
      <w:marTop w:val="0"/>
      <w:marBottom w:val="0"/>
      <w:divBdr>
        <w:top w:val="none" w:sz="0" w:space="0" w:color="auto"/>
        <w:left w:val="none" w:sz="0" w:space="0" w:color="auto"/>
        <w:bottom w:val="none" w:sz="0" w:space="0" w:color="auto"/>
        <w:right w:val="none" w:sz="0" w:space="0" w:color="auto"/>
      </w:divBdr>
    </w:div>
    <w:div w:id="1184903594">
      <w:bodyDiv w:val="1"/>
      <w:marLeft w:val="0"/>
      <w:marRight w:val="0"/>
      <w:marTop w:val="0"/>
      <w:marBottom w:val="0"/>
      <w:divBdr>
        <w:top w:val="none" w:sz="0" w:space="0" w:color="auto"/>
        <w:left w:val="none" w:sz="0" w:space="0" w:color="auto"/>
        <w:bottom w:val="none" w:sz="0" w:space="0" w:color="auto"/>
        <w:right w:val="none" w:sz="0" w:space="0" w:color="auto"/>
      </w:divBdr>
    </w:div>
    <w:div w:id="1196499382">
      <w:bodyDiv w:val="1"/>
      <w:marLeft w:val="0"/>
      <w:marRight w:val="0"/>
      <w:marTop w:val="0"/>
      <w:marBottom w:val="0"/>
      <w:divBdr>
        <w:top w:val="none" w:sz="0" w:space="0" w:color="auto"/>
        <w:left w:val="none" w:sz="0" w:space="0" w:color="auto"/>
        <w:bottom w:val="none" w:sz="0" w:space="0" w:color="auto"/>
        <w:right w:val="none" w:sz="0" w:space="0" w:color="auto"/>
      </w:divBdr>
    </w:div>
    <w:div w:id="1197547273">
      <w:bodyDiv w:val="1"/>
      <w:marLeft w:val="0"/>
      <w:marRight w:val="0"/>
      <w:marTop w:val="0"/>
      <w:marBottom w:val="0"/>
      <w:divBdr>
        <w:top w:val="none" w:sz="0" w:space="0" w:color="auto"/>
        <w:left w:val="none" w:sz="0" w:space="0" w:color="auto"/>
        <w:bottom w:val="none" w:sz="0" w:space="0" w:color="auto"/>
        <w:right w:val="none" w:sz="0" w:space="0" w:color="auto"/>
      </w:divBdr>
    </w:div>
    <w:div w:id="1199126454">
      <w:bodyDiv w:val="1"/>
      <w:marLeft w:val="0"/>
      <w:marRight w:val="0"/>
      <w:marTop w:val="0"/>
      <w:marBottom w:val="0"/>
      <w:divBdr>
        <w:top w:val="none" w:sz="0" w:space="0" w:color="auto"/>
        <w:left w:val="none" w:sz="0" w:space="0" w:color="auto"/>
        <w:bottom w:val="none" w:sz="0" w:space="0" w:color="auto"/>
        <w:right w:val="none" w:sz="0" w:space="0" w:color="auto"/>
      </w:divBdr>
    </w:div>
    <w:div w:id="1223831318">
      <w:bodyDiv w:val="1"/>
      <w:marLeft w:val="0"/>
      <w:marRight w:val="0"/>
      <w:marTop w:val="0"/>
      <w:marBottom w:val="0"/>
      <w:divBdr>
        <w:top w:val="none" w:sz="0" w:space="0" w:color="auto"/>
        <w:left w:val="none" w:sz="0" w:space="0" w:color="auto"/>
        <w:bottom w:val="none" w:sz="0" w:space="0" w:color="auto"/>
        <w:right w:val="none" w:sz="0" w:space="0" w:color="auto"/>
      </w:divBdr>
    </w:div>
    <w:div w:id="1250697912">
      <w:bodyDiv w:val="1"/>
      <w:marLeft w:val="0"/>
      <w:marRight w:val="0"/>
      <w:marTop w:val="0"/>
      <w:marBottom w:val="0"/>
      <w:divBdr>
        <w:top w:val="none" w:sz="0" w:space="0" w:color="auto"/>
        <w:left w:val="none" w:sz="0" w:space="0" w:color="auto"/>
        <w:bottom w:val="none" w:sz="0" w:space="0" w:color="auto"/>
        <w:right w:val="none" w:sz="0" w:space="0" w:color="auto"/>
      </w:divBdr>
    </w:div>
    <w:div w:id="1266572373">
      <w:bodyDiv w:val="1"/>
      <w:marLeft w:val="0"/>
      <w:marRight w:val="0"/>
      <w:marTop w:val="0"/>
      <w:marBottom w:val="0"/>
      <w:divBdr>
        <w:top w:val="none" w:sz="0" w:space="0" w:color="auto"/>
        <w:left w:val="none" w:sz="0" w:space="0" w:color="auto"/>
        <w:bottom w:val="none" w:sz="0" w:space="0" w:color="auto"/>
        <w:right w:val="none" w:sz="0" w:space="0" w:color="auto"/>
      </w:divBdr>
    </w:div>
    <w:div w:id="1280140601">
      <w:bodyDiv w:val="1"/>
      <w:marLeft w:val="0"/>
      <w:marRight w:val="0"/>
      <w:marTop w:val="0"/>
      <w:marBottom w:val="0"/>
      <w:divBdr>
        <w:top w:val="none" w:sz="0" w:space="0" w:color="auto"/>
        <w:left w:val="none" w:sz="0" w:space="0" w:color="auto"/>
        <w:bottom w:val="none" w:sz="0" w:space="0" w:color="auto"/>
        <w:right w:val="none" w:sz="0" w:space="0" w:color="auto"/>
      </w:divBdr>
    </w:div>
    <w:div w:id="1284577654">
      <w:bodyDiv w:val="1"/>
      <w:marLeft w:val="0"/>
      <w:marRight w:val="0"/>
      <w:marTop w:val="0"/>
      <w:marBottom w:val="0"/>
      <w:divBdr>
        <w:top w:val="none" w:sz="0" w:space="0" w:color="auto"/>
        <w:left w:val="none" w:sz="0" w:space="0" w:color="auto"/>
        <w:bottom w:val="none" w:sz="0" w:space="0" w:color="auto"/>
        <w:right w:val="none" w:sz="0" w:space="0" w:color="auto"/>
      </w:divBdr>
    </w:div>
    <w:div w:id="1311059531">
      <w:bodyDiv w:val="1"/>
      <w:marLeft w:val="0"/>
      <w:marRight w:val="0"/>
      <w:marTop w:val="0"/>
      <w:marBottom w:val="0"/>
      <w:divBdr>
        <w:top w:val="none" w:sz="0" w:space="0" w:color="auto"/>
        <w:left w:val="none" w:sz="0" w:space="0" w:color="auto"/>
        <w:bottom w:val="none" w:sz="0" w:space="0" w:color="auto"/>
        <w:right w:val="none" w:sz="0" w:space="0" w:color="auto"/>
      </w:divBdr>
    </w:div>
    <w:div w:id="1329360992">
      <w:bodyDiv w:val="1"/>
      <w:marLeft w:val="0"/>
      <w:marRight w:val="0"/>
      <w:marTop w:val="0"/>
      <w:marBottom w:val="0"/>
      <w:divBdr>
        <w:top w:val="none" w:sz="0" w:space="0" w:color="auto"/>
        <w:left w:val="none" w:sz="0" w:space="0" w:color="auto"/>
        <w:bottom w:val="none" w:sz="0" w:space="0" w:color="auto"/>
        <w:right w:val="none" w:sz="0" w:space="0" w:color="auto"/>
      </w:divBdr>
    </w:div>
    <w:div w:id="1349871913">
      <w:bodyDiv w:val="1"/>
      <w:marLeft w:val="0"/>
      <w:marRight w:val="0"/>
      <w:marTop w:val="0"/>
      <w:marBottom w:val="0"/>
      <w:divBdr>
        <w:top w:val="none" w:sz="0" w:space="0" w:color="auto"/>
        <w:left w:val="none" w:sz="0" w:space="0" w:color="auto"/>
        <w:bottom w:val="none" w:sz="0" w:space="0" w:color="auto"/>
        <w:right w:val="none" w:sz="0" w:space="0" w:color="auto"/>
      </w:divBdr>
    </w:div>
    <w:div w:id="1366297996">
      <w:bodyDiv w:val="1"/>
      <w:marLeft w:val="0"/>
      <w:marRight w:val="0"/>
      <w:marTop w:val="0"/>
      <w:marBottom w:val="0"/>
      <w:divBdr>
        <w:top w:val="none" w:sz="0" w:space="0" w:color="auto"/>
        <w:left w:val="none" w:sz="0" w:space="0" w:color="auto"/>
        <w:bottom w:val="none" w:sz="0" w:space="0" w:color="auto"/>
        <w:right w:val="none" w:sz="0" w:space="0" w:color="auto"/>
      </w:divBdr>
    </w:div>
    <w:div w:id="1372919155">
      <w:bodyDiv w:val="1"/>
      <w:marLeft w:val="0"/>
      <w:marRight w:val="0"/>
      <w:marTop w:val="0"/>
      <w:marBottom w:val="0"/>
      <w:divBdr>
        <w:top w:val="none" w:sz="0" w:space="0" w:color="auto"/>
        <w:left w:val="none" w:sz="0" w:space="0" w:color="auto"/>
        <w:bottom w:val="none" w:sz="0" w:space="0" w:color="auto"/>
        <w:right w:val="none" w:sz="0" w:space="0" w:color="auto"/>
      </w:divBdr>
    </w:div>
    <w:div w:id="1378043187">
      <w:bodyDiv w:val="1"/>
      <w:marLeft w:val="0"/>
      <w:marRight w:val="0"/>
      <w:marTop w:val="0"/>
      <w:marBottom w:val="0"/>
      <w:divBdr>
        <w:top w:val="none" w:sz="0" w:space="0" w:color="auto"/>
        <w:left w:val="none" w:sz="0" w:space="0" w:color="auto"/>
        <w:bottom w:val="none" w:sz="0" w:space="0" w:color="auto"/>
        <w:right w:val="none" w:sz="0" w:space="0" w:color="auto"/>
      </w:divBdr>
    </w:div>
    <w:div w:id="1379821626">
      <w:bodyDiv w:val="1"/>
      <w:marLeft w:val="0"/>
      <w:marRight w:val="0"/>
      <w:marTop w:val="0"/>
      <w:marBottom w:val="0"/>
      <w:divBdr>
        <w:top w:val="none" w:sz="0" w:space="0" w:color="auto"/>
        <w:left w:val="none" w:sz="0" w:space="0" w:color="auto"/>
        <w:bottom w:val="none" w:sz="0" w:space="0" w:color="auto"/>
        <w:right w:val="none" w:sz="0" w:space="0" w:color="auto"/>
      </w:divBdr>
    </w:div>
    <w:div w:id="1384525843">
      <w:bodyDiv w:val="1"/>
      <w:marLeft w:val="0"/>
      <w:marRight w:val="0"/>
      <w:marTop w:val="0"/>
      <w:marBottom w:val="0"/>
      <w:divBdr>
        <w:top w:val="none" w:sz="0" w:space="0" w:color="auto"/>
        <w:left w:val="none" w:sz="0" w:space="0" w:color="auto"/>
        <w:bottom w:val="none" w:sz="0" w:space="0" w:color="auto"/>
        <w:right w:val="none" w:sz="0" w:space="0" w:color="auto"/>
      </w:divBdr>
    </w:div>
    <w:div w:id="1394622920">
      <w:bodyDiv w:val="1"/>
      <w:marLeft w:val="0"/>
      <w:marRight w:val="0"/>
      <w:marTop w:val="0"/>
      <w:marBottom w:val="0"/>
      <w:divBdr>
        <w:top w:val="none" w:sz="0" w:space="0" w:color="auto"/>
        <w:left w:val="none" w:sz="0" w:space="0" w:color="auto"/>
        <w:bottom w:val="none" w:sz="0" w:space="0" w:color="auto"/>
        <w:right w:val="none" w:sz="0" w:space="0" w:color="auto"/>
      </w:divBdr>
    </w:div>
    <w:div w:id="1412391702">
      <w:bodyDiv w:val="1"/>
      <w:marLeft w:val="0"/>
      <w:marRight w:val="0"/>
      <w:marTop w:val="0"/>
      <w:marBottom w:val="0"/>
      <w:divBdr>
        <w:top w:val="none" w:sz="0" w:space="0" w:color="auto"/>
        <w:left w:val="none" w:sz="0" w:space="0" w:color="auto"/>
        <w:bottom w:val="none" w:sz="0" w:space="0" w:color="auto"/>
        <w:right w:val="none" w:sz="0" w:space="0" w:color="auto"/>
      </w:divBdr>
    </w:div>
    <w:div w:id="1426421738">
      <w:bodyDiv w:val="1"/>
      <w:marLeft w:val="0"/>
      <w:marRight w:val="0"/>
      <w:marTop w:val="0"/>
      <w:marBottom w:val="0"/>
      <w:divBdr>
        <w:top w:val="none" w:sz="0" w:space="0" w:color="auto"/>
        <w:left w:val="none" w:sz="0" w:space="0" w:color="auto"/>
        <w:bottom w:val="none" w:sz="0" w:space="0" w:color="auto"/>
        <w:right w:val="none" w:sz="0" w:space="0" w:color="auto"/>
      </w:divBdr>
    </w:div>
    <w:div w:id="1429933254">
      <w:bodyDiv w:val="1"/>
      <w:marLeft w:val="0"/>
      <w:marRight w:val="0"/>
      <w:marTop w:val="0"/>
      <w:marBottom w:val="0"/>
      <w:divBdr>
        <w:top w:val="none" w:sz="0" w:space="0" w:color="auto"/>
        <w:left w:val="none" w:sz="0" w:space="0" w:color="auto"/>
        <w:bottom w:val="none" w:sz="0" w:space="0" w:color="auto"/>
        <w:right w:val="none" w:sz="0" w:space="0" w:color="auto"/>
      </w:divBdr>
    </w:div>
    <w:div w:id="1445032424">
      <w:bodyDiv w:val="1"/>
      <w:marLeft w:val="0"/>
      <w:marRight w:val="0"/>
      <w:marTop w:val="0"/>
      <w:marBottom w:val="0"/>
      <w:divBdr>
        <w:top w:val="none" w:sz="0" w:space="0" w:color="auto"/>
        <w:left w:val="none" w:sz="0" w:space="0" w:color="auto"/>
        <w:bottom w:val="none" w:sz="0" w:space="0" w:color="auto"/>
        <w:right w:val="none" w:sz="0" w:space="0" w:color="auto"/>
      </w:divBdr>
    </w:div>
    <w:div w:id="1454445103">
      <w:bodyDiv w:val="1"/>
      <w:marLeft w:val="0"/>
      <w:marRight w:val="0"/>
      <w:marTop w:val="0"/>
      <w:marBottom w:val="0"/>
      <w:divBdr>
        <w:top w:val="none" w:sz="0" w:space="0" w:color="auto"/>
        <w:left w:val="none" w:sz="0" w:space="0" w:color="auto"/>
        <w:bottom w:val="none" w:sz="0" w:space="0" w:color="auto"/>
        <w:right w:val="none" w:sz="0" w:space="0" w:color="auto"/>
      </w:divBdr>
    </w:div>
    <w:div w:id="1459303639">
      <w:bodyDiv w:val="1"/>
      <w:marLeft w:val="0"/>
      <w:marRight w:val="0"/>
      <w:marTop w:val="0"/>
      <w:marBottom w:val="0"/>
      <w:divBdr>
        <w:top w:val="none" w:sz="0" w:space="0" w:color="auto"/>
        <w:left w:val="none" w:sz="0" w:space="0" w:color="auto"/>
        <w:bottom w:val="none" w:sz="0" w:space="0" w:color="auto"/>
        <w:right w:val="none" w:sz="0" w:space="0" w:color="auto"/>
      </w:divBdr>
    </w:div>
    <w:div w:id="1463308514">
      <w:bodyDiv w:val="1"/>
      <w:marLeft w:val="0"/>
      <w:marRight w:val="0"/>
      <w:marTop w:val="0"/>
      <w:marBottom w:val="0"/>
      <w:divBdr>
        <w:top w:val="none" w:sz="0" w:space="0" w:color="auto"/>
        <w:left w:val="none" w:sz="0" w:space="0" w:color="auto"/>
        <w:bottom w:val="none" w:sz="0" w:space="0" w:color="auto"/>
        <w:right w:val="none" w:sz="0" w:space="0" w:color="auto"/>
      </w:divBdr>
    </w:div>
    <w:div w:id="1623725335">
      <w:bodyDiv w:val="1"/>
      <w:marLeft w:val="0"/>
      <w:marRight w:val="0"/>
      <w:marTop w:val="0"/>
      <w:marBottom w:val="0"/>
      <w:divBdr>
        <w:top w:val="none" w:sz="0" w:space="0" w:color="auto"/>
        <w:left w:val="none" w:sz="0" w:space="0" w:color="auto"/>
        <w:bottom w:val="none" w:sz="0" w:space="0" w:color="auto"/>
        <w:right w:val="none" w:sz="0" w:space="0" w:color="auto"/>
      </w:divBdr>
    </w:div>
    <w:div w:id="1677880585">
      <w:bodyDiv w:val="1"/>
      <w:marLeft w:val="0"/>
      <w:marRight w:val="0"/>
      <w:marTop w:val="0"/>
      <w:marBottom w:val="0"/>
      <w:divBdr>
        <w:top w:val="none" w:sz="0" w:space="0" w:color="auto"/>
        <w:left w:val="none" w:sz="0" w:space="0" w:color="auto"/>
        <w:bottom w:val="none" w:sz="0" w:space="0" w:color="auto"/>
        <w:right w:val="none" w:sz="0" w:space="0" w:color="auto"/>
      </w:divBdr>
    </w:div>
    <w:div w:id="1705910233">
      <w:bodyDiv w:val="1"/>
      <w:marLeft w:val="0"/>
      <w:marRight w:val="0"/>
      <w:marTop w:val="0"/>
      <w:marBottom w:val="0"/>
      <w:divBdr>
        <w:top w:val="none" w:sz="0" w:space="0" w:color="auto"/>
        <w:left w:val="none" w:sz="0" w:space="0" w:color="auto"/>
        <w:bottom w:val="none" w:sz="0" w:space="0" w:color="auto"/>
        <w:right w:val="none" w:sz="0" w:space="0" w:color="auto"/>
      </w:divBdr>
    </w:div>
    <w:div w:id="1710686833">
      <w:bodyDiv w:val="1"/>
      <w:marLeft w:val="0"/>
      <w:marRight w:val="0"/>
      <w:marTop w:val="0"/>
      <w:marBottom w:val="0"/>
      <w:divBdr>
        <w:top w:val="none" w:sz="0" w:space="0" w:color="auto"/>
        <w:left w:val="none" w:sz="0" w:space="0" w:color="auto"/>
        <w:bottom w:val="none" w:sz="0" w:space="0" w:color="auto"/>
        <w:right w:val="none" w:sz="0" w:space="0" w:color="auto"/>
      </w:divBdr>
    </w:div>
    <w:div w:id="1770152010">
      <w:bodyDiv w:val="1"/>
      <w:marLeft w:val="0"/>
      <w:marRight w:val="0"/>
      <w:marTop w:val="0"/>
      <w:marBottom w:val="0"/>
      <w:divBdr>
        <w:top w:val="none" w:sz="0" w:space="0" w:color="auto"/>
        <w:left w:val="none" w:sz="0" w:space="0" w:color="auto"/>
        <w:bottom w:val="none" w:sz="0" w:space="0" w:color="auto"/>
        <w:right w:val="none" w:sz="0" w:space="0" w:color="auto"/>
      </w:divBdr>
    </w:div>
    <w:div w:id="1787503904">
      <w:bodyDiv w:val="1"/>
      <w:marLeft w:val="0"/>
      <w:marRight w:val="0"/>
      <w:marTop w:val="0"/>
      <w:marBottom w:val="0"/>
      <w:divBdr>
        <w:top w:val="none" w:sz="0" w:space="0" w:color="auto"/>
        <w:left w:val="none" w:sz="0" w:space="0" w:color="auto"/>
        <w:bottom w:val="none" w:sz="0" w:space="0" w:color="auto"/>
        <w:right w:val="none" w:sz="0" w:space="0" w:color="auto"/>
      </w:divBdr>
    </w:div>
    <w:div w:id="1858232707">
      <w:bodyDiv w:val="1"/>
      <w:marLeft w:val="0"/>
      <w:marRight w:val="0"/>
      <w:marTop w:val="0"/>
      <w:marBottom w:val="0"/>
      <w:divBdr>
        <w:top w:val="none" w:sz="0" w:space="0" w:color="auto"/>
        <w:left w:val="none" w:sz="0" w:space="0" w:color="auto"/>
        <w:bottom w:val="none" w:sz="0" w:space="0" w:color="auto"/>
        <w:right w:val="none" w:sz="0" w:space="0" w:color="auto"/>
      </w:divBdr>
    </w:div>
    <w:div w:id="1864901199">
      <w:bodyDiv w:val="1"/>
      <w:marLeft w:val="0"/>
      <w:marRight w:val="0"/>
      <w:marTop w:val="0"/>
      <w:marBottom w:val="0"/>
      <w:divBdr>
        <w:top w:val="none" w:sz="0" w:space="0" w:color="auto"/>
        <w:left w:val="none" w:sz="0" w:space="0" w:color="auto"/>
        <w:bottom w:val="none" w:sz="0" w:space="0" w:color="auto"/>
        <w:right w:val="none" w:sz="0" w:space="0" w:color="auto"/>
      </w:divBdr>
    </w:div>
    <w:div w:id="1893271537">
      <w:bodyDiv w:val="1"/>
      <w:marLeft w:val="0"/>
      <w:marRight w:val="0"/>
      <w:marTop w:val="0"/>
      <w:marBottom w:val="0"/>
      <w:divBdr>
        <w:top w:val="none" w:sz="0" w:space="0" w:color="auto"/>
        <w:left w:val="none" w:sz="0" w:space="0" w:color="auto"/>
        <w:bottom w:val="none" w:sz="0" w:space="0" w:color="auto"/>
        <w:right w:val="none" w:sz="0" w:space="0" w:color="auto"/>
      </w:divBdr>
    </w:div>
    <w:div w:id="1992824669">
      <w:bodyDiv w:val="1"/>
      <w:marLeft w:val="0"/>
      <w:marRight w:val="0"/>
      <w:marTop w:val="0"/>
      <w:marBottom w:val="0"/>
      <w:divBdr>
        <w:top w:val="none" w:sz="0" w:space="0" w:color="auto"/>
        <w:left w:val="none" w:sz="0" w:space="0" w:color="auto"/>
        <w:bottom w:val="none" w:sz="0" w:space="0" w:color="auto"/>
        <w:right w:val="none" w:sz="0" w:space="0" w:color="auto"/>
      </w:divBdr>
    </w:div>
    <w:div w:id="2045017851">
      <w:bodyDiv w:val="1"/>
      <w:marLeft w:val="0"/>
      <w:marRight w:val="0"/>
      <w:marTop w:val="0"/>
      <w:marBottom w:val="0"/>
      <w:divBdr>
        <w:top w:val="none" w:sz="0" w:space="0" w:color="auto"/>
        <w:left w:val="none" w:sz="0" w:space="0" w:color="auto"/>
        <w:bottom w:val="none" w:sz="0" w:space="0" w:color="auto"/>
        <w:right w:val="none" w:sz="0" w:space="0" w:color="auto"/>
      </w:divBdr>
    </w:div>
    <w:div w:id="2061663267">
      <w:bodyDiv w:val="1"/>
      <w:marLeft w:val="0"/>
      <w:marRight w:val="0"/>
      <w:marTop w:val="0"/>
      <w:marBottom w:val="0"/>
      <w:divBdr>
        <w:top w:val="none" w:sz="0" w:space="0" w:color="auto"/>
        <w:left w:val="none" w:sz="0" w:space="0" w:color="auto"/>
        <w:bottom w:val="none" w:sz="0" w:space="0" w:color="auto"/>
        <w:right w:val="none" w:sz="0" w:space="0" w:color="auto"/>
      </w:divBdr>
    </w:div>
    <w:div w:id="2062751787">
      <w:bodyDiv w:val="1"/>
      <w:marLeft w:val="0"/>
      <w:marRight w:val="0"/>
      <w:marTop w:val="0"/>
      <w:marBottom w:val="0"/>
      <w:divBdr>
        <w:top w:val="none" w:sz="0" w:space="0" w:color="auto"/>
        <w:left w:val="none" w:sz="0" w:space="0" w:color="auto"/>
        <w:bottom w:val="none" w:sz="0" w:space="0" w:color="auto"/>
        <w:right w:val="none" w:sz="0" w:space="0" w:color="auto"/>
      </w:divBdr>
    </w:div>
    <w:div w:id="212962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consultantplus://offline/ref=C9EB99A306EF5A3E3E35376B95DDF32879751FB02AEE081051E41004F9B4111DCA0F5C39236F9E9A2B0B9E68QDID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consultantplus://offline/ref=C9EB99A306EF5A3E3E35376B95DDF32879751FB02AEC0E1256EE1004F9B4111DCA0F5C39236F9E9A2B0B9E69QDI0D"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Server\&#1088;&#1072;&#1073;&#1086;&#1095;&#1080;&#1077;%20&#1087;&#1088;&#1086;&#1077;&#1082;&#1090;&#1099;\&#1061;&#1052;&#1040;&#1054;\&#1041;&#1077;&#1083;&#1086;&#1103;&#1088;&#1089;&#1082;&#1080;&#1081;%20&#1088;&#1072;&#1081;&#1086;&#1085;\&#1057;&#1086;&#1088;&#1091;&#1084;%20&#1057;&#1055;\&#1043;&#1055;\&#1058;&#1077;&#1082;&#1089;&#1090;&#1086;&#1074;&#1099;&#1077;%20&#1084;&#1072;&#1090;&#1077;&#1088;&#1080;&#1072;&#1083;&#1099;\&#1074;&#1089;&#1087;&#1086;&#1084;&#1086;&#1075;&#1072;&#1090;&#1077;&#1083;&#1100;&#1085;&#1088;&#1099;&#1077;%20&#1084;&#1072;&#1090;&#1077;&#1088;&#1080;&#1072;&#1083;&#1099;\&#1043;&#1055;%20&#1075;&#1088;&#1072;&#1092;&#1080;&#1082;&#1080;.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Среднегодовая численность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2010</c:v>
                </c:pt>
                <c:pt idx="1">
                  <c:v>2011</c:v>
                </c:pt>
                <c:pt idx="2">
                  <c:v>2012</c:v>
                </c:pt>
                <c:pt idx="3">
                  <c:v>2013</c:v>
                </c:pt>
                <c:pt idx="4">
                  <c:v>2014</c:v>
                </c:pt>
                <c:pt idx="5">
                  <c:v>2015</c:v>
                </c:pt>
              </c:numCache>
            </c:numRef>
          </c:cat>
          <c:val>
            <c:numRef>
              <c:f>Лист1!$B$2:$B$7</c:f>
              <c:numCache>
                <c:formatCode>General</c:formatCode>
                <c:ptCount val="6"/>
                <c:pt idx="0">
                  <c:v>20298</c:v>
                </c:pt>
                <c:pt idx="1">
                  <c:v>20274</c:v>
                </c:pt>
                <c:pt idx="2">
                  <c:v>20206</c:v>
                </c:pt>
                <c:pt idx="3">
                  <c:v>20214</c:v>
                </c:pt>
                <c:pt idx="4">
                  <c:v>20241</c:v>
                </c:pt>
                <c:pt idx="5">
                  <c:v>20277</c:v>
                </c:pt>
              </c:numCache>
            </c:numRef>
          </c:val>
          <c:extLst xmlns:c16r2="http://schemas.microsoft.com/office/drawing/2015/06/chart">
            <c:ext xmlns:c16="http://schemas.microsoft.com/office/drawing/2014/chart" uri="{C3380CC4-5D6E-409C-BE32-E72D297353CC}">
              <c16:uniqueId val="{00000000-E571-4350-8897-0FCC129DBE5B}"/>
            </c:ext>
          </c:extLst>
        </c:ser>
        <c:dLbls>
          <c:showLegendKey val="0"/>
          <c:showVal val="1"/>
          <c:showCatName val="0"/>
          <c:showSerName val="0"/>
          <c:showPercent val="0"/>
          <c:showBubbleSize val="0"/>
        </c:dLbls>
        <c:gapWidth val="100"/>
        <c:overlap val="-24"/>
        <c:axId val="247537664"/>
        <c:axId val="247541120"/>
      </c:barChart>
      <c:catAx>
        <c:axId val="2475376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47541120"/>
        <c:crosses val="autoZero"/>
        <c:auto val="1"/>
        <c:lblAlgn val="ctr"/>
        <c:lblOffset val="100"/>
        <c:noMultiLvlLbl val="0"/>
      </c:catAx>
      <c:valAx>
        <c:axId val="24754112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crossAx val="247537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4516619972384499E-4"/>
          <c:y val="8.2510173163364994E-2"/>
          <c:w val="0.75821398317138999"/>
          <c:h val="0.79632855736998798"/>
        </c:manualLayout>
      </c:layout>
      <c:pie3DChart>
        <c:varyColors val="1"/>
        <c:ser>
          <c:idx val="0"/>
          <c:order val="0"/>
          <c:tx>
            <c:strRef>
              <c:f>Лист2!$F$34:$H$34</c:f>
              <c:strCache>
                <c:ptCount val="1"/>
                <c:pt idx="0">
                  <c:v>20,0 73,0 7,0</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8044-4980-B3AE-D8D071A6EFD6}"/>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8044-4980-B3AE-D8D071A6EFD6}"/>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8044-4980-B3AE-D8D071A6EFD6}"/>
              </c:ext>
            </c:extLst>
          </c:dPt>
          <c:dLbls>
            <c:dLbl>
              <c:idx val="0"/>
              <c:tx>
                <c:rich>
                  <a:bodyPr/>
                  <a:lstStyle/>
                  <a:p>
                    <a:r>
                      <a:rPr lang="is-IS"/>
                      <a:t>22%</a:t>
                    </a:r>
                  </a:p>
                </c:rich>
              </c:tx>
              <c:dLblPos val="outEnd"/>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8044-4980-B3AE-D8D071A6EFD6}"/>
                </c:ext>
                <c:ext xmlns:c15="http://schemas.microsoft.com/office/drawing/2012/chart" uri="{CE6537A1-D6FC-4f65-9D91-7224C49458BB}">
                  <c15:layout/>
                </c:ext>
              </c:extLst>
            </c:dLbl>
            <c:dLbl>
              <c:idx val="1"/>
              <c:tx>
                <c:rich>
                  <a:bodyPr/>
                  <a:lstStyle/>
                  <a:p>
                    <a:r>
                      <a:rPr lang="it-IT"/>
                      <a:t>64,4%</a:t>
                    </a:r>
                  </a:p>
                </c:rich>
              </c:tx>
              <c:dLblPos val="outEnd"/>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8044-4980-B3AE-D8D071A6EFD6}"/>
                </c:ext>
                <c:ext xmlns:c15="http://schemas.microsoft.com/office/drawing/2012/chart" uri="{CE6537A1-D6FC-4f65-9D91-7224C49458BB}">
                  <c15:layout/>
                </c:ext>
              </c:extLst>
            </c:dLbl>
            <c:dLbl>
              <c:idx val="2"/>
              <c:tx>
                <c:rich>
                  <a:bodyPr/>
                  <a:lstStyle/>
                  <a:p>
                    <a:r>
                      <a:rPr lang="pt-BR"/>
                      <a:t>13,6%</a:t>
                    </a:r>
                  </a:p>
                </c:rich>
              </c:tx>
              <c:dLblPos val="outEnd"/>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8044-4980-B3AE-D8D071A6EFD6}"/>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Лист2!$F$32:$I$32</c:f>
              <c:strCache>
                <c:ptCount val="3"/>
                <c:pt idx="0">
                  <c:v>Моложе трудоспособного</c:v>
                </c:pt>
                <c:pt idx="1">
                  <c:v>Трудоспособное</c:v>
                </c:pt>
                <c:pt idx="2">
                  <c:v>Старше трудоспособного</c:v>
                </c:pt>
              </c:strCache>
            </c:strRef>
          </c:cat>
          <c:val>
            <c:numRef>
              <c:f>Лист2!$F$34:$H$34</c:f>
              <c:numCache>
                <c:formatCode>0.0</c:formatCode>
                <c:ptCount val="3"/>
                <c:pt idx="0">
                  <c:v>20</c:v>
                </c:pt>
                <c:pt idx="1">
                  <c:v>73</c:v>
                </c:pt>
                <c:pt idx="2">
                  <c:v>7</c:v>
                </c:pt>
              </c:numCache>
            </c:numRef>
          </c:val>
          <c:extLst xmlns:c16r2="http://schemas.microsoft.com/office/drawing/2015/06/chart">
            <c:ext xmlns:c16="http://schemas.microsoft.com/office/drawing/2014/chart" uri="{C3380CC4-5D6E-409C-BE32-E72D297353CC}">
              <c16:uniqueId val="{00000006-8044-4980-B3AE-D8D071A6EFD6}"/>
            </c:ext>
          </c:extLst>
        </c:ser>
        <c:dLbls>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8.0763582966226197E-2"/>
          <c:y val="4.9418604651162802E-2"/>
          <c:w val="0.904552129221731"/>
          <c:h val="0.82558139534883701"/>
        </c:manualLayout>
      </c:layout>
      <c:barChart>
        <c:barDir val="bar"/>
        <c:grouping val="clustered"/>
        <c:varyColors val="0"/>
        <c:ser>
          <c:idx val="0"/>
          <c:order val="0"/>
          <c:tx>
            <c:strRef>
              <c:f>Sheet1!$A$2</c:f>
              <c:strCache>
                <c:ptCount val="1"/>
                <c:pt idx="0">
                  <c:v>самолет</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9.8599017399068501E-3"/>
                  <c:y val="-2.65148535903893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45E-4D4E-9FB5-0A1C55A4E71C}"/>
                </c:ext>
                <c:ext xmlns:c15="http://schemas.microsoft.com/office/drawing/2012/chart" uri="{CE6537A1-D6FC-4f65-9D91-7224C49458BB}">
                  <c15:layout/>
                </c:ext>
              </c:extLst>
            </c:dLbl>
            <c:dLbl>
              <c:idx val="1"/>
              <c:layout>
                <c:manualLayout>
                  <c:x val="9.6922264464840702E-3"/>
                  <c:y val="-1.70034048305169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45E-4D4E-9FB5-0A1C55A4E71C}"/>
                </c:ext>
                <c:ext xmlns:c15="http://schemas.microsoft.com/office/drawing/2012/chart" uri="{CE6537A1-D6FC-4f65-9D91-7224C49458BB}">
                  <c15:layout/>
                </c:ext>
              </c:extLst>
            </c:dLbl>
            <c:dLbl>
              <c:idx val="2"/>
              <c:layout>
                <c:manualLayout>
                  <c:x val="8.0561223718572904E-3"/>
                  <c:y val="-3.55537311008866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45E-4D4E-9FB5-0A1C55A4E71C}"/>
                </c:ext>
                <c:ext xmlns:c15="http://schemas.microsoft.com/office/drawing/2012/chart" uri="{CE6537A1-D6FC-4f65-9D91-7224C49458BB}">
                  <c15:layout/>
                </c:ext>
              </c:extLst>
            </c:dLbl>
            <c:dLbl>
              <c:idx val="3"/>
              <c:layout>
                <c:manualLayout>
                  <c:x val="9.3568758596386508E-3"/>
                  <c:y val="-2.60109531713265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45E-4D4E-9FB5-0A1C55A4E71C}"/>
                </c:ext>
                <c:ext xmlns:c15="http://schemas.microsoft.com/office/drawing/2012/chart" uri="{CE6537A1-D6FC-4f65-9D91-7224C49458BB}">
                  <c15:layout/>
                </c:ext>
              </c:extLst>
            </c:dLbl>
            <c:dLbl>
              <c:idx val="4"/>
              <c:layout>
                <c:manualLayout>
                  <c:x val="1.35944869098282E-2"/>
                  <c:y val="-2.80414432145962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45E-4D4E-9FB5-0A1C55A4E71C}"/>
                </c:ext>
                <c:ext xmlns:c15="http://schemas.microsoft.com/office/drawing/2012/chart" uri="{CE6537A1-D6FC-4f65-9D91-7224C49458BB}">
                  <c15:layout/>
                </c:ext>
              </c:extLst>
            </c:dLbl>
            <c:dLbl>
              <c:idx val="5"/>
              <c:layout>
                <c:manualLayout>
                  <c:x val="1.0490105681490801E-2"/>
                  <c:y val="-2.17464107152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45E-4D4E-9FB5-0A1C55A4E71C}"/>
                </c:ext>
                <c:ext xmlns:c15="http://schemas.microsoft.com/office/drawing/2012/chart" uri="{CE6537A1-D6FC-4f65-9D91-7224C49458BB}">
                  <c15:layout/>
                </c:ext>
              </c:extLst>
            </c:dLbl>
            <c:dLbl>
              <c:idx val="6"/>
              <c:layout>
                <c:manualLayout>
                  <c:x val="1.1790859169272401E-2"/>
                  <c:y val="-2.22188766855230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45E-4D4E-9FB5-0A1C55A4E71C}"/>
                </c:ext>
                <c:ext xmlns:c15="http://schemas.microsoft.com/office/drawing/2012/chart" uri="{CE6537A1-D6FC-4f65-9D91-7224C49458BB}">
                  <c15:layout/>
                </c:ext>
              </c:extLst>
            </c:dLbl>
            <c:dLbl>
              <c:idx val="7"/>
              <c:layout>
                <c:manualLayout>
                  <c:x val="1.0154755094645499E-2"/>
                  <c:y val="-4.64711765598267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45E-4D4E-9FB5-0A1C55A4E71C}"/>
                </c:ext>
                <c:ext xmlns:c15="http://schemas.microsoft.com/office/drawing/2012/chart" uri="{CE6537A1-D6FC-4f65-9D91-7224C49458BB}">
                  <c15:layout/>
                </c:ext>
              </c:extLst>
            </c:dLbl>
            <c:dLbl>
              <c:idx val="8"/>
              <c:layout>
                <c:manualLayout>
                  <c:x val="8.5185842237658002E-3"/>
                  <c:y val="-2.988148908827030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45E-4D4E-9FB5-0A1C55A4E71C}"/>
                </c:ext>
                <c:ext xmlns:c15="http://schemas.microsoft.com/office/drawing/2012/chart" uri="{CE6537A1-D6FC-4f65-9D91-7224C49458BB}">
                  <c15:layout/>
                </c:ext>
              </c:extLst>
            </c:dLbl>
            <c:dLbl>
              <c:idx val="9"/>
              <c:layout>
                <c:manualLayout>
                  <c:x val="1.2756262070207899E-2"/>
                  <c:y val="-3.57169491282628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C45E-4D4E-9FB5-0A1C55A4E71C}"/>
                </c:ext>
                <c:ext xmlns:c15="http://schemas.microsoft.com/office/drawing/2012/chart" uri="{CE6537A1-D6FC-4f65-9D91-7224C49458BB}">
                  <c15:layout/>
                </c:ext>
              </c:extLst>
            </c:dLbl>
            <c:dLbl>
              <c:idx val="10"/>
              <c:layout>
                <c:manualLayout>
                  <c:x val="1.13575057883796E-2"/>
                  <c:y val="-3.64172486354773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45E-4D4E-9FB5-0A1C55A4E71C}"/>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Sheet1!$B$1:$M$1</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Sheet1!$B$2:$M$2</c:f>
              <c:numCache>
                <c:formatCode>General</c:formatCode>
                <c:ptCount val="12"/>
                <c:pt idx="0">
                  <c:v>5064</c:v>
                </c:pt>
                <c:pt idx="1">
                  <c:v>5070</c:v>
                </c:pt>
                <c:pt idx="2">
                  <c:v>4863</c:v>
                </c:pt>
                <c:pt idx="3">
                  <c:v>4450</c:v>
                </c:pt>
                <c:pt idx="4">
                  <c:v>4236</c:v>
                </c:pt>
                <c:pt idx="5">
                  <c:v>4019</c:v>
                </c:pt>
                <c:pt idx="6">
                  <c:v>3199</c:v>
                </c:pt>
                <c:pt idx="7">
                  <c:v>3721</c:v>
                </c:pt>
                <c:pt idx="8">
                  <c:v>3586</c:v>
                </c:pt>
                <c:pt idx="9">
                  <c:v>3251</c:v>
                </c:pt>
                <c:pt idx="10">
                  <c:v>2771</c:v>
                </c:pt>
                <c:pt idx="11">
                  <c:v>2265</c:v>
                </c:pt>
              </c:numCache>
            </c:numRef>
          </c:val>
          <c:extLst xmlns:c16r2="http://schemas.microsoft.com/office/drawing/2015/06/chart">
            <c:ext xmlns:c16="http://schemas.microsoft.com/office/drawing/2014/chart" uri="{C3380CC4-5D6E-409C-BE32-E72D297353CC}">
              <c16:uniqueId val="{0000000B-C45E-4D4E-9FB5-0A1C55A4E71C}"/>
            </c:ext>
          </c:extLst>
        </c:ser>
        <c:dLbls>
          <c:showLegendKey val="0"/>
          <c:showVal val="0"/>
          <c:showCatName val="0"/>
          <c:showSerName val="0"/>
          <c:showPercent val="0"/>
          <c:showBubbleSize val="0"/>
        </c:dLbls>
        <c:gapWidth val="115"/>
        <c:overlap val="-20"/>
        <c:axId val="248637312"/>
        <c:axId val="248639488"/>
      </c:barChart>
      <c:catAx>
        <c:axId val="248637312"/>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годы</a:t>
                </a:r>
              </a:p>
            </c:rich>
          </c:tx>
          <c:overlay val="0"/>
          <c:spPr>
            <a:noFill/>
            <a:ln>
              <a:noFill/>
            </a:ln>
            <a:effectLst/>
          </c:spPr>
        </c:title>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48639488"/>
        <c:crosses val="autoZero"/>
        <c:auto val="1"/>
        <c:lblAlgn val="ctr"/>
        <c:lblOffset val="100"/>
        <c:noMultiLvlLbl val="0"/>
      </c:catAx>
      <c:valAx>
        <c:axId val="2486394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Количество</a:t>
                </a:r>
                <a:r>
                  <a:rPr lang="ru-RU" baseline="0">
                    <a:solidFill>
                      <a:sysClr val="windowText" lastClr="000000"/>
                    </a:solidFill>
                    <a:latin typeface="Times New Roman" panose="02020603050405020304" pitchFamily="18" charset="0"/>
                    <a:cs typeface="Times New Roman" panose="02020603050405020304" pitchFamily="18" charset="0"/>
                  </a:rPr>
                  <a:t> самолето-вылетов</a:t>
                </a:r>
                <a:endParaRPr lang="ru-RU">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48637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hPercent val="100"/>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339943342776201"/>
          <c:y val="5.6547619047619103E-2"/>
          <c:w val="0.882436260623229"/>
          <c:h val="0.81547619047619102"/>
        </c:manualLayout>
      </c:layout>
      <c:bar3DChart>
        <c:barDir val="bar"/>
        <c:grouping val="clustered"/>
        <c:varyColors val="0"/>
        <c:ser>
          <c:idx val="0"/>
          <c:order val="0"/>
          <c:tx>
            <c:strRef>
              <c:f>Sheet1!$A$2</c:f>
              <c:strCache>
                <c:ptCount val="1"/>
                <c:pt idx="0">
                  <c:v>пассажир</c:v>
                </c:pt>
              </c:strCache>
            </c:strRef>
          </c:tx>
          <c:spPr>
            <a:solidFill>
              <a:schemeClr val="accent6"/>
            </a:solidFill>
            <a:ln>
              <a:noFill/>
            </a:ln>
            <a:effectLst/>
            <a:sp3d/>
          </c:spPr>
          <c:invertIfNegative val="0"/>
          <c:dLbls>
            <c:dLbl>
              <c:idx val="0"/>
              <c:layout>
                <c:manualLayout>
                  <c:x val="9.2779475490962007E-3"/>
                  <c:y val="-3.7445116696834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1E6-41C2-8699-C10092C7756C}"/>
                </c:ext>
                <c:ext xmlns:c15="http://schemas.microsoft.com/office/drawing/2012/chart" uri="{CE6537A1-D6FC-4f65-9D91-7224C49458BB}">
                  <c15:layout/>
                </c:ext>
              </c:extLst>
            </c:dLbl>
            <c:dLbl>
              <c:idx val="1"/>
              <c:layout>
                <c:manualLayout>
                  <c:x val="9.7226530673607103E-3"/>
                  <c:y val="-1.248900054256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1E6-41C2-8699-C10092C7756C}"/>
                </c:ext>
                <c:ext xmlns:c15="http://schemas.microsoft.com/office/drawing/2012/chart" uri="{CE6537A1-D6FC-4f65-9D91-7224C49458BB}">
                  <c15:layout/>
                </c:ext>
              </c:extLst>
            </c:dLbl>
            <c:dLbl>
              <c:idx val="2"/>
              <c:layout>
                <c:manualLayout>
                  <c:x val="1.10597030358632E-2"/>
                  <c:y val="-5.908931331470079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1E6-41C2-8699-C10092C7756C}"/>
                </c:ext>
                <c:ext xmlns:c15="http://schemas.microsoft.com/office/drawing/2012/chart" uri="{CE6537A1-D6FC-4f65-9D91-7224C49458BB}">
                  <c15:layout/>
                </c:ext>
              </c:extLst>
            </c:dLbl>
            <c:dLbl>
              <c:idx val="3"/>
              <c:layout>
                <c:manualLayout>
                  <c:x val="1.00880097448003E-2"/>
                  <c:y val="-1.282274573813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1E6-41C2-8699-C10092C7756C}"/>
                </c:ext>
                <c:ext xmlns:c15="http://schemas.microsoft.com/office/drawing/2012/chart" uri="{CE6537A1-D6FC-4f65-9D91-7224C49458BB}">
                  <c15:layout/>
                </c:ext>
              </c:extLst>
            </c:dLbl>
            <c:dLbl>
              <c:idx val="4"/>
              <c:layout>
                <c:manualLayout>
                  <c:x val="7.6996243030392399E-3"/>
                  <c:y val="-1.138989068173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1E6-41C2-8699-C10092C7756C}"/>
                </c:ext>
                <c:ext xmlns:c15="http://schemas.microsoft.com/office/drawing/2012/chart" uri="{CE6537A1-D6FC-4f65-9D91-7224C49458BB}">
                  <c15:layout/>
                </c:ext>
              </c:extLst>
            </c:dLbl>
            <c:dLbl>
              <c:idx val="5"/>
              <c:layout>
                <c:manualLayout>
                  <c:x val="1.00070475264356E-2"/>
                  <c:y val="-8.211712389454499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1E6-41C2-8699-C10092C7756C}"/>
                </c:ext>
                <c:ext xmlns:c15="http://schemas.microsoft.com/office/drawing/2012/chart" uri="{CE6537A1-D6FC-4f65-9D91-7224C49458BB}">
                  <c15:layout/>
                </c:ext>
              </c:extLst>
            </c:dLbl>
            <c:dLbl>
              <c:idx val="6"/>
              <c:layout>
                <c:manualLayout>
                  <c:x val="1.11391764446382E-2"/>
                  <c:y val="-2.03342516102683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1E6-41C2-8699-C10092C7756C}"/>
                </c:ext>
                <c:ext xmlns:c15="http://schemas.microsoft.com/office/drawing/2012/chart" uri="{CE6537A1-D6FC-4f65-9D91-7224C49458BB}">
                  <c15:layout/>
                </c:ext>
              </c:extLst>
            </c:dLbl>
            <c:dLbl>
              <c:idx val="7"/>
              <c:layout>
                <c:manualLayout>
                  <c:x val="5.3080121061983799E-3"/>
                  <c:y val="-1.240358852074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1E6-41C2-8699-C10092C7756C}"/>
                </c:ext>
                <c:ext xmlns:c15="http://schemas.microsoft.com/office/drawing/2012/chart" uri="{CE6537A1-D6FC-4f65-9D91-7224C49458BB}">
                  <c15:layout/>
                </c:ext>
              </c:extLst>
            </c:dLbl>
            <c:dLbl>
              <c:idx val="8"/>
              <c:layout>
                <c:manualLayout>
                  <c:x val="1.0088156415485799E-2"/>
                  <c:y val="-9.084677964762220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1E6-41C2-8699-C10092C7756C}"/>
                </c:ext>
                <c:ext xmlns:c15="http://schemas.microsoft.com/office/drawing/2012/chart" uri="{CE6537A1-D6FC-4f65-9D91-7224C49458BB}">
                  <c15:layout/>
                </c:ext>
              </c:extLst>
            </c:dLbl>
            <c:dLbl>
              <c:idx val="9"/>
              <c:layout>
                <c:manualLayout>
                  <c:x val="7.7775064370097097E-3"/>
                  <c:y val="-8.626006288878020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71E6-41C2-8699-C10092C7756C}"/>
                </c:ext>
                <c:ext xmlns:c15="http://schemas.microsoft.com/office/drawing/2012/chart" uri="{CE6537A1-D6FC-4f65-9D91-7224C49458BB}">
                  <c15:layout/>
                </c:ext>
              </c:extLst>
            </c:dLbl>
            <c:dLbl>
              <c:idx val="10"/>
              <c:layout>
                <c:manualLayout>
                  <c:x val="1.0409365216606899E-2"/>
                  <c:y val="-1.62203812537328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1E6-41C2-8699-C10092C7756C}"/>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Sheet1!$B$1:$M$1</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Sheet1!$B$2:$M$2</c:f>
              <c:numCache>
                <c:formatCode>General</c:formatCode>
                <c:ptCount val="12"/>
                <c:pt idx="0">
                  <c:v>117309</c:v>
                </c:pt>
                <c:pt idx="1">
                  <c:v>113131</c:v>
                </c:pt>
                <c:pt idx="2">
                  <c:v>116226</c:v>
                </c:pt>
                <c:pt idx="3">
                  <c:v>123493</c:v>
                </c:pt>
                <c:pt idx="4">
                  <c:v>123366</c:v>
                </c:pt>
                <c:pt idx="5">
                  <c:v>114233</c:v>
                </c:pt>
                <c:pt idx="6">
                  <c:v>88503</c:v>
                </c:pt>
                <c:pt idx="7">
                  <c:v>106314</c:v>
                </c:pt>
                <c:pt idx="8">
                  <c:v>98820</c:v>
                </c:pt>
                <c:pt idx="9">
                  <c:v>99141</c:v>
                </c:pt>
                <c:pt idx="10">
                  <c:v>98081</c:v>
                </c:pt>
                <c:pt idx="11">
                  <c:v>85422</c:v>
                </c:pt>
              </c:numCache>
            </c:numRef>
          </c:val>
          <c:extLst xmlns:c16r2="http://schemas.microsoft.com/office/drawing/2015/06/chart">
            <c:ext xmlns:c16="http://schemas.microsoft.com/office/drawing/2014/chart" uri="{C3380CC4-5D6E-409C-BE32-E72D297353CC}">
              <c16:uniqueId val="{0000000B-71E6-41C2-8699-C10092C7756C}"/>
            </c:ext>
          </c:extLst>
        </c:ser>
        <c:dLbls>
          <c:showLegendKey val="0"/>
          <c:showVal val="0"/>
          <c:showCatName val="0"/>
          <c:showSerName val="0"/>
          <c:showPercent val="0"/>
          <c:showBubbleSize val="0"/>
        </c:dLbls>
        <c:gapWidth val="150"/>
        <c:shape val="box"/>
        <c:axId val="248866304"/>
        <c:axId val="248867840"/>
        <c:axId val="0"/>
      </c:bar3DChart>
      <c:catAx>
        <c:axId val="248866304"/>
        <c:scaling>
          <c:orientation val="minMax"/>
        </c:scaling>
        <c:delete val="0"/>
        <c:axPos val="l"/>
        <c:numFmt formatCode="General" sourceLinked="1"/>
        <c:majorTickMark val="none"/>
        <c:minorTickMark val="none"/>
        <c:tickLblPos val="low"/>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48867840"/>
        <c:crosses val="autoZero"/>
        <c:auto val="1"/>
        <c:lblAlgn val="ctr"/>
        <c:lblOffset val="100"/>
        <c:noMultiLvlLbl val="0"/>
      </c:catAx>
      <c:valAx>
        <c:axId val="248867840"/>
        <c:scaling>
          <c:orientation val="minMax"/>
          <c:max val="1500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48866304"/>
        <c:crosses val="autoZero"/>
        <c:crossBetween val="between"/>
        <c:majorUnit val="25000"/>
        <c:minorUnit val="5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37A73-ACF2-4E2B-9111-0297F342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69</Pages>
  <Words>23528</Words>
  <Characters>134116</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Зиневич</cp:lastModifiedBy>
  <cp:revision>6</cp:revision>
  <cp:lastPrinted>2016-05-17T08:47:00Z</cp:lastPrinted>
  <dcterms:created xsi:type="dcterms:W3CDTF">2016-04-25T10:01:00Z</dcterms:created>
  <dcterms:modified xsi:type="dcterms:W3CDTF">2016-05-17T09:10:00Z</dcterms:modified>
</cp:coreProperties>
</file>